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4CA8" w14:textId="77777777" w:rsidR="00AA4BB5" w:rsidRPr="00666439" w:rsidRDefault="00A069DA" w:rsidP="00140C57">
      <w:pPr>
        <w:pStyle w:val="Subtitle"/>
        <w:spacing w:line="240" w:lineRule="auto"/>
        <w:rPr>
          <w:rFonts w:asciiTheme="minorEastAsia" w:eastAsiaTheme="minorEastAsia" w:hAnsiTheme="minorEastAsia"/>
          <w:lang w:eastAsia="zh-TW"/>
        </w:rPr>
      </w:pPr>
      <w:r w:rsidRPr="00666439">
        <w:rPr>
          <w:rFonts w:asciiTheme="minorEastAsia" w:eastAsiaTheme="minorEastAsia" w:hAnsiTheme="minorEastAsia" w:hint="eastAsia"/>
          <w:lang w:eastAsia="zh-TW"/>
        </w:rPr>
        <w:t>天主教社會倫理（港情專題）－</w:t>
      </w:r>
      <w:r w:rsidR="00AA1BAA" w:rsidRPr="00666439">
        <w:rPr>
          <w:rFonts w:asciiTheme="minorEastAsia" w:eastAsiaTheme="minorEastAsia" w:hAnsiTheme="minorEastAsia" w:hint="eastAsia"/>
          <w:lang w:eastAsia="zh-TW"/>
        </w:rPr>
        <w:t>高小</w:t>
      </w:r>
      <w:r w:rsidR="00AE32FF" w:rsidRPr="00666439">
        <w:rPr>
          <w:rFonts w:asciiTheme="minorEastAsia" w:eastAsiaTheme="minorEastAsia" w:hAnsiTheme="minorEastAsia" w:hint="eastAsia"/>
          <w:lang w:eastAsia="zh-TW"/>
        </w:rPr>
        <w:t>教材</w:t>
      </w:r>
    </w:p>
    <w:p w14:paraId="6893B6B9" w14:textId="77777777" w:rsidR="00AE32FF" w:rsidRPr="00666439" w:rsidRDefault="00EE1A6E" w:rsidP="00B822C1">
      <w:pPr>
        <w:pStyle w:val="Heading1"/>
      </w:pPr>
      <w:r w:rsidRPr="00666439">
        <w:rPr>
          <w:rFonts w:hint="eastAsia"/>
        </w:rPr>
        <w:t>課題：</w:t>
      </w:r>
      <w:r w:rsidR="00DF1C85" w:rsidRPr="00666439">
        <w:rPr>
          <w:rFonts w:hint="eastAsia"/>
        </w:rPr>
        <w:t>工作與生活</w:t>
      </w:r>
    </w:p>
    <w:tbl>
      <w:tblPr>
        <w:tblStyle w:val="TableGrid"/>
        <w:tblW w:w="9214" w:type="dxa"/>
        <w:tblInd w:w="108" w:type="dxa"/>
        <w:tblLook w:val="04A0" w:firstRow="1" w:lastRow="0" w:firstColumn="1" w:lastColumn="0" w:noHBand="0" w:noVBand="1"/>
      </w:tblPr>
      <w:tblGrid>
        <w:gridCol w:w="1701"/>
        <w:gridCol w:w="1560"/>
        <w:gridCol w:w="123"/>
        <w:gridCol w:w="1404"/>
        <w:gridCol w:w="457"/>
        <w:gridCol w:w="947"/>
        <w:gridCol w:w="754"/>
        <w:gridCol w:w="650"/>
        <w:gridCol w:w="1618"/>
      </w:tblGrid>
      <w:tr w:rsidR="00AE32FF" w:rsidRPr="00666439" w14:paraId="5419A7B0" w14:textId="77777777" w:rsidTr="00B44267">
        <w:trPr>
          <w:trHeight w:val="360"/>
        </w:trPr>
        <w:tc>
          <w:tcPr>
            <w:tcW w:w="1701" w:type="dxa"/>
          </w:tcPr>
          <w:p w14:paraId="05D5D46B" w14:textId="77777777" w:rsidR="00AE32FF" w:rsidRPr="00666439" w:rsidRDefault="00EE1A6E" w:rsidP="00140C57">
            <w:pPr>
              <w:pStyle w:val="a"/>
            </w:pPr>
            <w:r w:rsidRPr="00666439">
              <w:rPr>
                <w:rFonts w:hint="eastAsia"/>
              </w:rPr>
              <w:t>範疇</w:t>
            </w:r>
          </w:p>
        </w:tc>
        <w:tc>
          <w:tcPr>
            <w:tcW w:w="7513" w:type="dxa"/>
            <w:gridSpan w:val="8"/>
          </w:tcPr>
          <w:p w14:paraId="7742ADFD" w14:textId="77777777" w:rsidR="00AE32FF" w:rsidRPr="00666439" w:rsidRDefault="00DF1C85" w:rsidP="00140C57">
            <w:pPr>
              <w:pStyle w:val="a"/>
            </w:pPr>
            <w:r w:rsidRPr="00666439">
              <w:rPr>
                <w:rFonts w:hint="eastAsia"/>
              </w:rPr>
              <w:t>香港人的生活方式</w:t>
            </w:r>
          </w:p>
        </w:tc>
      </w:tr>
      <w:tr w:rsidR="00AE32FF" w:rsidRPr="00666439" w14:paraId="23A2129E" w14:textId="77777777" w:rsidTr="00B44267">
        <w:trPr>
          <w:trHeight w:val="360"/>
        </w:trPr>
        <w:tc>
          <w:tcPr>
            <w:tcW w:w="1701" w:type="dxa"/>
          </w:tcPr>
          <w:p w14:paraId="7742F09D" w14:textId="77777777" w:rsidR="00AE32FF" w:rsidRPr="00666439" w:rsidRDefault="00EE1A6E" w:rsidP="00140C57">
            <w:pPr>
              <w:pStyle w:val="a"/>
            </w:pPr>
            <w:r w:rsidRPr="00666439">
              <w:rPr>
                <w:rFonts w:hint="eastAsia"/>
              </w:rPr>
              <w:t>概覽</w:t>
            </w:r>
          </w:p>
        </w:tc>
        <w:tc>
          <w:tcPr>
            <w:tcW w:w="7513" w:type="dxa"/>
            <w:gridSpan w:val="8"/>
          </w:tcPr>
          <w:p w14:paraId="5E15A388" w14:textId="6B05DCBB" w:rsidR="00DF1C85" w:rsidRPr="00666439" w:rsidRDefault="00DF1C85" w:rsidP="00140C57">
            <w:pPr>
              <w:pStyle w:val="a"/>
            </w:pPr>
            <w:r w:rsidRPr="00666439">
              <w:rPr>
                <w:rFonts w:hint="eastAsia"/>
              </w:rPr>
              <w:t>透過影片分享及討論，認識香港的工時過長問題，以及</w:t>
            </w:r>
            <w:proofErr w:type="gramStart"/>
            <w:r w:rsidRPr="00666439">
              <w:rPr>
                <w:rFonts w:hint="eastAsia"/>
              </w:rPr>
              <w:t>反思港府</w:t>
            </w:r>
            <w:proofErr w:type="gramEnd"/>
            <w:r w:rsidRPr="00666439">
              <w:rPr>
                <w:rFonts w:hint="eastAsia"/>
              </w:rPr>
              <w:t>制定勞工政策時有否考慮勞工的需要，繼而進一步討論如</w:t>
            </w:r>
            <w:r w:rsidR="00352A36">
              <w:rPr>
                <w:rFonts w:hint="eastAsia"/>
              </w:rPr>
              <w:t>何令工作與生活</w:t>
            </w:r>
            <w:r w:rsidR="00AA1BAA" w:rsidRPr="00666439">
              <w:rPr>
                <w:rFonts w:hint="eastAsia"/>
              </w:rPr>
              <w:t>取得平衡，也明白社會各界如何幫助勞工，並讓學生明白家長工作辛勞，鼓勵學生為家庭生活出</w:t>
            </w:r>
            <w:proofErr w:type="gramStart"/>
            <w:r w:rsidR="00AA1BAA" w:rsidRPr="00666439">
              <w:rPr>
                <w:rFonts w:hint="eastAsia"/>
              </w:rPr>
              <w:t>一</w:t>
            </w:r>
            <w:proofErr w:type="gramEnd"/>
            <w:r w:rsidR="00AA1BAA" w:rsidRPr="00666439">
              <w:rPr>
                <w:rFonts w:hint="eastAsia"/>
              </w:rPr>
              <w:t>分力。</w:t>
            </w:r>
          </w:p>
          <w:p w14:paraId="7F2F72D7" w14:textId="77777777" w:rsidR="00DF1C85" w:rsidRPr="00666439" w:rsidRDefault="005D2CCC" w:rsidP="00140C57">
            <w:pPr>
              <w:pStyle w:val="a"/>
            </w:pPr>
            <w:r w:rsidRPr="00666439">
              <w:rPr>
                <w:rFonts w:hint="eastAsia"/>
              </w:rPr>
              <w:t>本課題暫</w:t>
            </w:r>
            <w:r w:rsidR="00F91BFC" w:rsidRPr="00666439">
              <w:rPr>
                <w:rFonts w:hint="eastAsia"/>
              </w:rPr>
              <w:t>有一</w:t>
            </w:r>
            <w:r w:rsidR="00DF1C85" w:rsidRPr="00666439">
              <w:rPr>
                <w:rFonts w:hint="eastAsia"/>
              </w:rPr>
              <w:t>份教材：</w:t>
            </w:r>
          </w:p>
          <w:p w14:paraId="5A55AB86" w14:textId="77777777" w:rsidR="00DF1C85" w:rsidRPr="00666439" w:rsidRDefault="00F91BFC" w:rsidP="00140C57">
            <w:pPr>
              <w:pStyle w:val="a"/>
              <w:numPr>
                <w:ilvl w:val="0"/>
                <w:numId w:val="4"/>
              </w:numPr>
            </w:pPr>
            <w:r w:rsidRPr="00666439">
              <w:rPr>
                <w:rFonts w:hint="eastAsia"/>
              </w:rPr>
              <w:t>漫漫長路</w:t>
            </w:r>
          </w:p>
        </w:tc>
      </w:tr>
      <w:tr w:rsidR="00DF1C85" w:rsidRPr="00666439" w14:paraId="63CBB4FC" w14:textId="77777777" w:rsidTr="00B44267">
        <w:trPr>
          <w:trHeight w:val="360"/>
        </w:trPr>
        <w:tc>
          <w:tcPr>
            <w:tcW w:w="1701" w:type="dxa"/>
          </w:tcPr>
          <w:p w14:paraId="1BB0F032" w14:textId="77777777" w:rsidR="00DF1C85" w:rsidRPr="00666439" w:rsidRDefault="00DF1C85" w:rsidP="00140C57">
            <w:pPr>
              <w:pStyle w:val="a"/>
            </w:pPr>
            <w:r w:rsidRPr="00666439">
              <w:rPr>
                <w:rFonts w:hint="eastAsia"/>
              </w:rPr>
              <w:t>關鍵概念</w:t>
            </w:r>
          </w:p>
        </w:tc>
        <w:tc>
          <w:tcPr>
            <w:tcW w:w="7513" w:type="dxa"/>
            <w:gridSpan w:val="8"/>
          </w:tcPr>
          <w:p w14:paraId="6DFB7BDD" w14:textId="77777777" w:rsidR="00DF1C85" w:rsidRPr="00666439" w:rsidRDefault="00DF1C85" w:rsidP="00140C57">
            <w:pPr>
              <w:pStyle w:val="a"/>
            </w:pPr>
            <w:r w:rsidRPr="00666439">
              <w:rPr>
                <w:rFonts w:hint="eastAsia"/>
              </w:rPr>
              <w:t>標準工時、</w:t>
            </w:r>
            <w:r w:rsidR="00FF09C2" w:rsidRPr="00666439">
              <w:rPr>
                <w:rFonts w:hint="eastAsia"/>
              </w:rPr>
              <w:t>工作的節制與休息</w:t>
            </w:r>
            <w:r w:rsidR="00FF09C2" w:rsidRPr="00666439">
              <w:t xml:space="preserve"> (Work-life Balance)</w:t>
            </w:r>
            <w:r w:rsidR="00284590" w:rsidRPr="00666439">
              <w:rPr>
                <w:rFonts w:hint="eastAsia"/>
              </w:rPr>
              <w:t>、工會、勞工權益</w:t>
            </w:r>
          </w:p>
        </w:tc>
      </w:tr>
      <w:tr w:rsidR="00DF1C85" w:rsidRPr="00666439" w14:paraId="053E74BE" w14:textId="77777777" w:rsidTr="00B44267">
        <w:trPr>
          <w:trHeight w:val="360"/>
        </w:trPr>
        <w:tc>
          <w:tcPr>
            <w:tcW w:w="1701" w:type="dxa"/>
            <w:vMerge w:val="restart"/>
          </w:tcPr>
          <w:p w14:paraId="18EB1060" w14:textId="77777777" w:rsidR="00DF1C85" w:rsidRPr="00666439" w:rsidRDefault="00DF1C85" w:rsidP="00140C57">
            <w:pPr>
              <w:pStyle w:val="a"/>
            </w:pPr>
            <w:r w:rsidRPr="00666439">
              <w:rPr>
                <w:rFonts w:hint="eastAsia"/>
              </w:rPr>
              <w:t>天社倫</w:t>
            </w:r>
          </w:p>
        </w:tc>
        <w:tc>
          <w:tcPr>
            <w:tcW w:w="7513" w:type="dxa"/>
            <w:gridSpan w:val="8"/>
          </w:tcPr>
          <w:p w14:paraId="0CDFEAC6" w14:textId="77777777" w:rsidR="00DF1C85" w:rsidRPr="00666439" w:rsidRDefault="00DF1C85" w:rsidP="00140C57">
            <w:pPr>
              <w:pStyle w:val="a"/>
              <w:rPr>
                <w:rFonts w:cs="Times New Roman"/>
              </w:rPr>
            </w:pPr>
            <w:r w:rsidRPr="00666439">
              <w:rPr>
                <w:rFonts w:cs="Times New Roman" w:hint="eastAsia"/>
              </w:rPr>
              <w:t>天社倫議題</w:t>
            </w:r>
          </w:p>
        </w:tc>
      </w:tr>
      <w:tr w:rsidR="00DF1C85" w:rsidRPr="00666439" w14:paraId="09E9891A" w14:textId="77777777" w:rsidTr="00B44267">
        <w:trPr>
          <w:trHeight w:val="360"/>
        </w:trPr>
        <w:tc>
          <w:tcPr>
            <w:tcW w:w="1701" w:type="dxa"/>
            <w:vMerge/>
          </w:tcPr>
          <w:p w14:paraId="48114316" w14:textId="77777777" w:rsidR="00DF1C85" w:rsidRPr="00666439" w:rsidRDefault="00DF1C85" w:rsidP="00140C57">
            <w:pPr>
              <w:pStyle w:val="a"/>
            </w:pPr>
          </w:p>
        </w:tc>
        <w:tc>
          <w:tcPr>
            <w:tcW w:w="1683" w:type="dxa"/>
            <w:gridSpan w:val="2"/>
          </w:tcPr>
          <w:p w14:paraId="59478752" w14:textId="77777777" w:rsidR="00DF1C85" w:rsidRPr="00666439" w:rsidRDefault="00DF1C85" w:rsidP="00140C57">
            <w:pPr>
              <w:pStyle w:val="a"/>
              <w:rPr>
                <w:rFonts w:cs="Times New Roman"/>
              </w:rPr>
            </w:pPr>
            <w:r w:rsidRPr="00666439">
              <w:rPr>
                <w:rFonts w:cs="Times New Roman" w:hint="eastAsia"/>
                <w:bdr w:val="single" w:sz="4" w:space="0" w:color="auto"/>
              </w:rPr>
              <w:t xml:space="preserve">　</w:t>
            </w:r>
            <w:r w:rsidRPr="00666439">
              <w:rPr>
                <w:rFonts w:cs="Times New Roman" w:hint="eastAsia"/>
              </w:rPr>
              <w:t>正義</w:t>
            </w:r>
          </w:p>
        </w:tc>
        <w:tc>
          <w:tcPr>
            <w:tcW w:w="1404" w:type="dxa"/>
          </w:tcPr>
          <w:p w14:paraId="281F36F2" w14:textId="77777777" w:rsidR="00DF1C85" w:rsidRPr="00666439" w:rsidRDefault="00DF1C85" w:rsidP="00140C57">
            <w:pPr>
              <w:pStyle w:val="a"/>
              <w:rPr>
                <w:rFonts w:cs="Times New Roman"/>
              </w:rPr>
            </w:pPr>
            <w:r w:rsidRPr="00666439">
              <w:rPr>
                <w:rFonts w:cs="Times New Roman" w:hint="eastAsia"/>
                <w:bdr w:val="single" w:sz="4" w:space="0" w:color="auto"/>
              </w:rPr>
              <w:t></w:t>
            </w:r>
            <w:r w:rsidRPr="00666439">
              <w:rPr>
                <w:rFonts w:cs="Times New Roman" w:hint="eastAsia"/>
              </w:rPr>
              <w:t>公益</w:t>
            </w:r>
          </w:p>
        </w:tc>
        <w:tc>
          <w:tcPr>
            <w:tcW w:w="1404" w:type="dxa"/>
            <w:gridSpan w:val="2"/>
          </w:tcPr>
          <w:p w14:paraId="508BB9CE" w14:textId="77777777" w:rsidR="00DF1C85" w:rsidRPr="00666439" w:rsidRDefault="003626B4" w:rsidP="00140C57">
            <w:pPr>
              <w:pStyle w:val="a"/>
              <w:rPr>
                <w:rFonts w:cs="Times New Roman"/>
              </w:rPr>
            </w:pPr>
            <w:r w:rsidRPr="00666439">
              <w:rPr>
                <w:rFonts w:cs="Times New Roman"/>
                <w:b/>
                <w:bdr w:val="single" w:sz="4" w:space="0" w:color="auto" w:frame="1"/>
              </w:rPr>
              <w:sym w:font="Wingdings" w:char="F0FC"/>
            </w:r>
            <w:r w:rsidR="00DF1C85" w:rsidRPr="00666439">
              <w:rPr>
                <w:rFonts w:cs="Times New Roman" w:hint="eastAsia"/>
              </w:rPr>
              <w:t>人權</w:t>
            </w:r>
          </w:p>
        </w:tc>
        <w:tc>
          <w:tcPr>
            <w:tcW w:w="1404" w:type="dxa"/>
            <w:gridSpan w:val="2"/>
          </w:tcPr>
          <w:p w14:paraId="1B63F026" w14:textId="77777777" w:rsidR="00DF1C85" w:rsidRPr="00666439" w:rsidRDefault="00DF1C85" w:rsidP="00140C57">
            <w:pPr>
              <w:pStyle w:val="a"/>
              <w:rPr>
                <w:rFonts w:cs="Times New Roman"/>
              </w:rPr>
            </w:pPr>
            <w:r w:rsidRPr="00666439">
              <w:rPr>
                <w:rFonts w:cs="Times New Roman" w:hint="eastAsia"/>
                <w:bdr w:val="single" w:sz="4" w:space="0" w:color="auto"/>
              </w:rPr>
              <w:t></w:t>
            </w:r>
            <w:r w:rsidRPr="00666439">
              <w:rPr>
                <w:rFonts w:cs="Times New Roman" w:hint="eastAsia"/>
              </w:rPr>
              <w:t>尊重</w:t>
            </w:r>
          </w:p>
        </w:tc>
        <w:tc>
          <w:tcPr>
            <w:tcW w:w="1618" w:type="dxa"/>
          </w:tcPr>
          <w:p w14:paraId="6400B340" w14:textId="77777777" w:rsidR="00DF1C85" w:rsidRPr="00666439" w:rsidRDefault="00DF1C85" w:rsidP="00140C57">
            <w:pPr>
              <w:pStyle w:val="a"/>
              <w:rPr>
                <w:rFonts w:cs="Times New Roman"/>
              </w:rPr>
            </w:pPr>
            <w:r w:rsidRPr="00666439">
              <w:rPr>
                <w:rFonts w:cs="Times New Roman" w:hint="eastAsia"/>
                <w:bdr w:val="single" w:sz="4" w:space="0" w:color="auto"/>
              </w:rPr>
              <w:t></w:t>
            </w:r>
            <w:r w:rsidRPr="00666439">
              <w:rPr>
                <w:rFonts w:cs="Times New Roman" w:hint="eastAsia"/>
              </w:rPr>
              <w:t>分享</w:t>
            </w:r>
          </w:p>
        </w:tc>
      </w:tr>
      <w:tr w:rsidR="00DF1C85" w:rsidRPr="00666439" w14:paraId="692EAA13" w14:textId="77777777" w:rsidTr="00B44267">
        <w:trPr>
          <w:trHeight w:val="360"/>
        </w:trPr>
        <w:tc>
          <w:tcPr>
            <w:tcW w:w="1701" w:type="dxa"/>
            <w:vMerge/>
          </w:tcPr>
          <w:p w14:paraId="5F3D5EAB" w14:textId="77777777" w:rsidR="00DF1C85" w:rsidRPr="00666439" w:rsidRDefault="00DF1C85" w:rsidP="00140C57">
            <w:pPr>
              <w:pStyle w:val="a"/>
            </w:pPr>
          </w:p>
        </w:tc>
        <w:tc>
          <w:tcPr>
            <w:tcW w:w="7513" w:type="dxa"/>
            <w:gridSpan w:val="8"/>
          </w:tcPr>
          <w:p w14:paraId="5065B71D" w14:textId="5F1D2129" w:rsidR="00DF1C85" w:rsidRPr="00666439" w:rsidRDefault="005F6C18" w:rsidP="00140C57">
            <w:pPr>
              <w:pStyle w:val="a"/>
              <w:rPr>
                <w:rFonts w:cs="Times New Roman"/>
                <w:bdr w:val="single" w:sz="4" w:space="0" w:color="auto"/>
              </w:rPr>
            </w:pPr>
            <w:proofErr w:type="gramStart"/>
            <w:r w:rsidRPr="00666439">
              <w:rPr>
                <w:rFonts w:cs="Times New Roman" w:hint="eastAsia"/>
              </w:rPr>
              <w:t>天社倫原則</w:t>
            </w:r>
            <w:proofErr w:type="gramEnd"/>
          </w:p>
        </w:tc>
      </w:tr>
      <w:tr w:rsidR="00DF1C85" w:rsidRPr="00666439" w14:paraId="498EEFF9" w14:textId="77777777" w:rsidTr="00B44267">
        <w:trPr>
          <w:trHeight w:val="492"/>
        </w:trPr>
        <w:tc>
          <w:tcPr>
            <w:tcW w:w="1701" w:type="dxa"/>
            <w:vMerge/>
          </w:tcPr>
          <w:p w14:paraId="3E3F933D" w14:textId="77777777" w:rsidR="00DF1C85" w:rsidRPr="00666439" w:rsidRDefault="00DF1C85" w:rsidP="00140C57">
            <w:pPr>
              <w:pStyle w:val="a"/>
            </w:pPr>
          </w:p>
        </w:tc>
        <w:tc>
          <w:tcPr>
            <w:tcW w:w="1560" w:type="dxa"/>
          </w:tcPr>
          <w:p w14:paraId="28005A10" w14:textId="77777777" w:rsidR="00DF1C85" w:rsidRPr="00666439" w:rsidRDefault="00DF1C85" w:rsidP="00140C57">
            <w:pPr>
              <w:pStyle w:val="a"/>
              <w:rPr>
                <w:rFonts w:cs="Times New Roman"/>
              </w:rPr>
            </w:pPr>
            <w:r w:rsidRPr="00666439">
              <w:rPr>
                <w:rFonts w:cs="Times New Roman" w:hint="eastAsia"/>
                <w:bdr w:val="single" w:sz="4" w:space="0" w:color="auto" w:frame="1"/>
              </w:rPr>
              <w:t xml:space="preserve">　</w:t>
            </w:r>
            <w:r w:rsidRPr="00666439">
              <w:rPr>
                <w:rFonts w:cs="Times New Roman" w:hint="eastAsia"/>
              </w:rPr>
              <w:t>人性尊嚴</w:t>
            </w:r>
          </w:p>
        </w:tc>
        <w:tc>
          <w:tcPr>
            <w:tcW w:w="1984" w:type="dxa"/>
            <w:gridSpan w:val="3"/>
          </w:tcPr>
          <w:p w14:paraId="308BD58E" w14:textId="77777777" w:rsidR="00DF1C85" w:rsidRPr="00666439" w:rsidRDefault="00DF1C85" w:rsidP="00140C57">
            <w:pPr>
              <w:pStyle w:val="a"/>
              <w:rPr>
                <w:rFonts w:cs="Times New Roman"/>
              </w:rPr>
            </w:pPr>
            <w:r w:rsidRPr="00666439">
              <w:rPr>
                <w:rFonts w:cs="Times New Roman" w:hint="eastAsia"/>
                <w:bdr w:val="single" w:sz="4" w:space="0" w:color="auto" w:frame="1"/>
              </w:rPr>
              <w:t xml:space="preserve">　</w:t>
            </w:r>
            <w:r w:rsidRPr="00666439">
              <w:rPr>
                <w:rFonts w:cs="Times New Roman" w:hint="eastAsia"/>
              </w:rPr>
              <w:t>大眾公益</w:t>
            </w:r>
          </w:p>
        </w:tc>
        <w:tc>
          <w:tcPr>
            <w:tcW w:w="1701" w:type="dxa"/>
            <w:gridSpan w:val="2"/>
          </w:tcPr>
          <w:p w14:paraId="7F8C75D5" w14:textId="77777777" w:rsidR="00DF1C85" w:rsidRPr="00666439" w:rsidRDefault="00DF1C85" w:rsidP="00140C57">
            <w:pPr>
              <w:pStyle w:val="a"/>
              <w:rPr>
                <w:rFonts w:cs="Times New Roman"/>
              </w:rPr>
            </w:pPr>
            <w:r w:rsidRPr="00666439">
              <w:rPr>
                <w:rFonts w:cs="Times New Roman" w:hint="eastAsia"/>
                <w:color w:val="FFFFFF" w:themeColor="background1"/>
                <w:bdr w:val="single" w:sz="4" w:space="0" w:color="auto" w:frame="1"/>
              </w:rPr>
              <w:t xml:space="preserve">　</w:t>
            </w:r>
            <w:r w:rsidRPr="00666439">
              <w:rPr>
                <w:rFonts w:cs="Times New Roman" w:hint="eastAsia"/>
              </w:rPr>
              <w:t xml:space="preserve">團結關懷　</w:t>
            </w:r>
          </w:p>
        </w:tc>
        <w:tc>
          <w:tcPr>
            <w:tcW w:w="2268" w:type="dxa"/>
            <w:gridSpan w:val="2"/>
          </w:tcPr>
          <w:p w14:paraId="4A9176FF" w14:textId="77777777" w:rsidR="00DF1C85" w:rsidRPr="00666439" w:rsidRDefault="00DF1C85" w:rsidP="00140C57">
            <w:pPr>
              <w:pStyle w:val="a"/>
              <w:rPr>
                <w:rFonts w:cs="Times New Roman"/>
              </w:rPr>
            </w:pPr>
            <w:r w:rsidRPr="00666439">
              <w:rPr>
                <w:rFonts w:cs="Times New Roman" w:hint="eastAsia"/>
                <w:color w:val="FFFFFF" w:themeColor="background1"/>
                <w:bdr w:val="single" w:sz="4" w:space="0" w:color="auto" w:frame="1"/>
              </w:rPr>
              <w:t xml:space="preserve">　</w:t>
            </w:r>
            <w:r w:rsidRPr="00666439">
              <w:rPr>
                <w:rFonts w:cs="Times New Roman" w:hint="eastAsia"/>
              </w:rPr>
              <w:t>財產的社會性</w:t>
            </w:r>
          </w:p>
        </w:tc>
      </w:tr>
      <w:tr w:rsidR="00DF1C85" w:rsidRPr="00666439" w14:paraId="378F551F" w14:textId="77777777" w:rsidTr="00B44267">
        <w:trPr>
          <w:trHeight w:val="360"/>
        </w:trPr>
        <w:tc>
          <w:tcPr>
            <w:tcW w:w="1701" w:type="dxa"/>
            <w:vMerge/>
          </w:tcPr>
          <w:p w14:paraId="0B990D69" w14:textId="77777777" w:rsidR="00DF1C85" w:rsidRPr="00666439" w:rsidRDefault="00DF1C85" w:rsidP="00140C57">
            <w:pPr>
              <w:pStyle w:val="a"/>
            </w:pPr>
          </w:p>
        </w:tc>
        <w:tc>
          <w:tcPr>
            <w:tcW w:w="1560" w:type="dxa"/>
          </w:tcPr>
          <w:p w14:paraId="09A4227B" w14:textId="77777777" w:rsidR="00DF1C85" w:rsidRPr="00666439" w:rsidRDefault="00DF1C85" w:rsidP="00140C57">
            <w:pPr>
              <w:pStyle w:val="a"/>
              <w:rPr>
                <w:rFonts w:cs="Times New Roman"/>
              </w:rPr>
            </w:pPr>
            <w:r w:rsidRPr="00666439">
              <w:rPr>
                <w:rFonts w:cs="Times New Roman" w:hint="eastAsia"/>
                <w:color w:val="FFFFFF" w:themeColor="background1"/>
                <w:bdr w:val="single" w:sz="4" w:space="0" w:color="auto" w:frame="1"/>
              </w:rPr>
              <w:t xml:space="preserve">　</w:t>
            </w:r>
            <w:r w:rsidRPr="00666439">
              <w:rPr>
                <w:rFonts w:cs="Times New Roman" w:hint="eastAsia"/>
              </w:rPr>
              <w:t>互補原則</w:t>
            </w:r>
          </w:p>
        </w:tc>
        <w:tc>
          <w:tcPr>
            <w:tcW w:w="1984" w:type="dxa"/>
            <w:gridSpan w:val="3"/>
          </w:tcPr>
          <w:p w14:paraId="78CB7809" w14:textId="77777777" w:rsidR="00DF1C85" w:rsidRPr="00666439" w:rsidRDefault="00DF1C85" w:rsidP="00140C57">
            <w:pPr>
              <w:pStyle w:val="a"/>
              <w:rPr>
                <w:rFonts w:cs="Times New Roman"/>
              </w:rPr>
            </w:pPr>
            <w:r w:rsidRPr="00666439">
              <w:rPr>
                <w:rFonts w:cs="Times New Roman" w:hint="eastAsia"/>
                <w:color w:val="FFFFFF" w:themeColor="background1"/>
                <w:bdr w:val="single" w:sz="4" w:space="0" w:color="auto" w:frame="1"/>
              </w:rPr>
              <w:t xml:space="preserve">　</w:t>
            </w:r>
            <w:r w:rsidRPr="00666439">
              <w:rPr>
                <w:rFonts w:cs="Times New Roman" w:hint="eastAsia"/>
              </w:rPr>
              <w:t>優先關愛窮人</w:t>
            </w:r>
          </w:p>
        </w:tc>
        <w:tc>
          <w:tcPr>
            <w:tcW w:w="1701" w:type="dxa"/>
            <w:gridSpan w:val="2"/>
          </w:tcPr>
          <w:p w14:paraId="30C8E9AE" w14:textId="77777777" w:rsidR="00DF1C85" w:rsidRPr="00666439" w:rsidRDefault="003626B4" w:rsidP="00140C57">
            <w:pPr>
              <w:pStyle w:val="a"/>
              <w:rPr>
                <w:rFonts w:cs="Times New Roman"/>
              </w:rPr>
            </w:pPr>
            <w:r w:rsidRPr="00666439">
              <w:rPr>
                <w:rFonts w:cs="Times New Roman"/>
                <w:b/>
                <w:bdr w:val="single" w:sz="4" w:space="0" w:color="auto" w:frame="1"/>
              </w:rPr>
              <w:sym w:font="Wingdings" w:char="F0FC"/>
            </w:r>
            <w:r w:rsidR="00DF1C85" w:rsidRPr="00666439">
              <w:rPr>
                <w:rFonts w:cs="Times New Roman" w:hint="eastAsia"/>
              </w:rPr>
              <w:t>工作的意義</w:t>
            </w:r>
          </w:p>
        </w:tc>
        <w:tc>
          <w:tcPr>
            <w:tcW w:w="2268" w:type="dxa"/>
            <w:gridSpan w:val="2"/>
          </w:tcPr>
          <w:p w14:paraId="26B98E28" w14:textId="77777777" w:rsidR="00DF1C85" w:rsidRPr="00666439" w:rsidRDefault="00DF1C85" w:rsidP="00140C57">
            <w:pPr>
              <w:pStyle w:val="a"/>
              <w:rPr>
                <w:rFonts w:cs="Times New Roman"/>
              </w:rPr>
            </w:pPr>
            <w:r w:rsidRPr="00666439">
              <w:rPr>
                <w:rFonts w:cs="Times New Roman" w:hint="eastAsia"/>
                <w:bdr w:val="single" w:sz="4" w:space="0" w:color="auto" w:frame="1"/>
              </w:rPr>
              <w:t xml:space="preserve">　</w:t>
            </w:r>
            <w:r w:rsidRPr="00666439">
              <w:rPr>
                <w:rFonts w:cs="Times New Roman" w:hint="eastAsia"/>
              </w:rPr>
              <w:t>整全的人性發展</w:t>
            </w:r>
          </w:p>
        </w:tc>
      </w:tr>
      <w:tr w:rsidR="00DF1C85" w:rsidRPr="00666439" w14:paraId="0F0C0720" w14:textId="77777777" w:rsidTr="00B44267">
        <w:trPr>
          <w:trHeight w:val="377"/>
        </w:trPr>
        <w:tc>
          <w:tcPr>
            <w:tcW w:w="1701" w:type="dxa"/>
          </w:tcPr>
          <w:p w14:paraId="10C14FC5" w14:textId="77777777" w:rsidR="00DF1C85" w:rsidRPr="00666439" w:rsidRDefault="00A52017" w:rsidP="00140C57">
            <w:pPr>
              <w:pStyle w:val="a"/>
            </w:pPr>
            <w:r w:rsidRPr="00666439">
              <w:rPr>
                <w:rFonts w:hint="eastAsia"/>
              </w:rPr>
              <w:t>已有知識</w:t>
            </w:r>
          </w:p>
        </w:tc>
        <w:tc>
          <w:tcPr>
            <w:tcW w:w="7513" w:type="dxa"/>
            <w:gridSpan w:val="8"/>
          </w:tcPr>
          <w:p w14:paraId="631DF34F" w14:textId="30F9A09F" w:rsidR="00DF1C85" w:rsidRPr="00666439" w:rsidRDefault="001E747D" w:rsidP="00641452">
            <w:pPr>
              <w:pStyle w:val="a"/>
            </w:pPr>
            <w:r>
              <w:rPr>
                <w:rFonts w:hint="eastAsia"/>
              </w:rPr>
              <w:t>對</w:t>
            </w:r>
            <w:r w:rsidR="00496AFE" w:rsidRPr="00666439">
              <w:rPr>
                <w:rFonts w:hint="eastAsia"/>
              </w:rPr>
              <w:t>標準工時</w:t>
            </w:r>
            <w:r w:rsidR="004F3936" w:rsidRPr="00666439">
              <w:rPr>
                <w:rFonts w:hint="eastAsia"/>
              </w:rPr>
              <w:t>這個詞語</w:t>
            </w:r>
            <w:r>
              <w:rPr>
                <w:rFonts w:hint="eastAsia"/>
              </w:rPr>
              <w:t>有印象</w:t>
            </w:r>
          </w:p>
        </w:tc>
      </w:tr>
    </w:tbl>
    <w:p w14:paraId="5B7A1FE7" w14:textId="77777777" w:rsidR="001F24AF" w:rsidRPr="00666439" w:rsidRDefault="001F24AF" w:rsidP="00140C57">
      <w:pPr>
        <w:spacing w:line="240" w:lineRule="auto"/>
        <w:rPr>
          <w:rFonts w:asciiTheme="minorEastAsia" w:hAnsiTheme="minorEastAsia"/>
          <w:lang w:eastAsia="zh-TW"/>
        </w:rPr>
      </w:pPr>
    </w:p>
    <w:p w14:paraId="7726D37B" w14:textId="77777777" w:rsidR="001F24AF" w:rsidRPr="00666439" w:rsidRDefault="001F24AF" w:rsidP="00140C57">
      <w:pPr>
        <w:spacing w:line="240" w:lineRule="auto"/>
        <w:rPr>
          <w:rFonts w:asciiTheme="minorEastAsia" w:hAnsiTheme="minorEastAsia"/>
          <w:lang w:eastAsia="zh-TW"/>
        </w:rPr>
      </w:pPr>
    </w:p>
    <w:p w14:paraId="278C0B79" w14:textId="77777777" w:rsidR="001F24AF" w:rsidRPr="00666439" w:rsidRDefault="001F24AF" w:rsidP="00140C57">
      <w:pPr>
        <w:spacing w:line="240" w:lineRule="auto"/>
        <w:rPr>
          <w:rFonts w:asciiTheme="minorEastAsia" w:hAnsiTheme="minorEastAsia"/>
          <w:lang w:eastAsia="zh-TW"/>
        </w:rPr>
      </w:pPr>
      <w:r w:rsidRPr="00666439">
        <w:rPr>
          <w:rFonts w:asciiTheme="minorEastAsia" w:hAnsiTheme="minorEastAsia"/>
          <w:lang w:eastAsia="zh-TW"/>
        </w:rPr>
        <w:br w:type="page"/>
      </w:r>
    </w:p>
    <w:p w14:paraId="42A0E91D" w14:textId="77777777" w:rsidR="00591928" w:rsidRPr="00666439" w:rsidRDefault="00591928" w:rsidP="00140C57">
      <w:pPr>
        <w:spacing w:line="240" w:lineRule="auto"/>
        <w:rPr>
          <w:rFonts w:asciiTheme="minorEastAsia" w:hAnsiTheme="minorEastAsia"/>
          <w:noProof/>
          <w:lang w:eastAsia="zh-TW"/>
        </w:rPr>
      </w:pPr>
      <w:r w:rsidRPr="00666439">
        <w:rPr>
          <w:rFonts w:asciiTheme="minorEastAsia" w:hAnsiTheme="minorEastAsia" w:hint="eastAsia"/>
          <w:noProof/>
          <w:szCs w:val="32"/>
          <w:lang w:eastAsia="zh-TW"/>
        </w:rPr>
        <w:lastRenderedPageBreak/>
        <mc:AlternateContent>
          <mc:Choice Requires="wps">
            <w:drawing>
              <wp:anchor distT="0" distB="0" distL="114300" distR="114300" simplePos="0" relativeHeight="251661312" behindDoc="0" locked="0" layoutInCell="1" allowOverlap="1" wp14:anchorId="0B90FDB1" wp14:editId="546132F6">
                <wp:simplePos x="0" y="0"/>
                <wp:positionH relativeFrom="column">
                  <wp:posOffset>47699</wp:posOffset>
                </wp:positionH>
                <wp:positionV relativeFrom="paragraph">
                  <wp:posOffset>59055</wp:posOffset>
                </wp:positionV>
                <wp:extent cx="2553195" cy="361950"/>
                <wp:effectExtent l="57150" t="38100" r="38100" b="95250"/>
                <wp:wrapNone/>
                <wp:docPr id="13" name="Pentagon 13"/>
                <wp:cNvGraphicFramePr/>
                <a:graphic xmlns:a="http://schemas.openxmlformats.org/drawingml/2006/main">
                  <a:graphicData uri="http://schemas.microsoft.com/office/word/2010/wordprocessingShape">
                    <wps:wsp>
                      <wps:cNvSpPr/>
                      <wps:spPr>
                        <a:xfrm>
                          <a:off x="0" y="0"/>
                          <a:ext cx="2553195" cy="361950"/>
                        </a:xfrm>
                        <a:prstGeom prst="homePlat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04770D9" w14:textId="77777777" w:rsidR="00591928" w:rsidRPr="003019AC" w:rsidRDefault="00591928" w:rsidP="00FE0EC5">
                            <w:pPr>
                              <w:pStyle w:val="Heading1"/>
                              <w:jc w:val="left"/>
                            </w:pPr>
                            <w:r w:rsidRPr="003019AC">
                              <w:rPr>
                                <w:rFonts w:hint="eastAsia"/>
                              </w:rPr>
                              <w:t>教材一：</w:t>
                            </w:r>
                            <w:r w:rsidR="00EB2C86" w:rsidRPr="003019AC">
                              <w:rPr>
                                <w:rFonts w:hint="eastAsia"/>
                              </w:rPr>
                              <w:t>漫漫長路</w:t>
                            </w:r>
                          </w:p>
                          <w:p w14:paraId="0FC0FC77" w14:textId="77777777" w:rsidR="00591928" w:rsidRPr="009050AF" w:rsidRDefault="00591928" w:rsidP="00B822C1">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26" type="#_x0000_t15" style="position:absolute;margin-left:3.75pt;margin-top:4.65pt;width:201.05pt;height:2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" adj="20069" fillcolor="#ffa2a1" strokecolor="#be4b48">
                <v:fill color2="#ffe5e5" rotate="t" angle="180" colors="0 #ffa2a1;22938f #ffbebd;1 #ffe5e5" focus="100%" type="gradient"/>
                <v:shadow on="t" color="black" opacity="24903f" origin=",.5" offset="0,.55556mm"/>
                <v:textbox>
                  <w:txbxContent>
                    <w:p w14:paraId="404770D9" w14:textId="77777777" w:rsidR="00591928" w:rsidRPr="003019AC" w:rsidRDefault="00591928" w:rsidP="00FE0EC5">
                      <w:pPr>
                        <w:pStyle w:val="Heading1"/>
                        <w:jc w:val="left"/>
                      </w:pPr>
                      <w:r w:rsidRPr="003019AC">
                        <w:rPr>
                          <w:rFonts w:hint="eastAsia"/>
                        </w:rPr>
                        <w:t>教材一：</w:t>
                      </w:r>
                      <w:r w:rsidR="00EB2C86" w:rsidRPr="003019AC">
                        <w:rPr>
                          <w:rFonts w:hint="eastAsia"/>
                        </w:rPr>
                        <w:t>漫漫長路</w:t>
                      </w:r>
                    </w:p>
                    <w:p w14:paraId="0FC0FC77" w14:textId="77777777" w:rsidR="00591928" w:rsidRPr="009050AF" w:rsidRDefault="00591928" w:rsidP="00B822C1">
                      <w:pPr>
                        <w:pStyle w:val="Heading1"/>
                      </w:pPr>
                    </w:p>
                  </w:txbxContent>
                </v:textbox>
              </v:shape>
            </w:pict>
          </mc:Fallback>
        </mc:AlternateContent>
      </w:r>
    </w:p>
    <w:p w14:paraId="321BD44E" w14:textId="77777777" w:rsidR="00E01BE2" w:rsidRPr="00666439" w:rsidRDefault="001C70AE" w:rsidP="00140C57">
      <w:pPr>
        <w:spacing w:line="240" w:lineRule="auto"/>
        <w:rPr>
          <w:rFonts w:asciiTheme="minorEastAsia" w:hAnsiTheme="minorEastAsia"/>
          <w:noProof/>
          <w:lang w:eastAsia="zh-TW"/>
        </w:rPr>
      </w:pPr>
      <w:r w:rsidRPr="00666439">
        <w:rPr>
          <w:rFonts w:asciiTheme="minorEastAsia" w:hAnsiTheme="minorEastAsia"/>
          <w:noProof/>
          <w:lang w:eastAsia="zh-TW"/>
        </w:rPr>
        <w:drawing>
          <wp:anchor distT="0" distB="0" distL="114300" distR="114300" simplePos="0" relativeHeight="251659264" behindDoc="1" locked="0" layoutInCell="1" allowOverlap="1" wp14:anchorId="2FECE208" wp14:editId="2DA81E81">
            <wp:simplePos x="0" y="0"/>
            <wp:positionH relativeFrom="column">
              <wp:posOffset>406400</wp:posOffset>
            </wp:positionH>
            <wp:positionV relativeFrom="paragraph">
              <wp:posOffset>286385</wp:posOffset>
            </wp:positionV>
            <wp:extent cx="4987925" cy="3289300"/>
            <wp:effectExtent l="0" t="0" r="3175" b="6350"/>
            <wp:wrapTight wrapText="bothSides">
              <wp:wrapPolygon edited="0">
                <wp:start x="0" y="0"/>
                <wp:lineTo x="0" y="21517"/>
                <wp:lineTo x="21531" y="21517"/>
                <wp:lineTo x="2153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t="12936" b="14429"/>
                    <a:stretch>
                      <a:fillRect/>
                    </a:stretch>
                  </pic:blipFill>
                  <pic:spPr bwMode="auto">
                    <a:xfrm>
                      <a:off x="0" y="0"/>
                      <a:ext cx="4987925" cy="3289300"/>
                    </a:xfrm>
                    <a:prstGeom prst="rect">
                      <a:avLst/>
                    </a:prstGeom>
                    <a:noFill/>
                  </pic:spPr>
                </pic:pic>
              </a:graphicData>
            </a:graphic>
            <wp14:sizeRelH relativeFrom="page">
              <wp14:pctWidth>0</wp14:pctWidth>
            </wp14:sizeRelH>
            <wp14:sizeRelV relativeFrom="page">
              <wp14:pctHeight>0</wp14:pctHeight>
            </wp14:sizeRelV>
          </wp:anchor>
        </w:drawing>
      </w:r>
      <w:r w:rsidR="00AA1BAA" w:rsidRPr="00666439">
        <w:rPr>
          <w:rFonts w:asciiTheme="minorEastAsia" w:hAnsiTheme="minorEastAsia"/>
          <w:lang w:eastAsia="zh-TW"/>
        </w:rPr>
        <w:br/>
      </w:r>
      <w:r w:rsidR="00C26D0A" w:rsidRPr="00666439">
        <w:rPr>
          <w:rFonts w:asciiTheme="minorEastAsia" w:hAnsiTheme="minorEastAsia"/>
          <w:noProof/>
          <w:lang w:eastAsia="zh-TW"/>
        </w:rPr>
        <w:br/>
      </w:r>
    </w:p>
    <w:p w14:paraId="70AC74D9" w14:textId="77777777" w:rsidR="00E01BE2" w:rsidRPr="00666439" w:rsidRDefault="00E01BE2" w:rsidP="00140C57">
      <w:pPr>
        <w:spacing w:line="240" w:lineRule="auto"/>
        <w:rPr>
          <w:rFonts w:asciiTheme="minorEastAsia" w:hAnsiTheme="minorEastAsia"/>
          <w:noProof/>
          <w:lang w:eastAsia="zh-TW"/>
        </w:rPr>
      </w:pPr>
    </w:p>
    <w:p w14:paraId="230B91BC" w14:textId="77777777" w:rsidR="00E01BE2" w:rsidRPr="00666439" w:rsidRDefault="00E01BE2" w:rsidP="00140C57">
      <w:pPr>
        <w:spacing w:line="240" w:lineRule="auto"/>
        <w:rPr>
          <w:rFonts w:asciiTheme="minorEastAsia" w:hAnsiTheme="minorEastAsia"/>
          <w:noProof/>
          <w:lang w:eastAsia="zh-TW"/>
        </w:rPr>
      </w:pPr>
    </w:p>
    <w:p w14:paraId="0DE2982A" w14:textId="77777777" w:rsidR="00E01BE2" w:rsidRPr="00666439" w:rsidRDefault="00E01BE2" w:rsidP="00140C57">
      <w:pPr>
        <w:spacing w:line="240" w:lineRule="auto"/>
        <w:rPr>
          <w:rFonts w:asciiTheme="minorEastAsia" w:hAnsiTheme="minorEastAsia"/>
          <w:noProof/>
          <w:lang w:eastAsia="zh-TW"/>
        </w:rPr>
      </w:pPr>
    </w:p>
    <w:p w14:paraId="48F445F2" w14:textId="77777777" w:rsidR="00E01BE2" w:rsidRPr="00666439" w:rsidRDefault="00E01BE2" w:rsidP="00140C57">
      <w:pPr>
        <w:spacing w:line="240" w:lineRule="auto"/>
        <w:rPr>
          <w:rFonts w:asciiTheme="minorEastAsia" w:hAnsiTheme="minorEastAsia"/>
          <w:noProof/>
          <w:lang w:eastAsia="zh-TW"/>
        </w:rPr>
      </w:pPr>
    </w:p>
    <w:p w14:paraId="5E2C21B7" w14:textId="77777777" w:rsidR="00E01BE2" w:rsidRPr="00666439" w:rsidRDefault="00E01BE2" w:rsidP="00140C57">
      <w:pPr>
        <w:spacing w:line="240" w:lineRule="auto"/>
        <w:rPr>
          <w:rFonts w:asciiTheme="minorEastAsia" w:hAnsiTheme="minorEastAsia"/>
          <w:noProof/>
          <w:lang w:eastAsia="zh-TW"/>
        </w:rPr>
      </w:pPr>
    </w:p>
    <w:p w14:paraId="5E164A49" w14:textId="77777777" w:rsidR="00E01BE2" w:rsidRPr="00666439" w:rsidRDefault="00E01BE2" w:rsidP="00140C57">
      <w:pPr>
        <w:spacing w:line="240" w:lineRule="auto"/>
        <w:rPr>
          <w:rFonts w:asciiTheme="minorEastAsia" w:hAnsiTheme="minorEastAsia"/>
          <w:noProof/>
          <w:lang w:eastAsia="zh-TW"/>
        </w:rPr>
      </w:pPr>
    </w:p>
    <w:p w14:paraId="182CC670" w14:textId="77777777" w:rsidR="00E01BE2" w:rsidRPr="00666439" w:rsidRDefault="00E01BE2" w:rsidP="00140C57">
      <w:pPr>
        <w:spacing w:line="240" w:lineRule="auto"/>
        <w:rPr>
          <w:rFonts w:asciiTheme="minorEastAsia" w:hAnsiTheme="minorEastAsia"/>
          <w:noProof/>
          <w:lang w:eastAsia="zh-TW"/>
        </w:rPr>
      </w:pPr>
    </w:p>
    <w:p w14:paraId="08C56A18" w14:textId="77777777" w:rsidR="00A46E09" w:rsidRPr="00666439" w:rsidRDefault="00A46E09" w:rsidP="00140C57">
      <w:pPr>
        <w:spacing w:line="240" w:lineRule="auto"/>
        <w:rPr>
          <w:rFonts w:asciiTheme="minorEastAsia" w:hAnsiTheme="minorEastAsia"/>
          <w:noProof/>
          <w:lang w:eastAsia="zh-TW"/>
        </w:rPr>
      </w:pPr>
    </w:p>
    <w:p w14:paraId="1883BF10" w14:textId="77777777" w:rsidR="00E01BE2" w:rsidRPr="00666439" w:rsidRDefault="00E01BE2" w:rsidP="00140C57">
      <w:pPr>
        <w:spacing w:line="240" w:lineRule="auto"/>
        <w:rPr>
          <w:rFonts w:asciiTheme="minorEastAsia" w:hAnsiTheme="minorEastAsia"/>
          <w:noProof/>
          <w:lang w:eastAsia="zh-TW"/>
        </w:rPr>
      </w:pPr>
    </w:p>
    <w:p w14:paraId="324ACE38" w14:textId="77777777" w:rsidR="00E01BE2" w:rsidRPr="00666439" w:rsidRDefault="00E01BE2" w:rsidP="00140C57">
      <w:pPr>
        <w:spacing w:line="240" w:lineRule="auto"/>
        <w:rPr>
          <w:rFonts w:asciiTheme="minorEastAsia" w:hAnsiTheme="minorEastAsia"/>
          <w:noProof/>
          <w:lang w:eastAsia="zh-TW"/>
        </w:rPr>
      </w:pPr>
    </w:p>
    <w:p w14:paraId="1219C645" w14:textId="48928C8B" w:rsidR="00140C57" w:rsidRPr="00666439" w:rsidRDefault="00AA1BAA" w:rsidP="009D64FB">
      <w:pPr>
        <w:spacing w:line="240" w:lineRule="auto"/>
        <w:jc w:val="center"/>
        <w:rPr>
          <w:rFonts w:asciiTheme="minorEastAsia" w:hAnsiTheme="minorEastAsia"/>
          <w:noProof/>
          <w:lang w:eastAsia="zh-TW"/>
        </w:rPr>
      </w:pPr>
      <w:r w:rsidRPr="00666439">
        <w:rPr>
          <w:rFonts w:asciiTheme="minorEastAsia" w:hAnsiTheme="minorEastAsia" w:hint="eastAsia"/>
          <w:noProof/>
          <w:lang w:eastAsia="zh-TW"/>
        </w:rPr>
        <w:t>《擺渡生活》之四眼妹</w:t>
      </w:r>
      <w:r w:rsidR="00E01BE2" w:rsidRPr="00666439">
        <w:rPr>
          <w:rFonts w:asciiTheme="minorEastAsia" w:hAnsiTheme="minorEastAsia" w:hint="eastAsia"/>
          <w:noProof/>
          <w:lang w:eastAsia="zh-TW"/>
        </w:rPr>
        <w:t>，</w:t>
      </w:r>
      <w:r w:rsidR="001C70AE" w:rsidRPr="00666439">
        <w:rPr>
          <w:rFonts w:asciiTheme="minorEastAsia" w:hAnsiTheme="minorEastAsia" w:hint="eastAsia"/>
          <w:noProof/>
          <w:lang w:eastAsia="zh-TW"/>
        </w:rPr>
        <w:t>時間：</w:t>
      </w:r>
      <w:r w:rsidR="001C70AE" w:rsidRPr="00666439">
        <w:rPr>
          <w:rFonts w:asciiTheme="minorEastAsia" w:hAnsiTheme="minorEastAsia"/>
          <w:noProof/>
          <w:lang w:eastAsia="zh-TW"/>
        </w:rPr>
        <w:t>4</w:t>
      </w:r>
      <w:r w:rsidR="001C70AE" w:rsidRPr="00666439">
        <w:rPr>
          <w:rFonts w:asciiTheme="minorEastAsia" w:hAnsiTheme="minorEastAsia" w:hint="eastAsia"/>
          <w:noProof/>
          <w:lang w:eastAsia="zh-TW"/>
        </w:rPr>
        <w:t>分</w:t>
      </w:r>
      <w:r w:rsidRPr="00666439">
        <w:rPr>
          <w:rFonts w:asciiTheme="minorEastAsia" w:hAnsiTheme="minorEastAsia"/>
          <w:noProof/>
          <w:lang w:eastAsia="zh-TW"/>
        </w:rPr>
        <w:t>08</w:t>
      </w:r>
      <w:r w:rsidR="001C70AE" w:rsidRPr="00666439">
        <w:rPr>
          <w:rFonts w:asciiTheme="minorEastAsia" w:hAnsiTheme="minorEastAsia" w:hint="eastAsia"/>
          <w:noProof/>
          <w:lang w:eastAsia="zh-TW"/>
        </w:rPr>
        <w:t>秒</w:t>
      </w:r>
      <w:r w:rsidR="00E01BE2" w:rsidRPr="00666439">
        <w:rPr>
          <w:rFonts w:asciiTheme="minorEastAsia" w:hAnsiTheme="minorEastAsia" w:hint="eastAsia"/>
          <w:noProof/>
          <w:lang w:eastAsia="zh-TW"/>
        </w:rPr>
        <w:t>，</w:t>
      </w:r>
      <w:r w:rsidR="001C70AE" w:rsidRPr="00666439">
        <w:rPr>
          <w:rFonts w:asciiTheme="minorEastAsia" w:hAnsiTheme="minorEastAsia" w:hint="eastAsia"/>
          <w:noProof/>
          <w:lang w:eastAsia="zh-TW"/>
        </w:rPr>
        <w:t>語言：廣東話</w:t>
      </w:r>
      <w:r w:rsidR="009D64FB">
        <w:rPr>
          <w:rFonts w:asciiTheme="minorEastAsia" w:hAnsiTheme="minorEastAsia"/>
          <w:noProof/>
          <w:lang w:eastAsia="zh-TW"/>
        </w:rPr>
        <w:br/>
      </w:r>
      <w:r w:rsidR="001C70AE" w:rsidRPr="00666439">
        <w:rPr>
          <w:rFonts w:asciiTheme="minorEastAsia" w:hAnsiTheme="minorEastAsia" w:hint="eastAsia"/>
          <w:noProof/>
          <w:lang w:eastAsia="zh-TW"/>
        </w:rPr>
        <w:t>網址：</w:t>
      </w:r>
      <w:r w:rsidR="001E747D">
        <w:rPr>
          <w:rFonts w:asciiTheme="minorEastAsia" w:hAnsiTheme="minorEastAsia" w:hint="eastAsia"/>
          <w:noProof/>
          <w:lang w:eastAsia="zh-TW"/>
        </w:rPr>
        <w:t>＜</w:t>
      </w:r>
      <w:r w:rsidR="009D64FB" w:rsidRPr="009D64FB">
        <w:rPr>
          <w:rFonts w:asciiTheme="minorEastAsia" w:hAnsiTheme="minorEastAsia"/>
          <w:lang w:eastAsia="zh-TW"/>
        </w:rPr>
        <w:t>https://youtu.be/D5HEzYl4oWo</w:t>
      </w:r>
      <w:r w:rsidR="001E747D">
        <w:rPr>
          <w:rFonts w:asciiTheme="minorEastAsia" w:hAnsiTheme="minorEastAsia" w:hint="eastAsia"/>
          <w:lang w:eastAsia="zh-TW"/>
        </w:rPr>
        <w:t>＞</w:t>
      </w:r>
      <w:r w:rsidR="009D64FB">
        <w:rPr>
          <w:rFonts w:asciiTheme="minorEastAsia" w:hAnsiTheme="minorEastAsia" w:hint="eastAsia"/>
          <w:lang w:eastAsia="zh-TW"/>
        </w:rPr>
        <w:br/>
      </w:r>
      <w:r w:rsidRPr="00666439">
        <w:rPr>
          <w:rFonts w:asciiTheme="minorEastAsia" w:hAnsiTheme="minorEastAsia" w:hint="eastAsia"/>
          <w:noProof/>
          <w:lang w:eastAsia="zh-TW"/>
        </w:rPr>
        <w:t>內容簡介：四眼妹是一名酒樓點心師傅，每天工作十二小時。超時工作不但使她滿身傷患，也使她錯失了與家人相處的時間。</w:t>
      </w:r>
    </w:p>
    <w:p w14:paraId="01D80BCE" w14:textId="77777777" w:rsidR="00EB2C86" w:rsidRPr="00666439" w:rsidRDefault="00AA1BAA" w:rsidP="00140C57">
      <w:pPr>
        <w:spacing w:line="240" w:lineRule="auto"/>
        <w:rPr>
          <w:rFonts w:asciiTheme="minorEastAsia" w:hAnsiTheme="minorEastAsia"/>
          <w:b/>
          <w:sz w:val="28"/>
          <w:lang w:eastAsia="zh-TW"/>
        </w:rPr>
      </w:pPr>
      <w:r w:rsidRPr="00666439">
        <w:rPr>
          <w:rFonts w:asciiTheme="minorEastAsia" w:hAnsiTheme="minorEastAsia" w:cs="Times New Roman" w:hint="eastAsia"/>
          <w:b/>
          <w:sz w:val="28"/>
          <w:lang w:eastAsia="zh-TW"/>
        </w:rPr>
        <w:t>建議問題</w:t>
      </w:r>
    </w:p>
    <w:p w14:paraId="58498B4C" w14:textId="77777777" w:rsidR="00AA1BAA" w:rsidRPr="00666439" w:rsidRDefault="00AA1BAA" w:rsidP="00140C57">
      <w:pPr>
        <w:pStyle w:val="ListParagraph"/>
        <w:numPr>
          <w:ilvl w:val="0"/>
          <w:numId w:val="5"/>
        </w:numPr>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lang w:eastAsia="zh-TW"/>
        </w:rPr>
        <w:t>為甚麼</w:t>
      </w:r>
      <w:r w:rsidR="008E16F5" w:rsidRPr="00666439">
        <w:rPr>
          <w:rFonts w:asciiTheme="minorEastAsia" w:hAnsiTheme="minorEastAsia" w:cs="Times New Roman" w:hint="eastAsia"/>
          <w:lang w:eastAsia="zh-TW"/>
        </w:rPr>
        <w:t>四眼妹</w:t>
      </w:r>
      <w:r w:rsidRPr="00666439">
        <w:rPr>
          <w:rFonts w:asciiTheme="minorEastAsia" w:hAnsiTheme="minorEastAsia" w:cs="Times New Roman" w:hint="eastAsia"/>
          <w:lang w:eastAsia="zh-TW"/>
        </w:rPr>
        <w:t>的身體有這麼多傷患呢？</w:t>
      </w:r>
    </w:p>
    <w:p w14:paraId="1871CE1E"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w:t>
      </w:r>
      <w:r w:rsidR="00FB31F9" w:rsidRPr="00666439">
        <w:rPr>
          <w:rFonts w:asciiTheme="minorEastAsia" w:hAnsiTheme="minorEastAsia" w:cs="Times New Roman" w:hint="eastAsia"/>
          <w:color w:val="FF0000"/>
          <w:lang w:eastAsia="zh-TW"/>
        </w:rPr>
        <w:t>重溫片段內容</w:t>
      </w:r>
      <w:r w:rsidR="00AA16E4" w:rsidRPr="00666439">
        <w:rPr>
          <w:rFonts w:asciiTheme="minorEastAsia" w:hAnsiTheme="minorEastAsia" w:cs="Times New Roman" w:hint="eastAsia"/>
          <w:color w:val="FF0000"/>
          <w:lang w:eastAsia="zh-TW"/>
        </w:rPr>
        <w:t>。</w:t>
      </w:r>
      <w:r w:rsidRPr="00666439">
        <w:rPr>
          <w:rFonts w:asciiTheme="minorEastAsia" w:hAnsiTheme="minorEastAsia" w:cs="Times New Roman" w:hint="eastAsia"/>
          <w:color w:val="FF0000"/>
          <w:lang w:eastAsia="zh-TW"/>
        </w:rPr>
        <w:t>］</w:t>
      </w:r>
    </w:p>
    <w:p w14:paraId="60FD19FB" w14:textId="77777777" w:rsidR="00EB2C86" w:rsidRPr="00666439" w:rsidRDefault="008E16F5"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7030A0"/>
          <w:lang w:eastAsia="zh-TW"/>
        </w:rPr>
        <w:t>參考答案：因為工作太操勞而產生勞損。</w:t>
      </w:r>
    </w:p>
    <w:p w14:paraId="68DA9E27"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p>
    <w:p w14:paraId="25F2348E" w14:textId="77777777" w:rsidR="00EB2C86" w:rsidRPr="00666439" w:rsidRDefault="00AA1BAA" w:rsidP="00140C57">
      <w:pPr>
        <w:pStyle w:val="ListParagraph"/>
        <w:numPr>
          <w:ilvl w:val="0"/>
          <w:numId w:val="5"/>
        </w:numPr>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lang w:eastAsia="zh-TW"/>
        </w:rPr>
        <w:t>你認為她有沒有足夠的時間與兒子相處呢？</w:t>
      </w:r>
      <w:r w:rsidR="00FB31F9" w:rsidRPr="00666439">
        <w:rPr>
          <w:rFonts w:asciiTheme="minorEastAsia" w:hAnsiTheme="minorEastAsia" w:cs="Times New Roman" w:hint="eastAsia"/>
          <w:lang w:eastAsia="zh-TW"/>
        </w:rPr>
        <w:t>如果你是他的兒女，你會不開心嗎？</w:t>
      </w:r>
    </w:p>
    <w:p w14:paraId="57D70520" w14:textId="77777777" w:rsidR="00EB2C86" w:rsidRPr="00666439" w:rsidRDefault="008E16F5"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［設題目的：旨在引起學生運用同理心，想想兒子的成長路</w:t>
      </w:r>
      <w:r w:rsidR="00AA16E4" w:rsidRPr="00666439">
        <w:rPr>
          <w:rFonts w:asciiTheme="minorEastAsia" w:hAnsiTheme="minorEastAsia" w:cs="Times New Roman" w:hint="eastAsia"/>
          <w:color w:val="FF0000"/>
          <w:lang w:eastAsia="zh-TW"/>
        </w:rPr>
        <w:t>。</w:t>
      </w:r>
      <w:r w:rsidR="00EB2C86" w:rsidRPr="00666439">
        <w:rPr>
          <w:rFonts w:asciiTheme="minorEastAsia" w:hAnsiTheme="minorEastAsia" w:cs="Times New Roman" w:hint="eastAsia"/>
          <w:color w:val="FF0000"/>
          <w:lang w:eastAsia="zh-TW"/>
        </w:rPr>
        <w:t>］</w:t>
      </w:r>
    </w:p>
    <w:p w14:paraId="6EEC78C9"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7030A0"/>
          <w:lang w:eastAsia="zh-TW"/>
        </w:rPr>
        <w:t>參考答案：</w:t>
      </w:r>
      <w:r w:rsidR="00AA16E4" w:rsidRPr="00666439">
        <w:rPr>
          <w:rFonts w:asciiTheme="minorEastAsia" w:hAnsiTheme="minorEastAsia" w:cs="Times New Roman" w:hint="eastAsia"/>
          <w:color w:val="7030A0"/>
          <w:lang w:eastAsia="zh-TW"/>
        </w:rPr>
        <w:t>學生</w:t>
      </w:r>
      <w:r w:rsidRPr="00666439">
        <w:rPr>
          <w:rFonts w:asciiTheme="minorEastAsia" w:hAnsiTheme="minorEastAsia" w:cs="Times New Roman" w:hint="eastAsia"/>
          <w:color w:val="7030A0"/>
          <w:lang w:eastAsia="zh-TW"/>
        </w:rPr>
        <w:t>自由作答</w:t>
      </w:r>
      <w:r w:rsidR="003019AC" w:rsidRPr="00666439">
        <w:rPr>
          <w:rFonts w:asciiTheme="minorEastAsia" w:hAnsiTheme="minorEastAsia" w:cs="Times New Roman" w:hint="eastAsia"/>
          <w:color w:val="7030A0"/>
          <w:lang w:eastAsia="zh-TW"/>
        </w:rPr>
        <w:t>。</w:t>
      </w:r>
    </w:p>
    <w:p w14:paraId="00E2A0E6"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p>
    <w:p w14:paraId="11433DFF" w14:textId="77777777" w:rsidR="00AA1BAA" w:rsidRPr="00666439" w:rsidRDefault="00142D0B" w:rsidP="00140C57">
      <w:pPr>
        <w:pStyle w:val="ListParagraph"/>
        <w:numPr>
          <w:ilvl w:val="0"/>
          <w:numId w:val="5"/>
        </w:numPr>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lang w:eastAsia="zh-TW"/>
        </w:rPr>
        <w:t>除了這些基層員工外，你認為一些高收入的人士</w:t>
      </w:r>
      <w:r w:rsidR="00AA1BAA" w:rsidRPr="00666439">
        <w:rPr>
          <w:rFonts w:asciiTheme="minorEastAsia" w:hAnsiTheme="minorEastAsia" w:cs="Times New Roman" w:hint="eastAsia"/>
          <w:lang w:eastAsia="zh-TW"/>
        </w:rPr>
        <w:t>會</w:t>
      </w:r>
      <w:r w:rsidRPr="00666439">
        <w:rPr>
          <w:rFonts w:asciiTheme="minorEastAsia" w:hAnsiTheme="minorEastAsia" w:cs="Times New Roman" w:hint="eastAsia"/>
          <w:lang w:eastAsia="zh-TW"/>
        </w:rPr>
        <w:t>不會</w:t>
      </w:r>
      <w:r w:rsidR="00AA1BAA" w:rsidRPr="00666439">
        <w:rPr>
          <w:rFonts w:asciiTheme="minorEastAsia" w:hAnsiTheme="minorEastAsia" w:cs="Times New Roman" w:hint="eastAsia"/>
          <w:lang w:eastAsia="zh-TW"/>
        </w:rPr>
        <w:t>受工時過長困擾嗎？</w:t>
      </w:r>
    </w:p>
    <w:p w14:paraId="5BAE1A15"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w:t>
      </w:r>
      <w:r w:rsidR="006F7680" w:rsidRPr="00666439">
        <w:rPr>
          <w:rFonts w:asciiTheme="minorEastAsia" w:hAnsiTheme="minorEastAsia" w:cs="Times New Roman" w:hint="eastAsia"/>
          <w:color w:val="FF0000"/>
          <w:lang w:eastAsia="zh-TW"/>
        </w:rPr>
        <w:t>讓學生綜合片段所學的知識，在已有知識中發掘相關現象</w:t>
      </w:r>
      <w:r w:rsidR="00AA16E4" w:rsidRPr="00666439">
        <w:rPr>
          <w:rFonts w:asciiTheme="minorEastAsia" w:hAnsiTheme="minorEastAsia" w:cs="Times New Roman" w:hint="eastAsia"/>
          <w:color w:val="FF0000"/>
          <w:lang w:eastAsia="zh-TW"/>
        </w:rPr>
        <w:t>。</w:t>
      </w:r>
      <w:r w:rsidRPr="00666439">
        <w:rPr>
          <w:rFonts w:asciiTheme="minorEastAsia" w:hAnsiTheme="minorEastAsia" w:cs="Times New Roman" w:hint="eastAsia"/>
          <w:color w:val="FF0000"/>
          <w:lang w:eastAsia="zh-TW"/>
        </w:rPr>
        <w:t>］</w:t>
      </w:r>
    </w:p>
    <w:p w14:paraId="412B70AE" w14:textId="77777777" w:rsidR="00EB2C86" w:rsidRPr="00666439" w:rsidRDefault="00EB2C86" w:rsidP="00140C57">
      <w:pPr>
        <w:pStyle w:val="ListParagraph"/>
        <w:spacing w:after="0" w:line="240" w:lineRule="auto"/>
        <w:contextualSpacing w:val="0"/>
        <w:rPr>
          <w:rFonts w:asciiTheme="minorEastAsia" w:hAnsiTheme="minorEastAsia" w:cs="Times New Roman"/>
          <w:color w:val="7030A0"/>
          <w:lang w:eastAsia="zh-TW"/>
        </w:rPr>
      </w:pPr>
      <w:r w:rsidRPr="00666439">
        <w:rPr>
          <w:rFonts w:asciiTheme="minorEastAsia" w:hAnsiTheme="minorEastAsia" w:cs="Times New Roman" w:hint="eastAsia"/>
          <w:color w:val="7030A0"/>
          <w:lang w:eastAsia="zh-TW"/>
        </w:rPr>
        <w:t>參考答案：</w:t>
      </w:r>
      <w:r w:rsidR="00AA16E4" w:rsidRPr="00666439">
        <w:rPr>
          <w:rFonts w:asciiTheme="minorEastAsia" w:hAnsiTheme="minorEastAsia" w:cs="Times New Roman" w:hint="eastAsia"/>
          <w:color w:val="7030A0"/>
          <w:lang w:eastAsia="zh-TW"/>
        </w:rPr>
        <w:t>學生</w:t>
      </w:r>
      <w:r w:rsidRPr="00666439">
        <w:rPr>
          <w:rFonts w:asciiTheme="minorEastAsia" w:hAnsiTheme="minorEastAsia" w:cs="Times New Roman" w:hint="eastAsia"/>
          <w:color w:val="7030A0"/>
          <w:lang w:eastAsia="zh-TW"/>
        </w:rPr>
        <w:t>自由作答</w:t>
      </w:r>
      <w:r w:rsidR="003019AC" w:rsidRPr="00666439">
        <w:rPr>
          <w:rFonts w:asciiTheme="minorEastAsia" w:hAnsiTheme="minorEastAsia" w:cs="Times New Roman" w:hint="eastAsia"/>
          <w:color w:val="7030A0"/>
          <w:lang w:eastAsia="zh-TW"/>
        </w:rPr>
        <w:t>。</w:t>
      </w:r>
    </w:p>
    <w:p w14:paraId="3A8EABA9" w14:textId="77777777" w:rsidR="006F7680" w:rsidRPr="00666439" w:rsidRDefault="006F7680" w:rsidP="00140C57">
      <w:pPr>
        <w:pStyle w:val="ListParagraph"/>
        <w:spacing w:after="0" w:line="240" w:lineRule="auto"/>
        <w:contextualSpacing w:val="0"/>
        <w:rPr>
          <w:rFonts w:asciiTheme="minorEastAsia" w:hAnsiTheme="minorEastAsia" w:cs="Times New Roman"/>
          <w:lang w:eastAsia="zh-TW"/>
        </w:rPr>
      </w:pPr>
    </w:p>
    <w:p w14:paraId="0E5C542E" w14:textId="77777777" w:rsidR="00EB2C86" w:rsidRPr="00666439" w:rsidRDefault="008D3594" w:rsidP="00140C57">
      <w:pPr>
        <w:pStyle w:val="ListParagraph"/>
        <w:numPr>
          <w:ilvl w:val="0"/>
          <w:numId w:val="5"/>
        </w:numPr>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lang w:eastAsia="zh-TW"/>
        </w:rPr>
        <w:t>剛才在片段中，</w:t>
      </w:r>
      <w:r w:rsidR="00EB2C86" w:rsidRPr="00666439">
        <w:rPr>
          <w:rFonts w:asciiTheme="minorEastAsia" w:hAnsiTheme="minorEastAsia" w:cs="Times New Roman" w:hint="eastAsia"/>
          <w:lang w:eastAsia="zh-TW"/>
        </w:rPr>
        <w:t>四眼妹曾提及想爭取的一件事</w:t>
      </w:r>
      <w:r w:rsidR="00AA1BAA" w:rsidRPr="00666439">
        <w:rPr>
          <w:rFonts w:asciiTheme="minorEastAsia" w:hAnsiTheme="minorEastAsia" w:cs="Times New Roman" w:hint="eastAsia"/>
          <w:lang w:eastAsia="zh-TW"/>
        </w:rPr>
        <w:t>是甚麼？</w:t>
      </w:r>
      <w:r w:rsidR="00EB2C86" w:rsidRPr="00666439">
        <w:rPr>
          <w:rFonts w:asciiTheme="minorEastAsia" w:hAnsiTheme="minorEastAsia" w:cs="Times New Roman" w:hint="eastAsia"/>
          <w:lang w:eastAsia="zh-TW"/>
        </w:rPr>
        <w:t>為何她有這樣的想法？</w:t>
      </w:r>
    </w:p>
    <w:p w14:paraId="07161DC4" w14:textId="77777777" w:rsidR="00EB2C86" w:rsidRPr="00666439" w:rsidRDefault="00EB2C86" w:rsidP="00140C57">
      <w:pPr>
        <w:pStyle w:val="ListParagraph"/>
        <w:spacing w:after="0" w:line="240" w:lineRule="auto"/>
        <w:contextualSpacing w:val="0"/>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［設題目的：引入標準工時資料</w:t>
      </w:r>
      <w:r w:rsidR="00AA16E4" w:rsidRPr="00666439">
        <w:rPr>
          <w:rFonts w:asciiTheme="minorEastAsia" w:hAnsiTheme="minorEastAsia" w:cs="Times New Roman" w:hint="eastAsia"/>
          <w:color w:val="FF0000"/>
          <w:lang w:eastAsia="zh-TW"/>
        </w:rPr>
        <w:t>。</w:t>
      </w:r>
      <w:r w:rsidRPr="00666439">
        <w:rPr>
          <w:rFonts w:asciiTheme="minorEastAsia" w:hAnsiTheme="minorEastAsia" w:cs="Times New Roman" w:hint="eastAsia"/>
          <w:color w:val="FF0000"/>
          <w:lang w:eastAsia="zh-TW"/>
        </w:rPr>
        <w:t>］</w:t>
      </w:r>
    </w:p>
    <w:p w14:paraId="76808C64" w14:textId="41A732DB" w:rsidR="009D64FB" w:rsidRDefault="00EB2C86" w:rsidP="00140C57">
      <w:pPr>
        <w:pStyle w:val="ListParagraph"/>
        <w:spacing w:after="0" w:line="240" w:lineRule="auto"/>
        <w:rPr>
          <w:rFonts w:asciiTheme="minorEastAsia" w:hAnsiTheme="minorEastAsia" w:cs="Times New Roman"/>
          <w:color w:val="7030A0"/>
          <w:lang w:eastAsia="zh-TW"/>
        </w:rPr>
      </w:pPr>
      <w:r w:rsidRPr="00666439">
        <w:rPr>
          <w:rFonts w:asciiTheme="minorEastAsia" w:hAnsiTheme="minorEastAsia" w:cs="Times New Roman" w:hint="eastAsia"/>
          <w:color w:val="7030A0"/>
          <w:lang w:eastAsia="zh-TW"/>
        </w:rPr>
        <w:t>參考答案：她想爭取的是標準工時，就是希望她可以抽出更多時間照顧兒子，也讓她有足夠時間休息和與朋友相聚，</w:t>
      </w:r>
      <w:proofErr w:type="gramStart"/>
      <w:r w:rsidRPr="00666439">
        <w:rPr>
          <w:rFonts w:asciiTheme="minorEastAsia" w:hAnsiTheme="minorEastAsia" w:cs="Times New Roman" w:hint="eastAsia"/>
          <w:color w:val="7030A0"/>
          <w:lang w:eastAsia="zh-TW"/>
        </w:rPr>
        <w:t>重拾人應</w:t>
      </w:r>
      <w:proofErr w:type="gramEnd"/>
      <w:r w:rsidRPr="00666439">
        <w:rPr>
          <w:rFonts w:asciiTheme="minorEastAsia" w:hAnsiTheme="minorEastAsia" w:cs="Times New Roman" w:hint="eastAsia"/>
          <w:color w:val="7030A0"/>
          <w:lang w:eastAsia="zh-TW"/>
        </w:rPr>
        <w:t>有的生活質素</w:t>
      </w:r>
      <w:r w:rsidR="0055626D" w:rsidRPr="00666439">
        <w:rPr>
          <w:rFonts w:asciiTheme="minorEastAsia" w:hAnsiTheme="minorEastAsia" w:cs="Times New Roman" w:hint="eastAsia"/>
          <w:color w:val="7030A0"/>
          <w:lang w:eastAsia="zh-TW"/>
        </w:rPr>
        <w:t>。</w:t>
      </w:r>
    </w:p>
    <w:p w14:paraId="6B83FDA9" w14:textId="576CF3DA" w:rsidR="00EB2C86" w:rsidRPr="009D64FB" w:rsidRDefault="009D64FB" w:rsidP="009D64FB">
      <w:pPr>
        <w:rPr>
          <w:rFonts w:asciiTheme="minorEastAsia" w:hAnsiTheme="minorEastAsia" w:cs="Times New Roman"/>
          <w:color w:val="7030A0"/>
          <w:lang w:eastAsia="zh-TW"/>
        </w:rPr>
      </w:pPr>
      <w:r>
        <w:rPr>
          <w:rFonts w:asciiTheme="minorEastAsia" w:hAnsiTheme="minorEastAsia" w:cs="Times New Roman"/>
          <w:color w:val="7030A0"/>
          <w:lang w:eastAsia="zh-TW"/>
        </w:rPr>
        <w:br w:type="page"/>
      </w:r>
    </w:p>
    <w:tbl>
      <w:tblPr>
        <w:tblpPr w:leftFromText="180" w:rightFromText="180" w:vertAnchor="text" w:tblpX="913" w:tblpY="1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892"/>
      </w:tblGrid>
      <w:tr w:rsidR="00EB2C86" w:rsidRPr="00666439" w14:paraId="4F179E42" w14:textId="77777777" w:rsidTr="005D2CCC">
        <w:trPr>
          <w:trHeight w:val="534"/>
        </w:trPr>
        <w:tc>
          <w:tcPr>
            <w:tcW w:w="7892" w:type="dxa"/>
          </w:tcPr>
          <w:p w14:paraId="3C96CE44" w14:textId="77777777" w:rsidR="00EB2C86" w:rsidRPr="00666439" w:rsidRDefault="00EB2C86" w:rsidP="00140C57">
            <w:pPr>
              <w:spacing w:line="240" w:lineRule="auto"/>
              <w:jc w:val="center"/>
              <w:rPr>
                <w:rFonts w:asciiTheme="minorEastAsia" w:hAnsiTheme="minorEastAsia"/>
                <w:b/>
                <w:sz w:val="32"/>
                <w:lang w:eastAsia="zh-TW"/>
              </w:rPr>
            </w:pPr>
            <w:r w:rsidRPr="00666439">
              <w:rPr>
                <w:rFonts w:asciiTheme="minorEastAsia" w:hAnsiTheme="minorEastAsia" w:hint="eastAsia"/>
                <w:b/>
                <w:sz w:val="32"/>
                <w:lang w:eastAsia="zh-TW"/>
              </w:rPr>
              <w:lastRenderedPageBreak/>
              <w:t>關鍵概念</w:t>
            </w:r>
          </w:p>
          <w:p w14:paraId="0073DCF3" w14:textId="77777777" w:rsidR="00EB2C86" w:rsidRPr="00666439" w:rsidRDefault="00EB2C86" w:rsidP="00140C57">
            <w:pPr>
              <w:spacing w:line="240" w:lineRule="auto"/>
              <w:rPr>
                <w:rFonts w:asciiTheme="minorEastAsia" w:hAnsiTheme="minorEastAsia"/>
                <w:b/>
                <w:sz w:val="32"/>
                <w:lang w:eastAsia="zh-TW"/>
              </w:rPr>
            </w:pPr>
            <w:r w:rsidRPr="00666439">
              <w:rPr>
                <w:rFonts w:asciiTheme="minorEastAsia" w:hAnsiTheme="minorEastAsia" w:hint="eastAsia"/>
                <w:b/>
                <w:sz w:val="32"/>
                <w:lang w:eastAsia="zh-TW"/>
              </w:rPr>
              <w:t>標準工時</w:t>
            </w:r>
          </w:p>
          <w:p w14:paraId="77F00C5F" w14:textId="64872A6A" w:rsidR="00EB2C86" w:rsidRPr="00666439" w:rsidRDefault="00EB2C86" w:rsidP="005D2CCC">
            <w:pPr>
              <w:spacing w:after="0" w:line="240" w:lineRule="auto"/>
              <w:rPr>
                <w:rFonts w:asciiTheme="minorEastAsia" w:hAnsiTheme="minorEastAsia" w:cs="新細明體"/>
                <w:lang w:val="en-GB" w:eastAsia="zh-TW"/>
              </w:rPr>
            </w:pPr>
            <w:r w:rsidRPr="00666439">
              <w:rPr>
                <w:rFonts w:asciiTheme="minorEastAsia" w:hAnsiTheme="minorEastAsia" w:hint="eastAsia"/>
                <w:lang w:eastAsia="zh-TW"/>
              </w:rPr>
              <w:t>標準工時</w:t>
            </w:r>
            <w:r w:rsidRPr="00666439">
              <w:rPr>
                <w:rFonts w:asciiTheme="minorEastAsia" w:hAnsiTheme="minorEastAsia" w:cs="新細明體" w:hint="eastAsia"/>
                <w:lang w:eastAsia="zh-TW"/>
              </w:rPr>
              <w:t>是要老闆按照法例的規定工作時數之內，指示員工在指定地點及時間內完成工作。如果員工需要超時工作，老闆需支付員工超時工作的工資。</w:t>
            </w:r>
            <w:r w:rsidR="008E16F5" w:rsidRPr="00666439">
              <w:rPr>
                <w:rFonts w:asciiTheme="minorEastAsia" w:hAnsiTheme="minorEastAsia" w:cs="新細明體" w:hint="eastAsia"/>
                <w:lang w:eastAsia="zh-TW"/>
              </w:rPr>
              <w:t>暫</w:t>
            </w:r>
            <w:r w:rsidRPr="00666439">
              <w:rPr>
                <w:rFonts w:asciiTheme="minorEastAsia" w:hAnsiTheme="minorEastAsia" w:cs="新細明體" w:hint="eastAsia"/>
                <w:lang w:eastAsia="zh-TW"/>
              </w:rPr>
              <w:t>時，</w:t>
            </w:r>
            <w:r w:rsidRPr="00666439">
              <w:rPr>
                <w:rFonts w:asciiTheme="minorEastAsia" w:hAnsiTheme="minorEastAsia" w:hint="eastAsia"/>
                <w:lang w:eastAsia="zh-TW"/>
              </w:rPr>
              <w:t>標準工時暫時還未在港立法。但是，有一項類似的政策叫合約工時。合約工時只會要求老闆在聘請員工的時候，一定要一早說明好工時安排和超時工作後的工資安排。如果他的月薪不足</w:t>
            </w:r>
            <w:r w:rsidRPr="00666439">
              <w:rPr>
                <w:rFonts w:asciiTheme="minorEastAsia" w:hAnsiTheme="minorEastAsia"/>
                <w:lang w:eastAsia="zh-TW"/>
              </w:rPr>
              <w:t>1.1</w:t>
            </w:r>
            <w:r w:rsidRPr="00666439">
              <w:rPr>
                <w:rFonts w:asciiTheme="minorEastAsia" w:hAnsiTheme="minorEastAsia" w:hint="eastAsia"/>
                <w:lang w:eastAsia="zh-TW"/>
              </w:rPr>
              <w:t>萬元，他的超時補助最少要和他的時薪一樣，或以相應的補假作補償。</w:t>
            </w:r>
            <w:r w:rsidR="001E747D" w:rsidRPr="001E747D">
              <w:rPr>
                <w:rFonts w:asciiTheme="minorEastAsia" w:hAnsiTheme="minorEastAsia" w:hint="eastAsia"/>
                <w:lang w:eastAsia="zh-TW"/>
              </w:rPr>
              <w:t>[</w:t>
            </w:r>
            <w:r w:rsidR="001E0E2D" w:rsidRPr="001E747D">
              <w:rPr>
                <w:rStyle w:val="FootnoteReference"/>
                <w:rFonts w:asciiTheme="minorEastAsia" w:hAnsiTheme="minorEastAsia"/>
                <w:vertAlign w:val="baseline"/>
                <w:lang w:eastAsia="zh-TW"/>
              </w:rPr>
              <w:footnoteReference w:id="1"/>
            </w:r>
            <w:r w:rsidR="001E747D" w:rsidRPr="001E747D">
              <w:rPr>
                <w:rFonts w:asciiTheme="minorEastAsia" w:hAnsiTheme="minorEastAsia" w:hint="eastAsia"/>
                <w:lang w:eastAsia="zh-TW"/>
              </w:rPr>
              <w:t>]</w:t>
            </w:r>
          </w:p>
        </w:tc>
      </w:tr>
    </w:tbl>
    <w:p w14:paraId="581F3832" w14:textId="77777777" w:rsidR="00EB2C86" w:rsidRPr="00666439" w:rsidRDefault="00EB2C86" w:rsidP="00140C57">
      <w:pPr>
        <w:spacing w:line="240" w:lineRule="auto"/>
        <w:rPr>
          <w:rFonts w:asciiTheme="minorEastAsia" w:hAnsiTheme="minorEastAsia"/>
          <w:lang w:eastAsia="zh-TW"/>
        </w:rPr>
      </w:pPr>
    </w:p>
    <w:p w14:paraId="40BBB76C" w14:textId="77777777" w:rsidR="00EB2C86" w:rsidRPr="00666439" w:rsidRDefault="00EB2C86" w:rsidP="00140C57">
      <w:pPr>
        <w:spacing w:line="240" w:lineRule="auto"/>
        <w:rPr>
          <w:rFonts w:asciiTheme="minorEastAsia" w:hAnsiTheme="minorEastAsia"/>
          <w:lang w:eastAsia="zh-TW"/>
        </w:rPr>
      </w:pPr>
    </w:p>
    <w:p w14:paraId="7C787B3A" w14:textId="77777777" w:rsidR="00EB2C86" w:rsidRPr="00666439" w:rsidRDefault="00EB2C86" w:rsidP="00140C57">
      <w:pPr>
        <w:spacing w:line="240" w:lineRule="auto"/>
        <w:rPr>
          <w:rFonts w:asciiTheme="minorEastAsia" w:hAnsiTheme="minorEastAsia"/>
          <w:lang w:eastAsia="zh-TW"/>
        </w:rPr>
      </w:pPr>
    </w:p>
    <w:p w14:paraId="351C6DD6" w14:textId="77777777" w:rsidR="006F7680" w:rsidRPr="00666439" w:rsidRDefault="006F7680" w:rsidP="00140C57">
      <w:pPr>
        <w:spacing w:line="240" w:lineRule="auto"/>
        <w:rPr>
          <w:rFonts w:asciiTheme="minorEastAsia" w:hAnsiTheme="minorEastAsia" w:cs="Times New Roman"/>
          <w:lang w:eastAsia="zh-TW"/>
        </w:rPr>
      </w:pPr>
    </w:p>
    <w:p w14:paraId="1EAE77B2" w14:textId="77777777" w:rsidR="005D2CCC" w:rsidRPr="00666439" w:rsidRDefault="005D2CCC" w:rsidP="00140C57">
      <w:pPr>
        <w:spacing w:line="240" w:lineRule="auto"/>
        <w:rPr>
          <w:rFonts w:asciiTheme="minorEastAsia" w:hAnsiTheme="minorEastAsia" w:cs="Times New Roman"/>
          <w:lang w:eastAsia="zh-TW"/>
        </w:rPr>
      </w:pPr>
    </w:p>
    <w:p w14:paraId="2632B00C" w14:textId="77777777" w:rsidR="005D2CCC" w:rsidRPr="00666439" w:rsidRDefault="005D2CCC" w:rsidP="00140C57">
      <w:pPr>
        <w:spacing w:line="240" w:lineRule="auto"/>
        <w:rPr>
          <w:rFonts w:asciiTheme="minorEastAsia" w:hAnsiTheme="minorEastAsia" w:cs="Times New Roman"/>
          <w:lang w:eastAsia="zh-TW"/>
        </w:rPr>
      </w:pPr>
    </w:p>
    <w:p w14:paraId="019881AC" w14:textId="77777777" w:rsidR="005D2CCC" w:rsidRPr="00666439" w:rsidRDefault="005D2CCC" w:rsidP="00140C57">
      <w:pPr>
        <w:spacing w:line="240" w:lineRule="auto"/>
        <w:rPr>
          <w:rFonts w:asciiTheme="minorEastAsia" w:hAnsiTheme="minorEastAsia" w:cs="Times New Roman"/>
          <w:lang w:eastAsia="zh-TW"/>
        </w:rPr>
      </w:pPr>
    </w:p>
    <w:p w14:paraId="52B357A2" w14:textId="77777777" w:rsidR="00EB2C86" w:rsidRPr="00666439" w:rsidRDefault="001C6FFD" w:rsidP="00140C57">
      <w:pPr>
        <w:pStyle w:val="ListParagraph"/>
        <w:numPr>
          <w:ilvl w:val="0"/>
          <w:numId w:val="5"/>
        </w:numPr>
        <w:spacing w:after="0" w:line="240" w:lineRule="auto"/>
        <w:rPr>
          <w:rFonts w:asciiTheme="minorEastAsia" w:hAnsiTheme="minorEastAsia"/>
          <w:lang w:eastAsia="zh-TW"/>
        </w:rPr>
      </w:pPr>
      <w:r w:rsidRPr="00666439">
        <w:rPr>
          <w:rFonts w:asciiTheme="minorEastAsia" w:hAnsiTheme="minorEastAsia" w:hint="eastAsia"/>
          <w:lang w:eastAsia="zh-TW"/>
        </w:rPr>
        <w:t>說起標準工時立法，讓我們看看《基本法》的條文</w:t>
      </w:r>
      <w:r w:rsidR="00894A8B" w:rsidRPr="00666439">
        <w:rPr>
          <w:rFonts w:asciiTheme="minorEastAsia" w:hAnsiTheme="minorEastAsia" w:hint="eastAsia"/>
          <w:lang w:eastAsia="zh-TW"/>
        </w:rPr>
        <w:t>能不能保障工人的需要。</w:t>
      </w:r>
    </w:p>
    <w:p w14:paraId="4535CBE0" w14:textId="77777777" w:rsidR="00EB2C86" w:rsidRPr="00666439" w:rsidRDefault="00EB2C86" w:rsidP="00140C57">
      <w:pPr>
        <w:spacing w:after="0" w:line="240" w:lineRule="auto"/>
        <w:ind w:left="720"/>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w:t>
      </w:r>
      <w:r w:rsidR="001C6FFD" w:rsidRPr="00666439">
        <w:rPr>
          <w:rFonts w:asciiTheme="minorEastAsia" w:hAnsiTheme="minorEastAsia" w:cs="Times New Roman" w:hint="eastAsia"/>
          <w:color w:val="FF0000"/>
          <w:lang w:eastAsia="zh-TW"/>
        </w:rPr>
        <w:t>引入《基本法》資料</w:t>
      </w:r>
      <w:r w:rsidR="003019AC" w:rsidRPr="00666439">
        <w:rPr>
          <w:rFonts w:asciiTheme="minorEastAsia" w:hAnsiTheme="minorEastAsia" w:cs="Times New Roman" w:hint="eastAsia"/>
          <w:color w:val="FF0000"/>
          <w:lang w:eastAsia="zh-TW"/>
        </w:rPr>
        <w:t>。</w:t>
      </w:r>
      <w:r w:rsidRPr="00666439">
        <w:rPr>
          <w:rFonts w:asciiTheme="minorEastAsia" w:hAnsiTheme="minorEastAsia" w:cs="Times New Roman" w:hint="eastAsia"/>
          <w:color w:val="FF0000"/>
          <w:lang w:eastAsia="zh-TW"/>
        </w:rPr>
        <w:t>］</w:t>
      </w:r>
    </w:p>
    <w:p w14:paraId="3BDB3681" w14:textId="77777777" w:rsidR="001C6FFD" w:rsidRPr="00666439" w:rsidRDefault="00EB2C86" w:rsidP="00140C57">
      <w:pPr>
        <w:spacing w:after="0" w:line="240" w:lineRule="auto"/>
        <w:ind w:left="720"/>
        <w:rPr>
          <w:rFonts w:asciiTheme="minorEastAsia" w:hAnsiTheme="minorEastAsia" w:cs="Times New Roman"/>
          <w:color w:val="7030A0"/>
          <w:lang w:eastAsia="zh-TW"/>
        </w:rPr>
      </w:pPr>
      <w:r w:rsidRPr="00666439">
        <w:rPr>
          <w:rFonts w:asciiTheme="minorEastAsia" w:hAnsiTheme="minorEastAsia" w:cs="Times New Roman" w:hint="eastAsia"/>
          <w:color w:val="7030A0"/>
          <w:lang w:eastAsia="zh-TW"/>
        </w:rPr>
        <w:t>參考答案：</w:t>
      </w:r>
      <w:r w:rsidR="001C6FFD" w:rsidRPr="00666439">
        <w:rPr>
          <w:rFonts w:asciiTheme="minorEastAsia" w:hAnsiTheme="minorEastAsia" w:cs="Times New Roman" w:hint="eastAsia"/>
          <w:color w:val="7030A0"/>
          <w:lang w:eastAsia="zh-TW"/>
        </w:rPr>
        <w:t>《基本法》</w:t>
      </w:r>
      <w:r w:rsidR="00AE554F" w:rsidRPr="00666439">
        <w:rPr>
          <w:rFonts w:asciiTheme="minorEastAsia" w:hAnsiTheme="minorEastAsia" w:cs="Times New Roman" w:hint="eastAsia"/>
          <w:color w:val="7030A0"/>
          <w:lang w:eastAsia="zh-TW"/>
        </w:rPr>
        <w:t>並沒有具體要求政府應該怎樣保障勞工的權益。</w:t>
      </w:r>
      <w:r w:rsidR="001C6FFD" w:rsidRPr="00666439">
        <w:rPr>
          <w:rFonts w:asciiTheme="minorEastAsia" w:hAnsiTheme="minorEastAsia" w:cs="Times New Roman" w:hint="eastAsia"/>
          <w:color w:val="7030A0"/>
          <w:lang w:eastAsia="zh-TW"/>
        </w:rPr>
        <w:t>如要檢視政府</w:t>
      </w:r>
      <w:r w:rsidR="00AE554F" w:rsidRPr="00666439">
        <w:rPr>
          <w:rFonts w:asciiTheme="minorEastAsia" w:hAnsiTheme="minorEastAsia" w:cs="Times New Roman" w:hint="eastAsia"/>
          <w:color w:val="7030A0"/>
          <w:lang w:eastAsia="zh-TW"/>
        </w:rPr>
        <w:t>有沒有好好地保護工人，不應只參考《基本法》，也應該</w:t>
      </w:r>
      <w:r w:rsidR="001C6FFD" w:rsidRPr="00666439">
        <w:rPr>
          <w:rFonts w:asciiTheme="minorEastAsia" w:hAnsiTheme="minorEastAsia" w:cs="Times New Roman" w:hint="eastAsia"/>
          <w:color w:val="7030A0"/>
          <w:lang w:eastAsia="zh-TW"/>
        </w:rPr>
        <w:t>參考香港的勞工法例，如《僱傭條例》、《最低工資條例》等等。</w:t>
      </w:r>
    </w:p>
    <w:tbl>
      <w:tblPr>
        <w:tblStyle w:val="TableGrid"/>
        <w:tblW w:w="0" w:type="auto"/>
        <w:tblInd w:w="828" w:type="dxa"/>
        <w:tblLook w:val="04A0" w:firstRow="1" w:lastRow="0" w:firstColumn="1" w:lastColumn="0" w:noHBand="0" w:noVBand="1"/>
      </w:tblPr>
      <w:tblGrid>
        <w:gridCol w:w="7740"/>
      </w:tblGrid>
      <w:tr w:rsidR="001C6FFD" w:rsidRPr="00666439" w14:paraId="44274A94" w14:textId="77777777" w:rsidTr="005D2CCC">
        <w:trPr>
          <w:trHeight w:val="2690"/>
        </w:trPr>
        <w:tc>
          <w:tcPr>
            <w:tcW w:w="7740" w:type="dxa"/>
            <w:tcBorders>
              <w:top w:val="dotted" w:sz="4" w:space="0" w:color="auto"/>
              <w:left w:val="dotted" w:sz="4" w:space="0" w:color="auto"/>
              <w:bottom w:val="dotted" w:sz="4" w:space="0" w:color="auto"/>
              <w:right w:val="dotted" w:sz="4" w:space="0" w:color="auto"/>
            </w:tcBorders>
          </w:tcPr>
          <w:p w14:paraId="63C6BC71" w14:textId="77777777" w:rsidR="001C6FFD" w:rsidRPr="00666439" w:rsidRDefault="001C6FFD" w:rsidP="005D2CCC">
            <w:pPr>
              <w:jc w:val="center"/>
              <w:rPr>
                <w:rFonts w:asciiTheme="minorEastAsia" w:hAnsiTheme="minorEastAsia" w:cs="Times New Roman"/>
                <w:b/>
                <w:kern w:val="2"/>
                <w:sz w:val="14"/>
                <w:lang w:eastAsia="zh-TW"/>
              </w:rPr>
            </w:pPr>
            <w:r w:rsidRPr="00666439">
              <w:rPr>
                <w:rFonts w:asciiTheme="minorEastAsia" w:hAnsiTheme="minorEastAsia" w:cs="Times New Roman" w:hint="eastAsia"/>
                <w:b/>
                <w:kern w:val="2"/>
                <w:sz w:val="32"/>
                <w:lang w:eastAsia="zh-TW"/>
              </w:rPr>
              <w:t>《基本法》條文參考</w:t>
            </w:r>
            <w:r w:rsidR="005D2CCC" w:rsidRPr="00666439">
              <w:rPr>
                <w:rFonts w:asciiTheme="minorEastAsia" w:hAnsiTheme="minorEastAsia" w:cs="Times New Roman" w:hint="eastAsia"/>
                <w:b/>
                <w:kern w:val="2"/>
                <w:sz w:val="32"/>
                <w:lang w:eastAsia="zh-TW"/>
              </w:rPr>
              <w:br/>
            </w:r>
          </w:p>
          <w:p w14:paraId="5A382320" w14:textId="77777777" w:rsidR="001C6FFD" w:rsidRPr="00666439" w:rsidRDefault="001C6FFD" w:rsidP="00140C57">
            <w:pPr>
              <w:rPr>
                <w:rFonts w:asciiTheme="minorEastAsia" w:hAnsiTheme="minorEastAsia" w:cs="Times New Roman"/>
                <w:b/>
                <w:kern w:val="2"/>
                <w:sz w:val="28"/>
                <w:lang w:eastAsia="zh-TW"/>
              </w:rPr>
            </w:pPr>
            <w:r w:rsidRPr="00666439">
              <w:rPr>
                <w:rFonts w:asciiTheme="minorEastAsia" w:hAnsiTheme="minorEastAsia" w:cs="Times New Roman" w:hint="eastAsia"/>
                <w:b/>
                <w:kern w:val="2"/>
                <w:sz w:val="24"/>
                <w:lang w:eastAsia="zh-TW"/>
              </w:rPr>
              <w:t>第一百四十七</w:t>
            </w:r>
            <w:r w:rsidR="00400673" w:rsidRPr="00666439">
              <w:rPr>
                <w:rFonts w:asciiTheme="minorEastAsia" w:hAnsiTheme="minorEastAsia" w:cs="Times New Roman" w:hint="eastAsia"/>
                <w:b/>
                <w:kern w:val="2"/>
                <w:sz w:val="24"/>
                <w:lang w:eastAsia="zh-TW"/>
              </w:rPr>
              <w:t xml:space="preserve">條　</w:t>
            </w:r>
            <w:r w:rsidR="00400673" w:rsidRPr="00666439">
              <w:rPr>
                <w:rFonts w:asciiTheme="minorEastAsia" w:hAnsiTheme="minorEastAsia" w:cs="Times New Roman" w:hint="eastAsia"/>
                <w:kern w:val="2"/>
                <w:lang w:eastAsia="zh-TW"/>
              </w:rPr>
              <w:t>香港特別行政區自行制定有關勞工的法津和政策。</w:t>
            </w:r>
          </w:p>
          <w:p w14:paraId="36A867EE" w14:textId="77777777" w:rsidR="00400673" w:rsidRPr="00666439" w:rsidRDefault="001C6FFD" w:rsidP="00140C57">
            <w:pPr>
              <w:autoSpaceDE w:val="0"/>
              <w:autoSpaceDN w:val="0"/>
              <w:adjustRightInd w:val="0"/>
              <w:rPr>
                <w:rFonts w:asciiTheme="minorEastAsia" w:hAnsiTheme="minorEastAsia" w:cs="MSungHK-Light"/>
                <w:lang w:eastAsia="zh-TW"/>
              </w:rPr>
            </w:pPr>
            <w:r w:rsidRPr="00666439">
              <w:rPr>
                <w:rFonts w:asciiTheme="minorEastAsia" w:hAnsiTheme="minorEastAsia" w:cs="Times New Roman" w:hint="eastAsia"/>
                <w:b/>
                <w:kern w:val="2"/>
                <w:sz w:val="24"/>
                <w:lang w:eastAsia="zh-TW"/>
              </w:rPr>
              <w:t>第</w:t>
            </w:r>
            <w:r w:rsidR="00400673" w:rsidRPr="00666439">
              <w:rPr>
                <w:rFonts w:asciiTheme="minorEastAsia" w:hAnsiTheme="minorEastAsia" w:cs="Times New Roman" w:hint="eastAsia"/>
                <w:b/>
                <w:kern w:val="2"/>
                <w:sz w:val="24"/>
                <w:lang w:eastAsia="zh-TW"/>
              </w:rPr>
              <w:t xml:space="preserve">一百四十八條　</w:t>
            </w:r>
            <w:r w:rsidR="00400673" w:rsidRPr="00666439">
              <w:rPr>
                <w:rFonts w:asciiTheme="minorEastAsia" w:hAnsiTheme="minorEastAsia" w:cs="新細明體" w:hint="eastAsia"/>
                <w:lang w:eastAsia="zh-TW"/>
              </w:rPr>
              <w:t>香港特別行政區的教育、科學、技術、文化、藝術、體育、專業、醫療衞生、勞工、社會福利、社會工作等方面的民間團體和宗教組織同內地相應的團體和組織的關係，應以互不隸屬、互不干涉和互相尊重的原則為基礎。</w:t>
            </w:r>
          </w:p>
          <w:p w14:paraId="75A7DF1D" w14:textId="77777777" w:rsidR="001C6FFD" w:rsidRPr="00666439" w:rsidRDefault="00400673" w:rsidP="00140C57">
            <w:pPr>
              <w:autoSpaceDE w:val="0"/>
              <w:autoSpaceDN w:val="0"/>
              <w:adjustRightInd w:val="0"/>
              <w:rPr>
                <w:rFonts w:asciiTheme="minorEastAsia" w:hAnsiTheme="minorEastAsia" w:cs="Times New Roman"/>
                <w:b/>
                <w:kern w:val="2"/>
                <w:sz w:val="28"/>
                <w:lang w:eastAsia="zh-TW"/>
              </w:rPr>
            </w:pPr>
            <w:r w:rsidRPr="00666439">
              <w:rPr>
                <w:rFonts w:asciiTheme="minorEastAsia" w:hAnsiTheme="minorEastAsia" w:cs="新細明體" w:hint="eastAsia"/>
                <w:b/>
                <w:bCs/>
                <w:sz w:val="24"/>
                <w:lang w:eastAsia="zh-TW"/>
              </w:rPr>
              <w:t>第一百四十九條</w:t>
            </w:r>
            <w:r w:rsidRPr="00666439">
              <w:rPr>
                <w:rFonts w:asciiTheme="minorEastAsia" w:hAnsiTheme="minorEastAsia" w:cs="MHeiHK-Bold"/>
                <w:b/>
                <w:bCs/>
                <w:sz w:val="24"/>
                <w:lang w:eastAsia="zh-TW"/>
              </w:rPr>
              <w:t xml:space="preserve"> </w:t>
            </w:r>
            <w:r w:rsidRPr="00666439">
              <w:rPr>
                <w:rFonts w:asciiTheme="minorEastAsia" w:hAnsiTheme="minorEastAsia" w:cs="新細明體" w:hint="eastAsia"/>
                <w:lang w:eastAsia="zh-TW"/>
              </w:rPr>
              <w:t xml:space="preserve">　香港特別行政區的教育、科學、技術、文化、藝術、體育、專業、醫療衞生、勞工、社會福利、社會工作等方面的民間團體和宗教組織可同世界各國、各地區及國際的有關團體和組織保持和發展關係，各該團體和組織可根據需要冠用「中國香港」的名義，參與有關活動。</w:t>
            </w:r>
          </w:p>
        </w:tc>
      </w:tr>
    </w:tbl>
    <w:p w14:paraId="3264F119" w14:textId="77777777" w:rsidR="00CC4B07" w:rsidRPr="00666439" w:rsidRDefault="00CC4B07" w:rsidP="00140C57">
      <w:pPr>
        <w:pStyle w:val="ListParagraph"/>
        <w:spacing w:after="0" w:line="240" w:lineRule="auto"/>
        <w:rPr>
          <w:rFonts w:asciiTheme="minorEastAsia" w:hAnsiTheme="minorEastAsia"/>
          <w:b/>
          <w:lang w:eastAsia="zh-TW"/>
        </w:rPr>
      </w:pPr>
    </w:p>
    <w:p w14:paraId="6582240C" w14:textId="77777777" w:rsidR="00591928" w:rsidRPr="00666439" w:rsidRDefault="00CC4B07" w:rsidP="00140C57">
      <w:pPr>
        <w:pStyle w:val="ListParagraph"/>
        <w:numPr>
          <w:ilvl w:val="0"/>
          <w:numId w:val="7"/>
        </w:numPr>
        <w:spacing w:after="0" w:line="240" w:lineRule="auto"/>
        <w:rPr>
          <w:rFonts w:asciiTheme="minorEastAsia" w:hAnsiTheme="minorEastAsia"/>
          <w:b/>
          <w:lang w:eastAsia="zh-TW"/>
        </w:rPr>
      </w:pPr>
      <w:r w:rsidRPr="00666439">
        <w:rPr>
          <w:rFonts w:asciiTheme="minorEastAsia" w:hAnsiTheme="minorEastAsia" w:hint="eastAsia"/>
          <w:lang w:eastAsia="zh-TW"/>
        </w:rPr>
        <w:t>你認為工作與</w:t>
      </w:r>
      <w:r w:rsidR="00FB31F9" w:rsidRPr="00666439">
        <w:rPr>
          <w:rFonts w:asciiTheme="minorEastAsia" w:hAnsiTheme="minorEastAsia" w:hint="eastAsia"/>
          <w:lang w:eastAsia="zh-TW"/>
        </w:rPr>
        <w:t>生活</w:t>
      </w:r>
      <w:r w:rsidR="003B16DF" w:rsidRPr="00666439">
        <w:rPr>
          <w:rFonts w:asciiTheme="minorEastAsia" w:hAnsiTheme="minorEastAsia" w:hint="eastAsia"/>
          <w:lang w:eastAsia="zh-TW"/>
        </w:rPr>
        <w:t>之間的平衡重要嗎？</w:t>
      </w:r>
      <w:r w:rsidR="005365F6" w:rsidRPr="00666439">
        <w:rPr>
          <w:rFonts w:asciiTheme="minorEastAsia" w:hAnsiTheme="minorEastAsia" w:hint="eastAsia"/>
          <w:lang w:eastAsia="zh-TW"/>
        </w:rPr>
        <w:t>教會作為一個十分重視家庭的團體，他們會怎樣看待</w:t>
      </w:r>
      <w:r w:rsidR="00FB31F9" w:rsidRPr="00666439">
        <w:rPr>
          <w:rFonts w:asciiTheme="minorEastAsia" w:hAnsiTheme="minorEastAsia" w:hint="eastAsia"/>
          <w:lang w:eastAsia="zh-TW"/>
        </w:rPr>
        <w:t>工餘時間</w:t>
      </w:r>
      <w:r w:rsidR="005365F6" w:rsidRPr="00666439">
        <w:rPr>
          <w:rFonts w:asciiTheme="minorEastAsia" w:hAnsiTheme="minorEastAsia" w:hint="eastAsia"/>
          <w:lang w:eastAsia="zh-TW"/>
        </w:rPr>
        <w:t>的</w:t>
      </w:r>
      <w:r w:rsidR="00FB31F9" w:rsidRPr="00666439">
        <w:rPr>
          <w:rFonts w:asciiTheme="minorEastAsia" w:hAnsiTheme="minorEastAsia" w:hint="eastAsia"/>
          <w:lang w:eastAsia="zh-TW"/>
        </w:rPr>
        <w:t>運用</w:t>
      </w:r>
      <w:r w:rsidR="005365F6" w:rsidRPr="00666439">
        <w:rPr>
          <w:rFonts w:asciiTheme="minorEastAsia" w:hAnsiTheme="minorEastAsia" w:hint="eastAsia"/>
          <w:lang w:eastAsia="zh-TW"/>
        </w:rPr>
        <w:t>呢？</w:t>
      </w:r>
    </w:p>
    <w:p w14:paraId="4CADC3A4" w14:textId="77777777" w:rsidR="00EB2C86" w:rsidRPr="00666439" w:rsidRDefault="003B16DF" w:rsidP="00140C57">
      <w:pPr>
        <w:pStyle w:val="ListParagraph"/>
        <w:spacing w:after="0" w:line="240" w:lineRule="auto"/>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［設題目的：引入天社倫資料</w:t>
      </w:r>
      <w:r w:rsidR="003019AC" w:rsidRPr="00666439">
        <w:rPr>
          <w:rFonts w:asciiTheme="minorEastAsia" w:hAnsiTheme="minorEastAsia" w:cs="Times New Roman" w:hint="eastAsia"/>
          <w:color w:val="FF0000"/>
          <w:lang w:eastAsia="zh-TW"/>
        </w:rPr>
        <w:t>。</w:t>
      </w:r>
      <w:r w:rsidR="00EB2C86" w:rsidRPr="00666439">
        <w:rPr>
          <w:rFonts w:asciiTheme="minorEastAsia" w:hAnsiTheme="minorEastAsia" w:cs="Times New Roman" w:hint="eastAsia"/>
          <w:color w:val="FF0000"/>
          <w:lang w:eastAsia="zh-TW"/>
        </w:rPr>
        <w:t>］</w:t>
      </w:r>
    </w:p>
    <w:p w14:paraId="413737E8" w14:textId="543B48FD" w:rsidR="003B16DF" w:rsidRPr="00666439" w:rsidRDefault="00EB2C86" w:rsidP="00140C57">
      <w:pPr>
        <w:pStyle w:val="ListParagraph"/>
        <w:spacing w:after="0" w:line="240" w:lineRule="auto"/>
        <w:rPr>
          <w:rFonts w:asciiTheme="minorEastAsia" w:hAnsiTheme="minorEastAsia" w:cs="Times New Roman"/>
          <w:color w:val="7030A0"/>
          <w:lang w:eastAsia="zh-TW"/>
        </w:rPr>
      </w:pPr>
      <w:r w:rsidRPr="00666439">
        <w:rPr>
          <w:rFonts w:asciiTheme="minorEastAsia" w:hAnsiTheme="minorEastAsia" w:cs="Times New Roman" w:hint="eastAsia"/>
          <w:color w:val="7030A0"/>
          <w:lang w:eastAsia="zh-TW"/>
        </w:rPr>
        <w:t>參考答案：</w:t>
      </w:r>
      <w:r w:rsidR="005365F6" w:rsidRPr="00666439">
        <w:rPr>
          <w:rFonts w:asciiTheme="minorEastAsia" w:hAnsiTheme="minorEastAsia" w:cs="Times New Roman" w:hint="eastAsia"/>
          <w:color w:val="7030A0"/>
          <w:lang w:eastAsia="zh-TW"/>
        </w:rPr>
        <w:t>我們每個人都有家庭，都需要家庭，家庭關係是人與人之間最深的一種感情連繫。如果只有上班，沒有下班，又不知何時下班，不知何時可與家人聚餐，閒話家常，共聚天倫，這又從何談起培養與家人的感情呢？</w:t>
      </w:r>
      <w:proofErr w:type="gramStart"/>
      <w:r w:rsidR="005365F6" w:rsidRPr="00666439">
        <w:rPr>
          <w:rFonts w:asciiTheme="minorEastAsia" w:hAnsiTheme="minorEastAsia" w:cs="Times New Roman" w:hint="eastAsia"/>
          <w:color w:val="7030A0"/>
          <w:lang w:eastAsia="zh-TW"/>
        </w:rPr>
        <w:t>一</w:t>
      </w:r>
      <w:proofErr w:type="gramEnd"/>
      <w:r w:rsidR="005365F6" w:rsidRPr="00666439">
        <w:rPr>
          <w:rFonts w:asciiTheme="minorEastAsia" w:hAnsiTheme="minorEastAsia" w:cs="Times New Roman" w:hint="eastAsia"/>
          <w:color w:val="7030A0"/>
          <w:lang w:eastAsia="zh-TW"/>
        </w:rPr>
        <w:t>個人如果體會不到來自家人的愛，又怎可體會到來自天主</w:t>
      </w:r>
      <w:proofErr w:type="gramStart"/>
      <w:r w:rsidR="005365F6" w:rsidRPr="00666439">
        <w:rPr>
          <w:rFonts w:asciiTheme="minorEastAsia" w:hAnsiTheme="minorEastAsia" w:cs="Times New Roman" w:hint="eastAsia"/>
          <w:color w:val="7030A0"/>
          <w:lang w:eastAsia="zh-TW"/>
        </w:rPr>
        <w:t>的愛呢</w:t>
      </w:r>
      <w:proofErr w:type="gramEnd"/>
      <w:r w:rsidR="005365F6" w:rsidRPr="00666439">
        <w:rPr>
          <w:rFonts w:asciiTheme="minorEastAsia" w:hAnsiTheme="minorEastAsia" w:cs="Times New Roman" w:hint="eastAsia"/>
          <w:color w:val="7030A0"/>
          <w:lang w:eastAsia="zh-TW"/>
        </w:rPr>
        <w:t>？</w:t>
      </w:r>
      <w:r w:rsidR="005976FA" w:rsidRPr="00666439">
        <w:rPr>
          <w:rFonts w:asciiTheme="minorEastAsia" w:hAnsiTheme="minorEastAsia" w:cs="Times New Roman"/>
          <w:color w:val="7030A0"/>
          <w:lang w:eastAsia="zh-TW"/>
        </w:rPr>
        <w:t xml:space="preserve"> </w:t>
      </w:r>
      <w:r w:rsidR="004D4384" w:rsidRPr="004D4384">
        <w:rPr>
          <w:rFonts w:asciiTheme="minorEastAsia" w:hAnsiTheme="minorEastAsia" w:cs="Times New Roman" w:hint="eastAsia"/>
          <w:color w:val="7030A0"/>
          <w:lang w:eastAsia="zh-TW"/>
        </w:rPr>
        <w:t>[</w:t>
      </w:r>
      <w:r w:rsidR="00DE57CE" w:rsidRPr="004D4384">
        <w:rPr>
          <w:rStyle w:val="FootnoteReference"/>
          <w:rFonts w:asciiTheme="minorEastAsia" w:hAnsiTheme="minorEastAsia" w:cs="Times New Roman"/>
          <w:color w:val="7030A0"/>
          <w:vertAlign w:val="baseline"/>
          <w:lang w:eastAsia="zh-TW"/>
        </w:rPr>
        <w:footnoteReference w:id="2"/>
      </w:r>
      <w:r w:rsidR="004D4384" w:rsidRPr="004D4384">
        <w:rPr>
          <w:rFonts w:asciiTheme="minorEastAsia" w:hAnsiTheme="minorEastAsia" w:cs="Times New Roman" w:hint="eastAsia"/>
          <w:color w:val="7030A0"/>
          <w:lang w:eastAsia="zh-TW"/>
        </w:rPr>
        <w:t>]</w:t>
      </w:r>
    </w:p>
    <w:tbl>
      <w:tblPr>
        <w:tblW w:w="0" w:type="auto"/>
        <w:tblInd w:w="9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845"/>
      </w:tblGrid>
      <w:tr w:rsidR="005365F6" w:rsidRPr="00666439" w14:paraId="12F3782D" w14:textId="77777777" w:rsidTr="000430C1">
        <w:trPr>
          <w:trHeight w:val="350"/>
        </w:trPr>
        <w:tc>
          <w:tcPr>
            <w:tcW w:w="7845" w:type="dxa"/>
          </w:tcPr>
          <w:p w14:paraId="7E688423" w14:textId="77777777" w:rsidR="00796CA5" w:rsidRPr="00666439" w:rsidRDefault="00796CA5" w:rsidP="00140C57">
            <w:pPr>
              <w:spacing w:line="240" w:lineRule="auto"/>
              <w:jc w:val="center"/>
              <w:rPr>
                <w:rFonts w:asciiTheme="minorEastAsia" w:hAnsiTheme="minorEastAsia"/>
                <w:b/>
                <w:sz w:val="32"/>
                <w:lang w:eastAsia="zh-TW"/>
              </w:rPr>
            </w:pPr>
            <w:r w:rsidRPr="00666439">
              <w:rPr>
                <w:rFonts w:asciiTheme="minorEastAsia" w:hAnsiTheme="minorEastAsia" w:hint="eastAsia"/>
                <w:b/>
                <w:sz w:val="32"/>
                <w:lang w:eastAsia="zh-TW"/>
              </w:rPr>
              <w:t>關鍵概念</w:t>
            </w:r>
          </w:p>
          <w:p w14:paraId="0AA23026" w14:textId="77777777" w:rsidR="00C73001" w:rsidRPr="00666439" w:rsidRDefault="00796CA5" w:rsidP="00140C57">
            <w:pPr>
              <w:spacing w:line="240" w:lineRule="auto"/>
              <w:rPr>
                <w:rFonts w:asciiTheme="minorEastAsia" w:hAnsiTheme="minorEastAsia"/>
                <w:b/>
                <w:sz w:val="32"/>
                <w:lang w:eastAsia="zh-TW"/>
              </w:rPr>
            </w:pPr>
            <w:r w:rsidRPr="00666439">
              <w:rPr>
                <w:rFonts w:asciiTheme="minorEastAsia" w:hAnsiTheme="minorEastAsia" w:hint="eastAsia"/>
                <w:b/>
                <w:sz w:val="32"/>
                <w:lang w:eastAsia="zh-TW"/>
              </w:rPr>
              <w:t>工作的節制與休息</w:t>
            </w:r>
            <w:r w:rsidR="002F6980" w:rsidRPr="00666439">
              <w:rPr>
                <w:rFonts w:asciiTheme="minorEastAsia" w:hAnsiTheme="minorEastAsia" w:hint="eastAsia"/>
                <w:b/>
                <w:sz w:val="32"/>
                <w:lang w:eastAsia="zh-TW"/>
              </w:rPr>
              <w:t xml:space="preserve"> (Work-life Balance)</w:t>
            </w:r>
          </w:p>
          <w:p w14:paraId="0B1DD7FB" w14:textId="77777777" w:rsidR="00796CA5" w:rsidRPr="00666439" w:rsidRDefault="00796CA5" w:rsidP="005D2CCC">
            <w:pPr>
              <w:spacing w:after="0" w:line="240" w:lineRule="auto"/>
              <w:rPr>
                <w:rFonts w:asciiTheme="minorEastAsia" w:hAnsiTheme="minorEastAsia"/>
                <w:lang w:eastAsia="zh-TW"/>
              </w:rPr>
            </w:pPr>
            <w:r w:rsidRPr="00666439">
              <w:rPr>
                <w:rFonts w:asciiTheme="minorEastAsia" w:hAnsiTheme="minorEastAsia" w:hint="eastAsia"/>
                <w:lang w:eastAsia="zh-TW"/>
              </w:rPr>
              <w:t>天主教教會認為，只顧工作而工作，或作為享受而工作，而且不遺餘力的拼命工作，並非天主要人參與工作的原意；人對工作應有節制，並於安息日停工休假、恢復體力，以兒女的心情依靠天主的照顧。</w:t>
            </w:r>
            <w:r w:rsidR="003319E8" w:rsidRPr="00666439">
              <w:rPr>
                <w:rFonts w:asciiTheme="minorEastAsia" w:hAnsiTheme="minorEastAsia" w:hint="eastAsia"/>
                <w:lang w:eastAsia="zh-TW"/>
              </w:rPr>
              <w:t>[</w:t>
            </w:r>
            <w:r w:rsidRPr="00666439">
              <w:rPr>
                <w:rStyle w:val="FootnoteReference"/>
                <w:rFonts w:asciiTheme="minorEastAsia" w:hAnsiTheme="minorEastAsia"/>
                <w:vertAlign w:val="baseline"/>
                <w:lang w:eastAsia="zh-TW"/>
              </w:rPr>
              <w:footnoteReference w:id="3"/>
            </w:r>
            <w:r w:rsidR="003319E8" w:rsidRPr="00666439">
              <w:rPr>
                <w:rFonts w:asciiTheme="minorEastAsia" w:hAnsiTheme="minorEastAsia" w:hint="eastAsia"/>
                <w:lang w:eastAsia="zh-TW"/>
              </w:rPr>
              <w:t>]</w:t>
            </w:r>
          </w:p>
        </w:tc>
      </w:tr>
      <w:tr w:rsidR="00796CA5" w:rsidRPr="00666439" w14:paraId="20AE9F96" w14:textId="77777777" w:rsidTr="000430C1">
        <w:trPr>
          <w:trHeight w:val="350"/>
        </w:trPr>
        <w:tc>
          <w:tcPr>
            <w:tcW w:w="7845" w:type="dxa"/>
          </w:tcPr>
          <w:p w14:paraId="7D75ED4D" w14:textId="77777777" w:rsidR="00796CA5" w:rsidRPr="00666439" w:rsidRDefault="00796CA5" w:rsidP="00E01BE2">
            <w:pPr>
              <w:spacing w:line="240" w:lineRule="auto"/>
              <w:jc w:val="center"/>
              <w:rPr>
                <w:rFonts w:asciiTheme="minorEastAsia" w:hAnsiTheme="minorEastAsia"/>
                <w:b/>
                <w:sz w:val="28"/>
                <w:lang w:eastAsia="zh-TW"/>
              </w:rPr>
            </w:pPr>
            <w:r w:rsidRPr="00666439">
              <w:rPr>
                <w:rFonts w:asciiTheme="minorEastAsia" w:hAnsiTheme="minorEastAsia" w:hint="eastAsia"/>
                <w:b/>
                <w:sz w:val="32"/>
                <w:lang w:eastAsia="zh-TW"/>
              </w:rPr>
              <w:lastRenderedPageBreak/>
              <w:t>天主教社會倫理</w:t>
            </w:r>
          </w:p>
          <w:p w14:paraId="301DAFC4" w14:textId="0D9B4935" w:rsidR="007B4C09" w:rsidRPr="00666439" w:rsidRDefault="007B4C09" w:rsidP="005D2CCC">
            <w:pPr>
              <w:spacing w:after="0" w:line="240" w:lineRule="auto"/>
              <w:rPr>
                <w:rFonts w:asciiTheme="minorEastAsia" w:hAnsiTheme="minorEastAsia"/>
                <w:lang w:eastAsia="zh-TW"/>
              </w:rPr>
            </w:pPr>
            <w:r w:rsidRPr="00666439">
              <w:rPr>
                <w:rFonts w:asciiTheme="minorEastAsia" w:hAnsiTheme="minorEastAsia" w:hint="eastAsia"/>
                <w:lang w:eastAsia="zh-TW"/>
              </w:rPr>
              <w:t>從工作中休息是一項</w:t>
            </w:r>
            <w:r w:rsidRPr="00666439">
              <w:rPr>
                <w:rFonts w:asciiTheme="minorEastAsia" w:hAnsiTheme="minorEastAsia" w:hint="eastAsia"/>
                <w:b/>
                <w:lang w:eastAsia="zh-TW"/>
              </w:rPr>
              <w:t>權利</w:t>
            </w:r>
            <w:r w:rsidRPr="00666439">
              <w:rPr>
                <w:rFonts w:asciiTheme="minorEastAsia" w:hAnsiTheme="minorEastAsia" w:hint="eastAsia"/>
                <w:lang w:eastAsia="zh-TW"/>
              </w:rPr>
              <w:t>。就如天主「在第七天休息，停止了所作的一切工程」（創</w:t>
            </w:r>
            <w:r w:rsidRPr="00666439">
              <w:rPr>
                <w:rFonts w:asciiTheme="minorEastAsia" w:hAnsiTheme="minorEastAsia"/>
                <w:lang w:eastAsia="zh-TW"/>
              </w:rPr>
              <w:t>2:2</w:t>
            </w:r>
            <w:r w:rsidRPr="00666439">
              <w:rPr>
                <w:rFonts w:asciiTheme="minorEastAsia" w:hAnsiTheme="minorEastAsia" w:hint="eastAsia"/>
                <w:lang w:eastAsia="zh-TW"/>
              </w:rPr>
              <w:t>），按他的肖像受造的人，亦應享有充份的休息，並且有餘暇，去度家庭、文化、社會和宗教生活，「主的日子」正是為此而建立</w:t>
            </w:r>
            <w:r w:rsidRPr="00666439">
              <w:rPr>
                <w:rFonts w:asciiTheme="minorEastAsia" w:hAnsiTheme="minorEastAsia"/>
                <w:lang w:eastAsia="zh-TW"/>
              </w:rPr>
              <w:t>……</w:t>
            </w:r>
            <w:r w:rsidRPr="00666439">
              <w:rPr>
                <w:rFonts w:asciiTheme="minorEastAsia" w:hAnsiTheme="minorEastAsia" w:hint="eastAsia"/>
                <w:lang w:eastAsia="zh-TW"/>
              </w:rPr>
              <w:t>倘若為了家庭的需要或為了維持社會的重要服務，則主日休息的規定就可免除</w:t>
            </w:r>
            <w:r w:rsidRPr="00666439">
              <w:rPr>
                <w:rFonts w:asciiTheme="minorEastAsia" w:hAnsiTheme="minorEastAsia"/>
                <w:lang w:eastAsia="zh-TW"/>
              </w:rPr>
              <w:t>……</w:t>
            </w:r>
            <w:r w:rsidRPr="00666439">
              <w:rPr>
                <w:rFonts w:asciiTheme="minorEastAsia" w:hAnsiTheme="minorEastAsia" w:hint="eastAsia"/>
                <w:lang w:eastAsia="zh-TW"/>
              </w:rPr>
              <w:t>（</w:t>
            </w:r>
            <w:r w:rsidR="00137EB7" w:rsidRPr="00666439">
              <w:rPr>
                <w:rFonts w:asciiTheme="minorEastAsia" w:hAnsiTheme="minorEastAsia"/>
                <w:lang w:val="en-GB" w:eastAsia="zh-TW"/>
              </w:rPr>
              <w:t>教會社會訓導彙編</w:t>
            </w:r>
            <w:r w:rsidRPr="00666439">
              <w:rPr>
                <w:rFonts w:asciiTheme="minorEastAsia" w:hAnsiTheme="minorEastAsia" w:hint="eastAsia"/>
                <w:lang w:eastAsia="zh-TW"/>
              </w:rPr>
              <w:t xml:space="preserve"> </w:t>
            </w:r>
            <w:r w:rsidRPr="00666439">
              <w:rPr>
                <w:rFonts w:asciiTheme="minorEastAsia" w:hAnsiTheme="minorEastAsia"/>
                <w:lang w:eastAsia="zh-TW"/>
              </w:rPr>
              <w:t>#284</w:t>
            </w:r>
            <w:r w:rsidRPr="00666439">
              <w:rPr>
                <w:rFonts w:asciiTheme="minorEastAsia" w:hAnsiTheme="minorEastAsia" w:hint="eastAsia"/>
                <w:lang w:eastAsia="zh-TW"/>
              </w:rPr>
              <w:t>）</w:t>
            </w:r>
          </w:p>
          <w:p w14:paraId="7DECB15D" w14:textId="1BD2362B" w:rsidR="00796CA5" w:rsidRPr="00666439" w:rsidRDefault="007B4C09" w:rsidP="005D2CCC">
            <w:pPr>
              <w:spacing w:after="0" w:line="240" w:lineRule="auto"/>
              <w:rPr>
                <w:rFonts w:asciiTheme="minorEastAsia" w:hAnsiTheme="minorEastAsia"/>
                <w:b/>
                <w:sz w:val="12"/>
                <w:lang w:eastAsia="zh-TW"/>
              </w:rPr>
            </w:pPr>
            <w:r w:rsidRPr="00666439">
              <w:rPr>
                <w:rFonts w:asciiTheme="minorEastAsia" w:hAnsiTheme="minorEastAsia" w:hint="eastAsia"/>
                <w:lang w:eastAsia="zh-TW"/>
              </w:rPr>
              <w:t>政府不該以經濟生產為由，剝奪國民休息和敬主的時間。僱主對他們的僱員也有相同的責任。為尊重宗教自由和所有人的好處，基督徒應促使社會訂定主日及教會的聖日為法定假日。（</w:t>
            </w:r>
            <w:r w:rsidR="00137EB7" w:rsidRPr="00666439">
              <w:rPr>
                <w:rFonts w:asciiTheme="minorEastAsia" w:hAnsiTheme="minorEastAsia"/>
                <w:lang w:val="en-GB" w:eastAsia="zh-TW"/>
              </w:rPr>
              <w:t>教會社會訓導彙編</w:t>
            </w:r>
            <w:r w:rsidR="00137EB7" w:rsidRPr="00666439">
              <w:rPr>
                <w:rFonts w:asciiTheme="minorEastAsia" w:hAnsiTheme="minorEastAsia" w:hint="eastAsia"/>
                <w:lang w:eastAsia="zh-TW"/>
              </w:rPr>
              <w:t xml:space="preserve"> </w:t>
            </w:r>
            <w:r w:rsidRPr="00666439">
              <w:rPr>
                <w:rFonts w:asciiTheme="minorEastAsia" w:hAnsiTheme="minorEastAsia"/>
                <w:lang w:eastAsia="zh-TW"/>
              </w:rPr>
              <w:t>#286</w:t>
            </w:r>
            <w:r w:rsidRPr="00666439">
              <w:rPr>
                <w:rFonts w:asciiTheme="minorEastAsia" w:hAnsiTheme="minorEastAsia" w:hint="eastAsia"/>
                <w:lang w:eastAsia="zh-TW"/>
              </w:rPr>
              <w:t>）</w:t>
            </w:r>
          </w:p>
          <w:p w14:paraId="7C5D41B4" w14:textId="77777777" w:rsidR="00796CA5" w:rsidRPr="00666439" w:rsidRDefault="00DF2513" w:rsidP="005D2CCC">
            <w:pPr>
              <w:spacing w:after="0" w:line="240" w:lineRule="auto"/>
              <w:jc w:val="center"/>
              <w:rPr>
                <w:rFonts w:asciiTheme="minorEastAsia" w:hAnsiTheme="minorEastAsia"/>
                <w:lang w:eastAsia="zh-TW"/>
              </w:rPr>
            </w:pPr>
            <w:r w:rsidRPr="00666439">
              <w:rPr>
                <w:rFonts w:asciiTheme="minorEastAsia" w:hAnsiTheme="minorEastAsia" w:hint="eastAsia"/>
                <w:lang w:eastAsia="zh-TW"/>
              </w:rPr>
              <w:t>《</w:t>
            </w:r>
            <w:r w:rsidR="00E01BE2" w:rsidRPr="00666439">
              <w:rPr>
                <w:rFonts w:asciiTheme="minorEastAsia" w:hAnsiTheme="minorEastAsia" w:hint="eastAsia"/>
                <w:b/>
                <w:noProof/>
                <w:lang w:eastAsia="zh-TW"/>
              </w:rPr>
              <w:drawing>
                <wp:anchor distT="0" distB="0" distL="114300" distR="114300" simplePos="0" relativeHeight="251680768" behindDoc="0" locked="0" layoutInCell="1" allowOverlap="1" wp14:anchorId="25A70D49" wp14:editId="14B57BDE">
                  <wp:simplePos x="0" y="0"/>
                  <wp:positionH relativeFrom="column">
                    <wp:posOffset>506730</wp:posOffset>
                  </wp:positionH>
                  <wp:positionV relativeFrom="paragraph">
                    <wp:posOffset>85090</wp:posOffset>
                  </wp:positionV>
                  <wp:extent cx="3585845" cy="2087880"/>
                  <wp:effectExtent l="0" t="0" r="0"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0" cstate="print">
                            <a:extLst>
                              <a:ext uri="{28A0092B-C50C-407E-A947-70E740481C1C}">
                                <a14:useLocalDpi xmlns:a14="http://schemas.microsoft.com/office/drawing/2010/main" val="0"/>
                              </a:ext>
                            </a:extLst>
                          </a:blip>
                          <a:srcRect t="11697" b="12865"/>
                          <a:stretch/>
                        </pic:blipFill>
                        <pic:spPr bwMode="auto">
                          <a:xfrm>
                            <a:off x="0" y="0"/>
                            <a:ext cx="3585845" cy="2087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CA5" w:rsidRPr="00666439">
              <w:rPr>
                <w:rFonts w:asciiTheme="minorEastAsia" w:hAnsiTheme="minorEastAsia" w:hint="eastAsia"/>
                <w:lang w:eastAsia="zh-TW"/>
              </w:rPr>
              <w:t>香港工時狀況的信仰反思︰《擺渡生活》—夏主教回應</w:t>
            </w:r>
            <w:r w:rsidRPr="00666439">
              <w:rPr>
                <w:rFonts w:asciiTheme="minorEastAsia" w:hAnsiTheme="minorEastAsia" w:hint="eastAsia"/>
                <w:lang w:eastAsia="zh-TW"/>
              </w:rPr>
              <w:t>》</w:t>
            </w:r>
            <w:r w:rsidR="00E01BE2" w:rsidRPr="00666439">
              <w:rPr>
                <w:rFonts w:asciiTheme="minorEastAsia" w:hAnsiTheme="minorEastAsia" w:hint="eastAsia"/>
                <w:lang w:eastAsia="zh-TW"/>
              </w:rPr>
              <w:t>，</w:t>
            </w:r>
            <w:r w:rsidR="00796CA5" w:rsidRPr="00666439">
              <w:rPr>
                <w:rFonts w:asciiTheme="minorEastAsia" w:hAnsiTheme="minorEastAsia" w:hint="eastAsia"/>
                <w:lang w:eastAsia="zh-TW"/>
              </w:rPr>
              <w:t>時間：15分13秒</w:t>
            </w:r>
            <w:r w:rsidR="00796CA5" w:rsidRPr="00666439">
              <w:rPr>
                <w:rFonts w:asciiTheme="minorEastAsia" w:hAnsiTheme="minorEastAsia"/>
                <w:lang w:eastAsia="zh-TW"/>
              </w:rPr>
              <w:t xml:space="preserve"> (07:18-07:55</w:t>
            </w:r>
            <w:r w:rsidR="00796CA5" w:rsidRPr="00666439">
              <w:rPr>
                <w:rFonts w:asciiTheme="minorEastAsia" w:hAnsiTheme="minorEastAsia" w:hint="eastAsia"/>
                <w:lang w:eastAsia="zh-TW"/>
              </w:rPr>
              <w:t>與信仰反思相關</w:t>
            </w:r>
            <w:r w:rsidR="00796CA5" w:rsidRPr="00666439">
              <w:rPr>
                <w:rFonts w:asciiTheme="minorEastAsia" w:hAnsiTheme="minorEastAsia"/>
                <w:lang w:eastAsia="zh-TW"/>
              </w:rPr>
              <w:t>)</w:t>
            </w:r>
            <w:r w:rsidR="00E01BE2" w:rsidRPr="00666439">
              <w:rPr>
                <w:rFonts w:asciiTheme="minorEastAsia" w:hAnsiTheme="minorEastAsia" w:hint="eastAsia"/>
                <w:lang w:eastAsia="zh-TW"/>
              </w:rPr>
              <w:t>，</w:t>
            </w:r>
            <w:r w:rsidR="00796CA5" w:rsidRPr="00666439">
              <w:rPr>
                <w:rFonts w:asciiTheme="minorEastAsia" w:hAnsiTheme="minorEastAsia" w:hint="eastAsia"/>
                <w:lang w:eastAsia="zh-TW"/>
              </w:rPr>
              <w:t>語言：廣東話</w:t>
            </w:r>
            <w:r w:rsidR="005D2CCC" w:rsidRPr="00666439">
              <w:rPr>
                <w:rFonts w:asciiTheme="minorEastAsia" w:hAnsiTheme="minorEastAsia"/>
                <w:lang w:eastAsia="zh-TW"/>
              </w:rPr>
              <w:br/>
            </w:r>
            <w:r w:rsidR="00796CA5" w:rsidRPr="00666439">
              <w:rPr>
                <w:rFonts w:asciiTheme="minorEastAsia" w:hAnsiTheme="minorEastAsia" w:hint="eastAsia"/>
                <w:lang w:eastAsia="zh-TW"/>
              </w:rPr>
              <w:t>網址：</w:t>
            </w:r>
            <w:r w:rsidR="00796CA5" w:rsidRPr="00666439">
              <w:rPr>
                <w:rFonts w:asciiTheme="minorEastAsia" w:hAnsiTheme="minorEastAsia"/>
                <w:lang w:eastAsia="zh-TW"/>
              </w:rPr>
              <w:t>https://youtu.be/9Cs9kidsKug?t=</w:t>
            </w:r>
            <w:r w:rsidR="00796CA5" w:rsidRPr="00666439">
              <w:rPr>
                <w:rFonts w:asciiTheme="minorEastAsia" w:hAnsiTheme="minorEastAsia" w:hint="eastAsia"/>
                <w:lang w:eastAsia="zh-TW"/>
              </w:rPr>
              <w:t>12</w:t>
            </w:r>
            <w:r w:rsidR="00796CA5" w:rsidRPr="00666439">
              <w:rPr>
                <w:rFonts w:asciiTheme="minorEastAsia" w:hAnsiTheme="minorEastAsia"/>
                <w:lang w:eastAsia="zh-TW"/>
              </w:rPr>
              <w:t>m56s</w:t>
            </w:r>
          </w:p>
        </w:tc>
      </w:tr>
    </w:tbl>
    <w:p w14:paraId="662D0772" w14:textId="77777777" w:rsidR="00FB31F9" w:rsidRPr="00666439" w:rsidRDefault="00FB31F9" w:rsidP="00140C57">
      <w:pPr>
        <w:spacing w:after="0" w:line="240" w:lineRule="auto"/>
        <w:rPr>
          <w:rFonts w:asciiTheme="minorEastAsia" w:hAnsiTheme="minorEastAsia"/>
          <w:lang w:eastAsia="zh-TW"/>
        </w:rPr>
      </w:pPr>
    </w:p>
    <w:p w14:paraId="688384F7" w14:textId="77777777" w:rsidR="003B16DF" w:rsidRPr="00666439" w:rsidRDefault="003B16DF" w:rsidP="00140C57">
      <w:pPr>
        <w:pStyle w:val="ListParagraph"/>
        <w:numPr>
          <w:ilvl w:val="0"/>
          <w:numId w:val="7"/>
        </w:numPr>
        <w:spacing w:after="0" w:line="240" w:lineRule="auto"/>
        <w:rPr>
          <w:rFonts w:asciiTheme="minorEastAsia" w:hAnsiTheme="minorEastAsia"/>
          <w:lang w:eastAsia="zh-TW"/>
        </w:rPr>
      </w:pPr>
      <w:r w:rsidRPr="00666439">
        <w:rPr>
          <w:rFonts w:asciiTheme="minorEastAsia" w:hAnsiTheme="minorEastAsia" w:hint="eastAsia"/>
          <w:lang w:eastAsia="zh-TW"/>
        </w:rPr>
        <w:t>教會認為爭取標準工時的目的是甚麼？</w:t>
      </w:r>
    </w:p>
    <w:p w14:paraId="1890EECB" w14:textId="77777777" w:rsidR="003B16DF" w:rsidRPr="00666439" w:rsidRDefault="003B16DF" w:rsidP="00140C57">
      <w:pPr>
        <w:pStyle w:val="ListParagraph"/>
        <w:spacing w:after="0" w:line="240" w:lineRule="auto"/>
        <w:rPr>
          <w:rFonts w:asciiTheme="minorEastAsia" w:hAnsiTheme="minorEastAsia" w:cs="Times New Roman"/>
          <w:lang w:eastAsia="zh-TW"/>
        </w:rPr>
      </w:pPr>
      <w:r w:rsidRPr="00666439">
        <w:rPr>
          <w:rFonts w:asciiTheme="minorEastAsia" w:hAnsiTheme="minorEastAsia" w:cs="Times New Roman" w:hint="eastAsia"/>
          <w:color w:val="FF0000"/>
          <w:lang w:eastAsia="zh-TW"/>
        </w:rPr>
        <w:t>［設題目的：回顧片段內容</w:t>
      </w:r>
      <w:r w:rsidR="003019AC" w:rsidRPr="00666439">
        <w:rPr>
          <w:rFonts w:asciiTheme="minorEastAsia" w:hAnsiTheme="minorEastAsia" w:cs="Times New Roman" w:hint="eastAsia"/>
          <w:color w:val="FF0000"/>
          <w:lang w:eastAsia="zh-TW"/>
        </w:rPr>
        <w:t>。</w:t>
      </w:r>
      <w:r w:rsidRPr="00666439">
        <w:rPr>
          <w:rFonts w:asciiTheme="minorEastAsia" w:hAnsiTheme="minorEastAsia" w:cs="Times New Roman" w:hint="eastAsia"/>
          <w:color w:val="FF0000"/>
          <w:lang w:eastAsia="zh-TW"/>
        </w:rPr>
        <w:t>］</w:t>
      </w:r>
    </w:p>
    <w:p w14:paraId="0B25AD47" w14:textId="7D0BDF70" w:rsidR="003B16DF" w:rsidRPr="00666439" w:rsidRDefault="00EB2C86" w:rsidP="00140C57">
      <w:pPr>
        <w:pStyle w:val="ListParagraph"/>
        <w:spacing w:after="0" w:line="240" w:lineRule="auto"/>
        <w:rPr>
          <w:rFonts w:asciiTheme="minorEastAsia" w:hAnsiTheme="minorEastAsia" w:cs="Times New Roman"/>
          <w:color w:val="7030A0"/>
          <w:lang w:eastAsia="zh-TW"/>
        </w:rPr>
      </w:pPr>
      <w:r w:rsidRPr="00666439">
        <w:rPr>
          <w:rFonts w:asciiTheme="minorEastAsia" w:hAnsiTheme="minorEastAsia" w:cs="Times New Roman" w:hint="eastAsia"/>
          <w:color w:val="7030A0"/>
          <w:lang w:eastAsia="zh-TW"/>
        </w:rPr>
        <w:t>參考答案：</w:t>
      </w:r>
      <w:r w:rsidR="003B16DF" w:rsidRPr="00666439">
        <w:rPr>
          <w:rFonts w:asciiTheme="minorEastAsia" w:hAnsiTheme="minorEastAsia" w:cs="Times New Roman" w:hint="eastAsia"/>
          <w:color w:val="7030A0"/>
          <w:lang w:eastAsia="zh-TW"/>
        </w:rPr>
        <w:t>爭取標準工時，其實是一個愛人的行動。因為它所爭取的，是一個使人能在工作之</w:t>
      </w:r>
      <w:r w:rsidR="00352A36">
        <w:rPr>
          <w:rFonts w:asciiTheme="minorEastAsia" w:hAnsiTheme="minorEastAsia" w:cs="Times New Roman" w:hint="eastAsia"/>
          <w:color w:val="7030A0"/>
          <w:lang w:eastAsia="zh-TW"/>
        </w:rPr>
        <w:t>餘</w:t>
      </w:r>
      <w:r w:rsidR="003B16DF" w:rsidRPr="00666439">
        <w:rPr>
          <w:rFonts w:asciiTheme="minorEastAsia" w:hAnsiTheme="minorEastAsia" w:cs="Times New Roman" w:hint="eastAsia"/>
          <w:color w:val="7030A0"/>
          <w:lang w:eastAsia="zh-TW"/>
        </w:rPr>
        <w:t>使人保持尊嚴的工時指標。這指標要顧及人身、心、靈的需要，要保障人能夠維護個人身體健康，應保障家庭的生活質素，亦可照顧自己靈性上和精神上的需要，如看看花草樹木，或去聖堂參加活動。</w:t>
      </w:r>
    </w:p>
    <w:tbl>
      <w:tblPr>
        <w:tblW w:w="0" w:type="auto"/>
        <w:tblInd w:w="9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845"/>
      </w:tblGrid>
      <w:tr w:rsidR="00B04383" w:rsidRPr="00666439" w14:paraId="37293ECD" w14:textId="77777777" w:rsidTr="005D2CCC">
        <w:trPr>
          <w:trHeight w:val="109"/>
        </w:trPr>
        <w:tc>
          <w:tcPr>
            <w:tcW w:w="7845" w:type="dxa"/>
          </w:tcPr>
          <w:p w14:paraId="3F7533DE" w14:textId="77777777" w:rsidR="00B04383" w:rsidRPr="00666439" w:rsidRDefault="00B04383" w:rsidP="005D2CCC">
            <w:pPr>
              <w:spacing w:after="0" w:line="240" w:lineRule="auto"/>
              <w:jc w:val="center"/>
              <w:rPr>
                <w:rFonts w:asciiTheme="minorEastAsia" w:hAnsiTheme="minorEastAsia"/>
                <w:b/>
                <w:sz w:val="32"/>
                <w:lang w:eastAsia="zh-TW"/>
              </w:rPr>
            </w:pPr>
            <w:r w:rsidRPr="00666439">
              <w:rPr>
                <w:rFonts w:asciiTheme="minorEastAsia" w:hAnsiTheme="minorEastAsia" w:hint="eastAsia"/>
                <w:b/>
                <w:sz w:val="32"/>
                <w:lang w:eastAsia="zh-TW"/>
              </w:rPr>
              <w:t>天主教社會倫理</w:t>
            </w:r>
          </w:p>
          <w:p w14:paraId="0E539289" w14:textId="77777777" w:rsidR="00B04383" w:rsidRPr="00666439" w:rsidRDefault="00DF2513" w:rsidP="005D2CCC">
            <w:pPr>
              <w:spacing w:after="0" w:line="240" w:lineRule="auto"/>
              <w:jc w:val="center"/>
              <w:rPr>
                <w:rFonts w:asciiTheme="minorEastAsia" w:hAnsiTheme="minorEastAsia"/>
                <w:lang w:eastAsia="zh-TW"/>
              </w:rPr>
            </w:pPr>
            <w:r w:rsidRPr="00666439">
              <w:rPr>
                <w:rFonts w:asciiTheme="minorEastAsia" w:hAnsiTheme="minorEastAsia" w:hint="eastAsia"/>
                <w:lang w:eastAsia="zh-TW"/>
              </w:rPr>
              <w:t>《</w:t>
            </w:r>
            <w:r w:rsidR="00E01BE2" w:rsidRPr="00666439">
              <w:rPr>
                <w:rFonts w:asciiTheme="minorEastAsia" w:hAnsiTheme="minorEastAsia" w:hint="eastAsia"/>
                <w:noProof/>
                <w:lang w:eastAsia="zh-TW"/>
              </w:rPr>
              <w:drawing>
                <wp:anchor distT="0" distB="0" distL="114300" distR="114300" simplePos="0" relativeHeight="251674624" behindDoc="0" locked="0" layoutInCell="1" allowOverlap="1" wp14:anchorId="115DBF08" wp14:editId="54763F0A">
                  <wp:simplePos x="0" y="0"/>
                  <wp:positionH relativeFrom="column">
                    <wp:posOffset>569595</wp:posOffset>
                  </wp:positionH>
                  <wp:positionV relativeFrom="paragraph">
                    <wp:posOffset>29210</wp:posOffset>
                  </wp:positionV>
                  <wp:extent cx="3746500" cy="2120900"/>
                  <wp:effectExtent l="0" t="0" r="635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1" cstate="print">
                            <a:extLst>
                              <a:ext uri="{28A0092B-C50C-407E-A947-70E740481C1C}">
                                <a14:useLocalDpi xmlns:a14="http://schemas.microsoft.com/office/drawing/2010/main" val="0"/>
                              </a:ext>
                            </a:extLst>
                          </a:blip>
                          <a:srcRect t="14409" b="12227"/>
                          <a:stretch/>
                        </pic:blipFill>
                        <pic:spPr bwMode="auto">
                          <a:xfrm>
                            <a:off x="0" y="0"/>
                            <a:ext cx="3746500" cy="2120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4383" w:rsidRPr="00666439">
              <w:rPr>
                <w:rFonts w:asciiTheme="minorEastAsia" w:hAnsiTheme="minorEastAsia" w:hint="eastAsia"/>
                <w:lang w:eastAsia="zh-TW"/>
              </w:rPr>
              <w:t>香港工時狀況的信仰反思︰《擺渡生活》—夏主教回應</w:t>
            </w:r>
            <w:r w:rsidRPr="00666439">
              <w:rPr>
                <w:rFonts w:asciiTheme="minorEastAsia" w:hAnsiTheme="minorEastAsia" w:hint="eastAsia"/>
                <w:lang w:eastAsia="zh-TW"/>
              </w:rPr>
              <w:t>》</w:t>
            </w:r>
            <w:r w:rsidR="00E01BE2" w:rsidRPr="00666439">
              <w:rPr>
                <w:rFonts w:asciiTheme="minorEastAsia" w:hAnsiTheme="minorEastAsia" w:hint="eastAsia"/>
                <w:lang w:eastAsia="zh-TW"/>
              </w:rPr>
              <w:t>，</w:t>
            </w:r>
            <w:r w:rsidR="00B04383" w:rsidRPr="00666439">
              <w:rPr>
                <w:rFonts w:asciiTheme="minorEastAsia" w:hAnsiTheme="minorEastAsia" w:hint="eastAsia"/>
                <w:lang w:eastAsia="zh-TW"/>
              </w:rPr>
              <w:t>時間：15分13秒</w:t>
            </w:r>
            <w:r w:rsidR="00B04383" w:rsidRPr="00666439">
              <w:rPr>
                <w:rFonts w:asciiTheme="minorEastAsia" w:hAnsiTheme="minorEastAsia"/>
                <w:lang w:eastAsia="zh-TW"/>
              </w:rPr>
              <w:t xml:space="preserve"> (12:56-14:18</w:t>
            </w:r>
            <w:r w:rsidR="00B04383" w:rsidRPr="00666439">
              <w:rPr>
                <w:rFonts w:asciiTheme="minorEastAsia" w:hAnsiTheme="minorEastAsia" w:hint="eastAsia"/>
                <w:lang w:eastAsia="zh-TW"/>
              </w:rPr>
              <w:t xml:space="preserve"> 與信仰反思相關</w:t>
            </w:r>
            <w:r w:rsidR="00B04383" w:rsidRPr="00666439">
              <w:rPr>
                <w:rFonts w:asciiTheme="minorEastAsia" w:hAnsiTheme="minorEastAsia"/>
                <w:lang w:eastAsia="zh-TW"/>
              </w:rPr>
              <w:t>)</w:t>
            </w:r>
            <w:r w:rsidR="00E01BE2" w:rsidRPr="00666439">
              <w:rPr>
                <w:rFonts w:asciiTheme="minorEastAsia" w:hAnsiTheme="minorEastAsia" w:hint="eastAsia"/>
                <w:lang w:eastAsia="zh-TW"/>
              </w:rPr>
              <w:t>，</w:t>
            </w:r>
            <w:r w:rsidR="00B04383" w:rsidRPr="00666439">
              <w:rPr>
                <w:rFonts w:asciiTheme="minorEastAsia" w:hAnsiTheme="minorEastAsia" w:hint="eastAsia"/>
                <w:lang w:eastAsia="zh-TW"/>
              </w:rPr>
              <w:t>語言：廣東話</w:t>
            </w:r>
            <w:r w:rsidR="005D2CCC" w:rsidRPr="00666439">
              <w:rPr>
                <w:rFonts w:asciiTheme="minorEastAsia" w:hAnsiTheme="minorEastAsia"/>
                <w:lang w:eastAsia="zh-TW"/>
              </w:rPr>
              <w:br/>
            </w:r>
            <w:r w:rsidR="00B04383" w:rsidRPr="00666439">
              <w:rPr>
                <w:rFonts w:asciiTheme="minorEastAsia" w:hAnsiTheme="minorEastAsia" w:hint="eastAsia"/>
                <w:lang w:eastAsia="zh-TW"/>
              </w:rPr>
              <w:t>網址：</w:t>
            </w:r>
            <w:r w:rsidR="00B04383" w:rsidRPr="00666439">
              <w:rPr>
                <w:rFonts w:asciiTheme="minorEastAsia" w:hAnsiTheme="minorEastAsia"/>
                <w:lang w:eastAsia="zh-TW"/>
              </w:rPr>
              <w:t>https://youtu.be/9Cs9kidsKug?t=</w:t>
            </w:r>
            <w:r w:rsidR="00B04383" w:rsidRPr="00666439">
              <w:rPr>
                <w:rFonts w:asciiTheme="minorEastAsia" w:hAnsiTheme="minorEastAsia" w:hint="eastAsia"/>
                <w:lang w:eastAsia="zh-TW"/>
              </w:rPr>
              <w:t>12</w:t>
            </w:r>
            <w:r w:rsidR="00B04383" w:rsidRPr="00666439">
              <w:rPr>
                <w:rFonts w:asciiTheme="minorEastAsia" w:hAnsiTheme="minorEastAsia"/>
                <w:lang w:eastAsia="zh-TW"/>
              </w:rPr>
              <w:t>m56s</w:t>
            </w:r>
          </w:p>
        </w:tc>
      </w:tr>
    </w:tbl>
    <w:p w14:paraId="445B1EAE" w14:textId="77777777" w:rsidR="009A2FAE" w:rsidRPr="00666439" w:rsidRDefault="009A2FAE" w:rsidP="00140C57">
      <w:pPr>
        <w:spacing w:after="0" w:line="240" w:lineRule="auto"/>
        <w:contextualSpacing/>
        <w:rPr>
          <w:rFonts w:asciiTheme="minorEastAsia" w:hAnsiTheme="minorEastAsia"/>
          <w:b/>
          <w:sz w:val="28"/>
          <w:lang w:eastAsia="zh-TW"/>
        </w:rPr>
      </w:pPr>
      <w:r w:rsidRPr="00666439">
        <w:rPr>
          <w:rFonts w:asciiTheme="minorEastAsia" w:hAnsiTheme="minorEastAsia" w:hint="eastAsia"/>
          <w:b/>
          <w:sz w:val="28"/>
          <w:lang w:eastAsia="zh-TW"/>
        </w:rPr>
        <w:lastRenderedPageBreak/>
        <w:t>總結活動：誰可以幫忙？</w:t>
      </w:r>
    </w:p>
    <w:p w14:paraId="76B4DBBD" w14:textId="77777777" w:rsidR="009A2FAE" w:rsidRPr="00666439" w:rsidRDefault="009A2FAE" w:rsidP="00140C57">
      <w:pPr>
        <w:numPr>
          <w:ilvl w:val="0"/>
          <w:numId w:val="7"/>
        </w:numPr>
        <w:spacing w:after="0" w:line="240" w:lineRule="auto"/>
        <w:contextualSpacing/>
        <w:rPr>
          <w:rFonts w:asciiTheme="minorEastAsia" w:hAnsiTheme="minorEastAsia"/>
          <w:lang w:eastAsia="zh-TW"/>
        </w:rPr>
      </w:pPr>
      <w:r w:rsidRPr="00666439">
        <w:rPr>
          <w:rFonts w:asciiTheme="minorEastAsia" w:hAnsiTheme="minorEastAsia" w:hint="eastAsia"/>
          <w:lang w:eastAsia="zh-TW"/>
        </w:rPr>
        <w:t>除了教會之外，</w:t>
      </w:r>
      <w:r w:rsidR="00DC59C6" w:rsidRPr="00666439">
        <w:rPr>
          <w:rFonts w:asciiTheme="minorEastAsia" w:hAnsiTheme="minorEastAsia" w:hint="eastAsia"/>
          <w:lang w:eastAsia="zh-TW"/>
        </w:rPr>
        <w:t>你認為</w:t>
      </w:r>
      <w:r w:rsidRPr="00666439">
        <w:rPr>
          <w:rFonts w:asciiTheme="minorEastAsia" w:hAnsiTheme="minorEastAsia" w:hint="eastAsia"/>
          <w:lang w:eastAsia="zh-TW"/>
        </w:rPr>
        <w:t>社會上哪些群組可以幫助</w:t>
      </w:r>
      <w:r w:rsidR="00DC59C6" w:rsidRPr="00666439">
        <w:rPr>
          <w:rFonts w:asciiTheme="minorEastAsia" w:hAnsiTheme="minorEastAsia" w:hint="eastAsia"/>
          <w:lang w:eastAsia="zh-TW"/>
        </w:rPr>
        <w:t>像</w:t>
      </w:r>
      <w:r w:rsidRPr="00666439">
        <w:rPr>
          <w:rFonts w:asciiTheme="minorEastAsia" w:hAnsiTheme="minorEastAsia" w:hint="eastAsia"/>
          <w:lang w:eastAsia="zh-TW"/>
        </w:rPr>
        <w:t>四眼妹一樣辛勤工作</w:t>
      </w:r>
      <w:r w:rsidR="00DC59C6" w:rsidRPr="00666439">
        <w:rPr>
          <w:rFonts w:asciiTheme="minorEastAsia" w:hAnsiTheme="minorEastAsia" w:hint="eastAsia"/>
          <w:lang w:eastAsia="zh-TW"/>
        </w:rPr>
        <w:t>的</w:t>
      </w:r>
      <w:r w:rsidRPr="00666439">
        <w:rPr>
          <w:rFonts w:asciiTheme="minorEastAsia" w:hAnsiTheme="minorEastAsia" w:hint="eastAsia"/>
          <w:lang w:eastAsia="zh-TW"/>
        </w:rPr>
        <w:t>勞工呢？</w:t>
      </w:r>
    </w:p>
    <w:p w14:paraId="135EDC65" w14:textId="77777777" w:rsidR="009A2FAE" w:rsidRPr="00666439" w:rsidRDefault="00615D8A" w:rsidP="00140C57">
      <w:pPr>
        <w:spacing w:after="0" w:line="240" w:lineRule="auto"/>
        <w:ind w:left="720"/>
        <w:contextualSpacing/>
        <w:rPr>
          <w:rFonts w:asciiTheme="minorEastAsia" w:hAnsiTheme="minorEastAsia"/>
          <w:lang w:eastAsia="zh-TW"/>
        </w:rPr>
      </w:pPr>
      <w:r w:rsidRPr="00666439">
        <w:rPr>
          <w:rFonts w:asciiTheme="minorEastAsia" w:hAnsiTheme="minorEastAsia" w:hint="eastAsia"/>
          <w:lang w:eastAsia="zh-TW"/>
        </w:rPr>
        <w:t>老師先按學生人數分組，然後給每組一張角色卡，讓他們嘗試用該角色的角度幫助四眼妹。然後讓學生在討論之後與同學分享自己的看法。</w:t>
      </w:r>
    </w:p>
    <w:p w14:paraId="3939D68C" w14:textId="77777777" w:rsidR="009A2FAE" w:rsidRPr="00666439" w:rsidRDefault="009A2FAE" w:rsidP="00140C57">
      <w:pPr>
        <w:spacing w:after="0" w:line="240" w:lineRule="auto"/>
        <w:ind w:firstLine="720"/>
        <w:contextualSpacing/>
        <w:rPr>
          <w:rFonts w:asciiTheme="minorEastAsia" w:hAnsiTheme="minorEastAsia" w:cs="Times New Roman"/>
          <w:lang w:eastAsia="zh-TW"/>
        </w:rPr>
      </w:pPr>
      <w:r w:rsidRPr="00666439">
        <w:rPr>
          <w:rFonts w:asciiTheme="minorEastAsia" w:hAnsiTheme="minorEastAsia" w:cs="Times New Roman" w:hint="eastAsia"/>
          <w:color w:val="FF0000"/>
          <w:lang w:eastAsia="zh-TW"/>
        </w:rPr>
        <w:t>［活動目的：綜合所學，分析社會各階層可以怎樣為勞工權益作行動。］</w:t>
      </w:r>
    </w:p>
    <w:p w14:paraId="7AE89A1D" w14:textId="77777777" w:rsidR="009A2FAE" w:rsidRPr="00666439" w:rsidRDefault="009A2FAE" w:rsidP="00140C57">
      <w:pPr>
        <w:spacing w:after="0" w:line="240" w:lineRule="auto"/>
        <w:ind w:firstLine="720"/>
        <w:rPr>
          <w:rFonts w:asciiTheme="minorEastAsia" w:hAnsiTheme="minorEastAsia"/>
          <w:color w:val="7030A0"/>
          <w:lang w:eastAsia="zh-TW"/>
        </w:rPr>
      </w:pPr>
      <w:r w:rsidRPr="00666439">
        <w:rPr>
          <w:rFonts w:asciiTheme="minorEastAsia" w:hAnsiTheme="minorEastAsia" w:hint="eastAsia"/>
          <w:color w:val="7030A0"/>
          <w:lang w:eastAsia="zh-TW"/>
        </w:rPr>
        <w:t>參考答案</w:t>
      </w:r>
      <w:r w:rsidR="005F576A" w:rsidRPr="00666439">
        <w:rPr>
          <w:rFonts w:asciiTheme="minorEastAsia" w:hAnsiTheme="minorEastAsia" w:hint="eastAsia"/>
          <w:color w:val="7030A0"/>
          <w:lang w:eastAsia="zh-TW"/>
        </w:rPr>
        <w:t>：</w:t>
      </w:r>
    </w:p>
    <w:tbl>
      <w:tblPr>
        <w:tblStyle w:val="TableGrid"/>
        <w:tblW w:w="7866" w:type="dxa"/>
        <w:tblInd w:w="918" w:type="dxa"/>
        <w:tblLook w:val="04A0" w:firstRow="1" w:lastRow="0" w:firstColumn="1" w:lastColumn="0" w:noHBand="0" w:noVBand="1"/>
      </w:tblPr>
      <w:tblGrid>
        <w:gridCol w:w="1296"/>
        <w:gridCol w:w="6570"/>
      </w:tblGrid>
      <w:tr w:rsidR="004D4384" w:rsidRPr="004D4384" w14:paraId="0362D50B"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486D41E5"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政府</w:t>
            </w:r>
          </w:p>
        </w:tc>
        <w:tc>
          <w:tcPr>
            <w:tcW w:w="6570" w:type="dxa"/>
            <w:tcBorders>
              <w:top w:val="single" w:sz="4" w:space="0" w:color="auto"/>
              <w:left w:val="single" w:sz="4" w:space="0" w:color="auto"/>
              <w:bottom w:val="single" w:sz="4" w:space="0" w:color="auto"/>
              <w:right w:val="single" w:sz="4" w:space="0" w:color="auto"/>
            </w:tcBorders>
            <w:vAlign w:val="center"/>
            <w:hideMark/>
          </w:tcPr>
          <w:p w14:paraId="2285D5AB"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設立最高工時，幫助工人爭取更多休息時間。</w:t>
            </w:r>
          </w:p>
        </w:tc>
      </w:tr>
      <w:tr w:rsidR="004D4384" w:rsidRPr="004D4384" w14:paraId="1E60F264"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0193CB43"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家人</w:t>
            </w:r>
          </w:p>
        </w:tc>
        <w:tc>
          <w:tcPr>
            <w:tcW w:w="6570" w:type="dxa"/>
            <w:tcBorders>
              <w:top w:val="single" w:sz="4" w:space="0" w:color="auto"/>
              <w:left w:val="single" w:sz="4" w:space="0" w:color="auto"/>
              <w:bottom w:val="single" w:sz="4" w:space="0" w:color="auto"/>
              <w:right w:val="single" w:sz="4" w:space="0" w:color="auto"/>
            </w:tcBorders>
            <w:vAlign w:val="center"/>
            <w:hideMark/>
          </w:tcPr>
          <w:p w14:paraId="1DE968AA"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多體諒家人工作辛勞，幫忙做家務。</w:t>
            </w:r>
          </w:p>
        </w:tc>
      </w:tr>
      <w:tr w:rsidR="004D4384" w:rsidRPr="004D4384" w14:paraId="40017C49"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083FA0E3"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老闆</w:t>
            </w:r>
          </w:p>
        </w:tc>
        <w:tc>
          <w:tcPr>
            <w:tcW w:w="6570" w:type="dxa"/>
            <w:tcBorders>
              <w:top w:val="single" w:sz="4" w:space="0" w:color="auto"/>
              <w:left w:val="single" w:sz="4" w:space="0" w:color="auto"/>
              <w:bottom w:val="single" w:sz="4" w:space="0" w:color="auto"/>
              <w:right w:val="single" w:sz="4" w:space="0" w:color="auto"/>
            </w:tcBorders>
            <w:vAlign w:val="center"/>
            <w:hideMark/>
          </w:tcPr>
          <w:p w14:paraId="0C0BE94A"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推動家庭友善政策，如給一小時休息，讓僱員接兒女放學。</w:t>
            </w:r>
          </w:p>
        </w:tc>
      </w:tr>
      <w:tr w:rsidR="004D4384" w:rsidRPr="004D4384" w14:paraId="46F5C34F"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1409C7CA"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公眾</w:t>
            </w:r>
          </w:p>
        </w:tc>
        <w:tc>
          <w:tcPr>
            <w:tcW w:w="6570" w:type="dxa"/>
            <w:tcBorders>
              <w:top w:val="single" w:sz="4" w:space="0" w:color="auto"/>
              <w:left w:val="single" w:sz="4" w:space="0" w:color="auto"/>
              <w:bottom w:val="single" w:sz="4" w:space="0" w:color="auto"/>
              <w:right w:val="single" w:sz="4" w:space="0" w:color="auto"/>
            </w:tcBorders>
            <w:vAlign w:val="center"/>
            <w:hideMark/>
          </w:tcPr>
          <w:p w14:paraId="56424249" w14:textId="77777777" w:rsidR="009A2FAE" w:rsidRPr="004D4384" w:rsidRDefault="00A5326A" w:rsidP="00671BE5">
            <w:pPr>
              <w:rPr>
                <w:rFonts w:asciiTheme="minorEastAsia" w:hAnsiTheme="minorEastAsia"/>
                <w:color w:val="7030A0"/>
                <w:lang w:eastAsia="zh-TW"/>
              </w:rPr>
            </w:pPr>
            <w:r w:rsidRPr="004D4384">
              <w:rPr>
                <w:rFonts w:asciiTheme="minorEastAsia" w:hAnsiTheme="minorEastAsia" w:hint="eastAsia"/>
                <w:color w:val="7030A0"/>
                <w:lang w:eastAsia="zh-TW"/>
              </w:rPr>
              <w:t>有時可</w:t>
            </w:r>
            <w:r w:rsidR="00EC1274" w:rsidRPr="004D4384">
              <w:rPr>
                <w:rFonts w:asciiTheme="minorEastAsia" w:hAnsiTheme="minorEastAsia" w:hint="eastAsia"/>
                <w:color w:val="7030A0"/>
                <w:lang w:eastAsia="zh-TW"/>
              </w:rPr>
              <w:t>以替</w:t>
            </w:r>
            <w:r w:rsidR="00671BE5" w:rsidRPr="004D4384">
              <w:rPr>
                <w:rFonts w:asciiTheme="minorEastAsia" w:hAnsiTheme="minorEastAsia" w:hint="eastAsia"/>
                <w:color w:val="7030A0"/>
                <w:lang w:eastAsia="zh-TW"/>
              </w:rPr>
              <w:t>鄰里</w:t>
            </w:r>
            <w:r w:rsidR="009A2FAE" w:rsidRPr="004D4384">
              <w:rPr>
                <w:rFonts w:asciiTheme="minorEastAsia" w:hAnsiTheme="minorEastAsia" w:hint="eastAsia"/>
                <w:color w:val="7030A0"/>
                <w:lang w:eastAsia="zh-TW"/>
              </w:rPr>
              <w:t>託管鄰居的兒女，讓他們安心工作。</w:t>
            </w:r>
          </w:p>
        </w:tc>
      </w:tr>
      <w:tr w:rsidR="004D4384" w:rsidRPr="004D4384" w14:paraId="34098E8F"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5D5290E7"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社福機構</w:t>
            </w:r>
          </w:p>
        </w:tc>
        <w:tc>
          <w:tcPr>
            <w:tcW w:w="6570" w:type="dxa"/>
            <w:tcBorders>
              <w:top w:val="single" w:sz="4" w:space="0" w:color="auto"/>
              <w:left w:val="single" w:sz="4" w:space="0" w:color="auto"/>
              <w:bottom w:val="single" w:sz="4" w:space="0" w:color="auto"/>
              <w:right w:val="single" w:sz="4" w:space="0" w:color="auto"/>
            </w:tcBorders>
            <w:vAlign w:val="center"/>
            <w:hideMark/>
          </w:tcPr>
          <w:p w14:paraId="438DDAA4"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多為長工時的員工提供支援，例如心理輔導。</w:t>
            </w:r>
          </w:p>
        </w:tc>
      </w:tr>
      <w:tr w:rsidR="004D4384" w:rsidRPr="004D4384" w14:paraId="62077311" w14:textId="77777777" w:rsidTr="00671BE5">
        <w:trPr>
          <w:trHeight w:val="288"/>
        </w:trPr>
        <w:tc>
          <w:tcPr>
            <w:tcW w:w="1296" w:type="dxa"/>
            <w:tcBorders>
              <w:top w:val="single" w:sz="4" w:space="0" w:color="auto"/>
              <w:left w:val="single" w:sz="4" w:space="0" w:color="auto"/>
              <w:bottom w:val="single" w:sz="4" w:space="0" w:color="auto"/>
              <w:right w:val="single" w:sz="4" w:space="0" w:color="auto"/>
            </w:tcBorders>
            <w:vAlign w:val="center"/>
            <w:hideMark/>
          </w:tcPr>
          <w:p w14:paraId="6DAEDAA4"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工會</w:t>
            </w:r>
          </w:p>
        </w:tc>
        <w:tc>
          <w:tcPr>
            <w:tcW w:w="6570" w:type="dxa"/>
            <w:tcBorders>
              <w:top w:val="single" w:sz="4" w:space="0" w:color="auto"/>
              <w:left w:val="single" w:sz="4" w:space="0" w:color="auto"/>
              <w:bottom w:val="single" w:sz="4" w:space="0" w:color="auto"/>
              <w:right w:val="single" w:sz="4" w:space="0" w:color="auto"/>
            </w:tcBorders>
            <w:vAlign w:val="center"/>
            <w:hideMark/>
          </w:tcPr>
          <w:p w14:paraId="6806A57C" w14:textId="77777777" w:rsidR="009A2FAE" w:rsidRPr="004D4384" w:rsidRDefault="009A2FAE" w:rsidP="00140C57">
            <w:pPr>
              <w:rPr>
                <w:rFonts w:asciiTheme="minorEastAsia" w:hAnsiTheme="minorEastAsia"/>
                <w:color w:val="7030A0"/>
                <w:lang w:eastAsia="zh-TW"/>
              </w:rPr>
            </w:pPr>
            <w:r w:rsidRPr="004D4384">
              <w:rPr>
                <w:rFonts w:asciiTheme="minorEastAsia" w:hAnsiTheme="minorEastAsia" w:hint="eastAsia"/>
                <w:color w:val="7030A0"/>
                <w:lang w:eastAsia="zh-TW"/>
              </w:rPr>
              <w:t>繼續為工人爭取更多權益，例如標準工時和最高工時。</w:t>
            </w:r>
          </w:p>
        </w:tc>
      </w:tr>
    </w:tbl>
    <w:tbl>
      <w:tblPr>
        <w:tblpPr w:leftFromText="180" w:rightFromText="180" w:vertAnchor="text" w:tblpX="913" w:tblpY="1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892"/>
      </w:tblGrid>
      <w:tr w:rsidR="009A2FAE" w:rsidRPr="00666439" w14:paraId="0625DCE7" w14:textId="77777777" w:rsidTr="00FB31F9">
        <w:trPr>
          <w:trHeight w:val="4403"/>
        </w:trPr>
        <w:tc>
          <w:tcPr>
            <w:tcW w:w="7892" w:type="dxa"/>
          </w:tcPr>
          <w:p w14:paraId="52D63807" w14:textId="77777777" w:rsidR="009A2FAE" w:rsidRPr="00666439" w:rsidRDefault="009A2FAE" w:rsidP="00140C57">
            <w:pPr>
              <w:spacing w:line="240" w:lineRule="auto"/>
              <w:jc w:val="center"/>
              <w:rPr>
                <w:rFonts w:asciiTheme="minorEastAsia" w:hAnsiTheme="minorEastAsia"/>
                <w:b/>
                <w:sz w:val="28"/>
                <w:lang w:eastAsia="zh-TW"/>
              </w:rPr>
            </w:pPr>
            <w:r w:rsidRPr="00666439">
              <w:rPr>
                <w:rFonts w:asciiTheme="minorEastAsia" w:hAnsiTheme="minorEastAsia" w:hint="eastAsia"/>
                <w:b/>
                <w:sz w:val="28"/>
                <w:lang w:eastAsia="zh-TW"/>
              </w:rPr>
              <w:t>關鍵概</w:t>
            </w:r>
            <w:bookmarkStart w:id="0" w:name="_GoBack"/>
            <w:bookmarkEnd w:id="0"/>
            <w:r w:rsidRPr="00666439">
              <w:rPr>
                <w:rFonts w:asciiTheme="minorEastAsia" w:hAnsiTheme="minorEastAsia" w:hint="eastAsia"/>
                <w:b/>
                <w:sz w:val="28"/>
                <w:lang w:eastAsia="zh-TW"/>
              </w:rPr>
              <w:t>念</w:t>
            </w:r>
          </w:p>
          <w:p w14:paraId="7F30511C" w14:textId="77777777" w:rsidR="00B20765" w:rsidRPr="00666439" w:rsidRDefault="00B20765" w:rsidP="00B20765">
            <w:pPr>
              <w:spacing w:line="240" w:lineRule="auto"/>
              <w:rPr>
                <w:rFonts w:asciiTheme="minorEastAsia" w:hAnsiTheme="minorEastAsia" w:cs="新細明體"/>
                <w:b/>
                <w:sz w:val="28"/>
                <w:lang w:eastAsia="zh-TW"/>
              </w:rPr>
            </w:pPr>
            <w:r w:rsidRPr="00666439">
              <w:rPr>
                <w:rFonts w:asciiTheme="minorEastAsia" w:hAnsiTheme="minorEastAsia" w:cs="新細明體" w:hint="eastAsia"/>
                <w:b/>
                <w:sz w:val="28"/>
                <w:lang w:eastAsia="zh-TW"/>
              </w:rPr>
              <w:t>勞工權益</w:t>
            </w:r>
          </w:p>
          <w:p w14:paraId="7BA4A6F0" w14:textId="77777777" w:rsidR="00B20765" w:rsidRPr="00666439" w:rsidRDefault="00B20765" w:rsidP="00B20765">
            <w:pPr>
              <w:spacing w:line="240" w:lineRule="auto"/>
              <w:rPr>
                <w:rFonts w:asciiTheme="minorEastAsia" w:hAnsiTheme="minorEastAsia" w:cs="新細明體"/>
                <w:lang w:eastAsia="zh-TW"/>
              </w:rPr>
            </w:pPr>
            <w:r w:rsidRPr="00666439">
              <w:rPr>
                <w:rFonts w:asciiTheme="minorEastAsia" w:hAnsiTheme="minorEastAsia" w:cs="新細明體" w:hint="eastAsia"/>
                <w:lang w:eastAsia="zh-TW"/>
              </w:rPr>
              <w:t>是指僱員在工作及所處職位範圍所擁有的合理權利，包括薪酬、假期、安全工作環境等保障，以及遣散、工傷賠償的安排等。在勞資關係中，僱員相對處於弱勢，為保障勞工權益，除依靠政府制定相關政策及法例外，組織工會行使集體談判權、進行工業行動的權利亦是有效保障勞工權益的重要元素。[</w:t>
            </w:r>
            <w:r w:rsidRPr="00666439">
              <w:rPr>
                <w:rStyle w:val="FootnoteReference"/>
                <w:rFonts w:asciiTheme="minorEastAsia" w:hAnsiTheme="minorEastAsia" w:cs="新細明體"/>
                <w:vertAlign w:val="baseline"/>
                <w:lang w:eastAsia="zh-TW"/>
              </w:rPr>
              <w:footnoteReference w:id="4"/>
            </w:r>
            <w:r w:rsidRPr="00666439">
              <w:rPr>
                <w:rFonts w:asciiTheme="minorEastAsia" w:hAnsiTheme="minorEastAsia" w:cs="新細明體" w:hint="eastAsia"/>
                <w:lang w:eastAsia="zh-TW"/>
              </w:rPr>
              <w:t>]</w:t>
            </w:r>
          </w:p>
          <w:p w14:paraId="76A54A7B" w14:textId="77777777" w:rsidR="009A2FAE" w:rsidRPr="00666439" w:rsidRDefault="009A2FAE" w:rsidP="00B20765">
            <w:pPr>
              <w:spacing w:line="240" w:lineRule="auto"/>
              <w:rPr>
                <w:rFonts w:asciiTheme="minorEastAsia" w:hAnsiTheme="minorEastAsia"/>
                <w:b/>
                <w:sz w:val="28"/>
                <w:lang w:eastAsia="zh-TW"/>
              </w:rPr>
            </w:pPr>
            <w:r w:rsidRPr="00666439">
              <w:rPr>
                <w:rFonts w:asciiTheme="minorEastAsia" w:hAnsiTheme="minorEastAsia" w:hint="eastAsia"/>
                <w:b/>
                <w:sz w:val="28"/>
                <w:lang w:eastAsia="zh-TW"/>
              </w:rPr>
              <w:t>工會</w:t>
            </w:r>
          </w:p>
          <w:p w14:paraId="3E275648" w14:textId="77777777" w:rsidR="009A2FAE" w:rsidRPr="00666439" w:rsidRDefault="009A2FAE" w:rsidP="00B20765">
            <w:pPr>
              <w:spacing w:after="0" w:line="240" w:lineRule="auto"/>
              <w:rPr>
                <w:rFonts w:asciiTheme="minorEastAsia" w:hAnsiTheme="minorEastAsia"/>
                <w:lang w:eastAsia="zh-TW"/>
              </w:rPr>
            </w:pPr>
            <w:r w:rsidRPr="00666439">
              <w:rPr>
                <w:rFonts w:asciiTheme="minorEastAsia" w:hAnsiTheme="minorEastAsia" w:hint="eastAsia"/>
                <w:lang w:eastAsia="zh-TW"/>
              </w:rPr>
              <w:t>即工人或僱員結合的團體，主要目的是改善成員的工作條件及薪資。工會通常透過與僱主直接談判來表達成員的訴求，並衍生出化解和調整勞資衝突的制度。工會與勞工運動不同，後者著重通過社會和公眾層面來表達訴求，前者則著重通過行業內部層面來表達訴求。[</w:t>
            </w:r>
            <w:r w:rsidRPr="00666439">
              <w:rPr>
                <w:rStyle w:val="FootnoteReference"/>
                <w:rFonts w:asciiTheme="minorEastAsia" w:hAnsiTheme="minorEastAsia"/>
                <w:vertAlign w:val="baseline"/>
                <w:lang w:eastAsia="zh-TW"/>
              </w:rPr>
              <w:footnoteReference w:id="5"/>
            </w:r>
            <w:r w:rsidRPr="00666439">
              <w:rPr>
                <w:rFonts w:asciiTheme="minorEastAsia" w:hAnsiTheme="minorEastAsia" w:hint="eastAsia"/>
                <w:lang w:eastAsia="zh-TW"/>
              </w:rPr>
              <w:t>]</w:t>
            </w:r>
          </w:p>
        </w:tc>
      </w:tr>
    </w:tbl>
    <w:p w14:paraId="75984E1A" w14:textId="77777777" w:rsidR="009A2FAE" w:rsidRPr="00666439" w:rsidRDefault="009A2FAE" w:rsidP="00140C57">
      <w:pPr>
        <w:spacing w:after="0" w:line="240" w:lineRule="auto"/>
        <w:rPr>
          <w:rFonts w:asciiTheme="minorEastAsia" w:hAnsiTheme="minorEastAsia"/>
          <w:b/>
          <w:lang w:eastAsia="zh-TW"/>
        </w:rPr>
      </w:pPr>
    </w:p>
    <w:p w14:paraId="6EF92085" w14:textId="77777777" w:rsidR="009A2FAE" w:rsidRPr="00666439" w:rsidRDefault="009A2FAE" w:rsidP="00140C57">
      <w:pPr>
        <w:spacing w:after="0" w:line="240" w:lineRule="auto"/>
        <w:ind w:firstLine="720"/>
        <w:rPr>
          <w:rFonts w:asciiTheme="minorEastAsia" w:hAnsiTheme="minorEastAsia"/>
          <w:b/>
          <w:lang w:eastAsia="zh-TW"/>
        </w:rPr>
      </w:pPr>
    </w:p>
    <w:tbl>
      <w:tblPr>
        <w:tblpPr w:leftFromText="180" w:rightFromText="180" w:vertAnchor="text" w:tblpX="904" w:tblpY="4711"/>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000" w:firstRow="0" w:lastRow="0" w:firstColumn="0" w:lastColumn="0" w:noHBand="0" w:noVBand="0"/>
      </w:tblPr>
      <w:tblGrid>
        <w:gridCol w:w="7890"/>
      </w:tblGrid>
      <w:tr w:rsidR="00DC59C6" w:rsidRPr="00666439" w14:paraId="6AAFF9BC" w14:textId="77777777" w:rsidTr="00B20765">
        <w:trPr>
          <w:trHeight w:val="1833"/>
        </w:trPr>
        <w:tc>
          <w:tcPr>
            <w:tcW w:w="7890" w:type="dxa"/>
          </w:tcPr>
          <w:p w14:paraId="66618FDE" w14:textId="77777777" w:rsidR="00DC59C6" w:rsidRPr="00666439" w:rsidRDefault="00393A7C" w:rsidP="00140C57">
            <w:pPr>
              <w:spacing w:line="240" w:lineRule="auto"/>
              <w:jc w:val="center"/>
              <w:rPr>
                <w:rFonts w:asciiTheme="minorEastAsia" w:hAnsiTheme="minorEastAsia"/>
                <w:b/>
                <w:sz w:val="28"/>
                <w:lang w:eastAsia="zh-TW"/>
              </w:rPr>
            </w:pPr>
            <w:r w:rsidRPr="00666439">
              <w:rPr>
                <w:rFonts w:asciiTheme="minorEastAsia" w:hAnsiTheme="minorEastAsia" w:hint="eastAsia"/>
                <w:b/>
                <w:sz w:val="28"/>
                <w:lang w:eastAsia="zh-TW"/>
              </w:rPr>
              <w:t>建議</w:t>
            </w:r>
            <w:r w:rsidR="00E01BE2" w:rsidRPr="00666439">
              <w:rPr>
                <w:rFonts w:asciiTheme="minorEastAsia" w:hAnsiTheme="minorEastAsia" w:hint="eastAsia"/>
                <w:b/>
                <w:sz w:val="28"/>
                <w:lang w:eastAsia="zh-TW"/>
              </w:rPr>
              <w:t>總</w:t>
            </w:r>
            <w:r w:rsidRPr="00666439">
              <w:rPr>
                <w:rFonts w:asciiTheme="minorEastAsia" w:hAnsiTheme="minorEastAsia" w:hint="eastAsia"/>
                <w:b/>
                <w:sz w:val="28"/>
                <w:lang w:eastAsia="zh-TW"/>
              </w:rPr>
              <w:t>結</w:t>
            </w:r>
          </w:p>
          <w:p w14:paraId="6DD6F633" w14:textId="3EC39977" w:rsidR="005976FA" w:rsidRPr="00666439" w:rsidRDefault="00862F84" w:rsidP="00B20765">
            <w:pPr>
              <w:spacing w:after="0" w:line="240" w:lineRule="auto"/>
              <w:rPr>
                <w:rFonts w:asciiTheme="minorEastAsia" w:hAnsiTheme="minorEastAsia"/>
                <w:lang w:val="en-GB" w:eastAsia="zh-TW"/>
              </w:rPr>
            </w:pPr>
            <w:r w:rsidRPr="00666439">
              <w:rPr>
                <w:rFonts w:asciiTheme="minorEastAsia" w:hAnsiTheme="minorEastAsia" w:hint="eastAsia"/>
                <w:lang w:eastAsia="zh-TW"/>
              </w:rPr>
              <w:t>工作只</w:t>
            </w:r>
            <w:proofErr w:type="gramStart"/>
            <w:r w:rsidR="00393A7C" w:rsidRPr="00666439">
              <w:rPr>
                <w:rFonts w:asciiTheme="minorEastAsia" w:hAnsiTheme="minorEastAsia" w:hint="eastAsia"/>
                <w:lang w:eastAsia="zh-TW"/>
              </w:rPr>
              <w:t>佔</w:t>
            </w:r>
            <w:proofErr w:type="gramEnd"/>
            <w:r w:rsidR="00393A7C" w:rsidRPr="00666439">
              <w:rPr>
                <w:rFonts w:asciiTheme="minorEastAsia" w:hAnsiTheme="minorEastAsia" w:hint="eastAsia"/>
                <w:lang w:eastAsia="zh-TW"/>
              </w:rPr>
              <w:t>人的一生很少的部分，超時工作不但使人身心疲累，身邊的家人和朋友也同樣能感受到他的痛苦。</w:t>
            </w:r>
            <w:r w:rsidR="00137EB7" w:rsidRPr="00666439">
              <w:rPr>
                <w:rFonts w:asciiTheme="minorEastAsia" w:hAnsiTheme="minorEastAsia" w:hint="eastAsia"/>
                <w:lang w:eastAsia="zh-TW"/>
              </w:rPr>
              <w:t>教會提醒我們，從工作中休息是一項權利。所以，我們</w:t>
            </w:r>
            <w:r w:rsidR="00393A7C" w:rsidRPr="00666439">
              <w:rPr>
                <w:rFonts w:asciiTheme="minorEastAsia" w:hAnsiTheme="minorEastAsia" w:hint="eastAsia"/>
                <w:lang w:eastAsia="zh-TW"/>
              </w:rPr>
              <w:t>一方面，大人</w:t>
            </w:r>
            <w:proofErr w:type="gramStart"/>
            <w:r w:rsidR="00393A7C" w:rsidRPr="00666439">
              <w:rPr>
                <w:rFonts w:asciiTheme="minorEastAsia" w:hAnsiTheme="minorEastAsia" w:hint="eastAsia"/>
                <w:lang w:eastAsia="zh-TW"/>
              </w:rPr>
              <w:t>應緊記</w:t>
            </w:r>
            <w:proofErr w:type="gramEnd"/>
            <w:r w:rsidR="00393A7C" w:rsidRPr="00666439">
              <w:rPr>
                <w:rFonts w:asciiTheme="minorEastAsia" w:hAnsiTheme="minorEastAsia" w:hint="eastAsia"/>
                <w:lang w:eastAsia="zh-TW"/>
              </w:rPr>
              <w:t>在工作與生活之間要取得平衡，因為家人和朋友的關係，是更值得花時間去維繫一輩子。另一方面，我們作為兒女的，其實也可以多動腦筋，合力使社會各界都更關懷有需要的人，就可以生活得像耶穌一樣，幫助最弱小的兄弟姊妹。</w:t>
            </w:r>
          </w:p>
        </w:tc>
      </w:tr>
    </w:tbl>
    <w:p w14:paraId="7C0CA132" w14:textId="77777777" w:rsidR="00AE32FF" w:rsidRPr="00666439" w:rsidRDefault="00AE32FF" w:rsidP="00B822C1">
      <w:pPr>
        <w:pStyle w:val="Heading1"/>
      </w:pPr>
    </w:p>
    <w:sectPr w:rsidR="00AE32FF" w:rsidRPr="00666439" w:rsidSect="00EE1A6E">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8989B" w14:textId="77777777" w:rsidR="007C1527" w:rsidRDefault="007C1527" w:rsidP="00AE32FF">
      <w:pPr>
        <w:spacing w:after="0" w:line="240" w:lineRule="auto"/>
      </w:pPr>
      <w:r>
        <w:separator/>
      </w:r>
    </w:p>
  </w:endnote>
  <w:endnote w:type="continuationSeparator" w:id="0">
    <w:p w14:paraId="2ED3F916" w14:textId="77777777" w:rsidR="007C1527" w:rsidRDefault="007C1527" w:rsidP="00AE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ungHK-Light">
    <w:altName w:val="Arial Unicode MS"/>
    <w:panose1 w:val="00000000000000000000"/>
    <w:charset w:val="88"/>
    <w:family w:val="auto"/>
    <w:notTrueType/>
    <w:pitch w:val="default"/>
    <w:sig w:usb0="00000001" w:usb1="08080000" w:usb2="00000010" w:usb3="00000000" w:csb0="00100000" w:csb1="00000000"/>
  </w:font>
  <w:font w:name="MHeiHK-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706113"/>
      <w:docPartObj>
        <w:docPartGallery w:val="Page Numbers (Bottom of Page)"/>
        <w:docPartUnique/>
      </w:docPartObj>
    </w:sdtPr>
    <w:sdtEndPr>
      <w:rPr>
        <w:noProof/>
      </w:rPr>
    </w:sdtEndPr>
    <w:sdtContent>
      <w:p w14:paraId="6000A950" w14:textId="77777777" w:rsidR="00EE1A6E" w:rsidRDefault="00EE1A6E">
        <w:pPr>
          <w:pStyle w:val="Footer"/>
          <w:jc w:val="center"/>
        </w:pPr>
        <w:r>
          <w:fldChar w:fldCharType="begin"/>
        </w:r>
        <w:r>
          <w:instrText xml:space="preserve"> PAGE   \* MERGEFORMAT </w:instrText>
        </w:r>
        <w:r>
          <w:fldChar w:fldCharType="separate"/>
        </w:r>
        <w:r w:rsidR="004D4384">
          <w:rPr>
            <w:noProof/>
          </w:rPr>
          <w:t>5</w:t>
        </w:r>
        <w:r>
          <w:rPr>
            <w:noProof/>
          </w:rPr>
          <w:fldChar w:fldCharType="end"/>
        </w:r>
      </w:p>
    </w:sdtContent>
  </w:sdt>
  <w:p w14:paraId="146C5920" w14:textId="77777777" w:rsidR="00AE32FF" w:rsidRDefault="00AE32FF">
    <w:pPr>
      <w:pStyle w:val="Footer"/>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F7D8" w14:textId="77777777" w:rsidR="007C1527" w:rsidRDefault="007C1527" w:rsidP="00AE32FF">
      <w:pPr>
        <w:spacing w:after="0" w:line="240" w:lineRule="auto"/>
      </w:pPr>
      <w:r>
        <w:separator/>
      </w:r>
    </w:p>
  </w:footnote>
  <w:footnote w:type="continuationSeparator" w:id="0">
    <w:p w14:paraId="679F2C86" w14:textId="77777777" w:rsidR="007C1527" w:rsidRDefault="007C1527" w:rsidP="00AE32FF">
      <w:pPr>
        <w:spacing w:after="0" w:line="240" w:lineRule="auto"/>
      </w:pPr>
      <w:r>
        <w:continuationSeparator/>
      </w:r>
    </w:p>
  </w:footnote>
  <w:footnote w:id="1">
    <w:p w14:paraId="1698928C" w14:textId="16F03A90" w:rsidR="001E0E2D" w:rsidRPr="004D4384" w:rsidRDefault="001E0E2D">
      <w:pPr>
        <w:pStyle w:val="FootnoteText"/>
        <w:rPr>
          <w:sz w:val="22"/>
          <w:szCs w:val="22"/>
          <w:lang w:eastAsia="zh-TW"/>
        </w:rPr>
      </w:pPr>
      <w:r w:rsidRPr="004D4384">
        <w:rPr>
          <w:rFonts w:hint="eastAsia"/>
          <w:sz w:val="22"/>
          <w:szCs w:val="22"/>
          <w:lang w:eastAsia="zh-TW"/>
        </w:rPr>
        <w:t>[</w:t>
      </w:r>
      <w:r w:rsidRPr="004D4384">
        <w:rPr>
          <w:rStyle w:val="FootnoteReference"/>
          <w:sz w:val="22"/>
          <w:szCs w:val="22"/>
          <w:vertAlign w:val="baseline"/>
        </w:rPr>
        <w:footnoteRef/>
      </w:r>
      <w:r w:rsidRPr="004D4384">
        <w:rPr>
          <w:rFonts w:hint="eastAsia"/>
          <w:sz w:val="22"/>
          <w:szCs w:val="22"/>
          <w:lang w:eastAsia="zh-TW"/>
        </w:rPr>
        <w:t>]　《天社倫教學詞彙》（香港中文大學天主教研究中心，</w:t>
      </w:r>
      <w:r w:rsidRPr="004D4384">
        <w:rPr>
          <w:sz w:val="22"/>
          <w:szCs w:val="22"/>
          <w:lang w:eastAsia="zh-TW"/>
        </w:rPr>
        <w:t>2016），頁</w:t>
      </w:r>
      <w:r w:rsidR="00947943" w:rsidRPr="004D4384">
        <w:rPr>
          <w:rFonts w:hint="eastAsia"/>
          <w:sz w:val="22"/>
          <w:szCs w:val="22"/>
          <w:lang w:eastAsia="zh-TW"/>
        </w:rPr>
        <w:t>113</w:t>
      </w:r>
      <w:r w:rsidRPr="004D4384">
        <w:rPr>
          <w:sz w:val="22"/>
          <w:szCs w:val="22"/>
          <w:lang w:eastAsia="zh-TW"/>
        </w:rPr>
        <w:t>。</w:t>
      </w:r>
    </w:p>
  </w:footnote>
  <w:footnote w:id="2">
    <w:p w14:paraId="1D22399B" w14:textId="2D151A0B" w:rsidR="00DE57CE" w:rsidRPr="004D4384" w:rsidRDefault="004D4384">
      <w:pPr>
        <w:pStyle w:val="FootnoteText"/>
        <w:rPr>
          <w:rFonts w:hint="eastAsia"/>
          <w:sz w:val="22"/>
          <w:szCs w:val="22"/>
          <w:lang w:eastAsia="zh-TW"/>
        </w:rPr>
      </w:pPr>
      <w:r w:rsidRPr="004D4384">
        <w:rPr>
          <w:rFonts w:hint="eastAsia"/>
          <w:sz w:val="22"/>
          <w:szCs w:val="22"/>
          <w:lang w:eastAsia="zh-TW"/>
        </w:rPr>
        <w:t>[</w:t>
      </w:r>
      <w:r w:rsidR="00DE57CE" w:rsidRPr="004D4384">
        <w:rPr>
          <w:rStyle w:val="FootnoteReference"/>
          <w:sz w:val="22"/>
          <w:szCs w:val="22"/>
          <w:vertAlign w:val="baseline"/>
        </w:rPr>
        <w:footnoteRef/>
      </w:r>
      <w:r w:rsidRPr="004D4384">
        <w:rPr>
          <w:rFonts w:hint="eastAsia"/>
          <w:sz w:val="22"/>
          <w:szCs w:val="22"/>
          <w:lang w:eastAsia="zh-TW"/>
        </w:rPr>
        <w:t>]</w:t>
      </w:r>
      <w:r>
        <w:rPr>
          <w:rFonts w:hint="eastAsia"/>
          <w:sz w:val="22"/>
          <w:szCs w:val="22"/>
          <w:lang w:eastAsia="zh-TW"/>
        </w:rPr>
        <w:t xml:space="preserve">　</w:t>
      </w:r>
      <w:r>
        <w:rPr>
          <w:rFonts w:hint="eastAsia"/>
          <w:sz w:val="22"/>
          <w:szCs w:val="22"/>
        </w:rPr>
        <w:t>香港工時狀況的信仰反思︰《擺渡生活》—夏主教回應</w:t>
      </w:r>
      <w:r>
        <w:rPr>
          <w:rFonts w:hint="eastAsia"/>
          <w:sz w:val="22"/>
          <w:szCs w:val="22"/>
          <w:lang w:eastAsia="zh-TW"/>
        </w:rPr>
        <w:t>，＜</w:t>
      </w:r>
      <w:r w:rsidRPr="004D4384">
        <w:rPr>
          <w:sz w:val="22"/>
          <w:szCs w:val="22"/>
          <w:lang w:eastAsia="zh-TW"/>
        </w:rPr>
        <w:t>https://youtu.be/9Cs9kidsKug?t=</w:t>
      </w:r>
      <w:r>
        <w:rPr>
          <w:rFonts w:hint="eastAsia"/>
          <w:sz w:val="22"/>
          <w:szCs w:val="22"/>
          <w:lang w:eastAsia="zh-TW"/>
        </w:rPr>
        <w:br/>
      </w:r>
      <w:r w:rsidRPr="004D4384">
        <w:rPr>
          <w:sz w:val="22"/>
          <w:szCs w:val="22"/>
          <w:lang w:eastAsia="zh-TW"/>
        </w:rPr>
        <w:t xml:space="preserve">12m56s </w:t>
      </w:r>
      <w:r>
        <w:rPr>
          <w:rFonts w:hint="eastAsia"/>
          <w:sz w:val="22"/>
          <w:szCs w:val="22"/>
          <w:lang w:eastAsia="zh-TW"/>
        </w:rPr>
        <w:t>＞，</w:t>
      </w:r>
      <w:r w:rsidRPr="004D4384">
        <w:rPr>
          <w:sz w:val="22"/>
          <w:szCs w:val="22"/>
        </w:rPr>
        <w:t>07:18-07:55</w:t>
      </w:r>
      <w:r>
        <w:rPr>
          <w:rFonts w:hint="eastAsia"/>
          <w:sz w:val="22"/>
          <w:szCs w:val="22"/>
          <w:lang w:eastAsia="zh-TW"/>
        </w:rPr>
        <w:t>，［2017年10月10日］。</w:t>
      </w:r>
    </w:p>
  </w:footnote>
  <w:footnote w:id="3">
    <w:p w14:paraId="04BE0E32" w14:textId="4A5648F3" w:rsidR="00796CA5" w:rsidRPr="004D4384" w:rsidRDefault="003319E8">
      <w:pPr>
        <w:pStyle w:val="FootnoteText"/>
        <w:rPr>
          <w:sz w:val="22"/>
          <w:szCs w:val="22"/>
          <w:lang w:eastAsia="zh-TW"/>
        </w:rPr>
      </w:pPr>
      <w:r w:rsidRPr="004D4384">
        <w:rPr>
          <w:rFonts w:hint="eastAsia"/>
          <w:sz w:val="22"/>
          <w:szCs w:val="22"/>
          <w:lang w:eastAsia="zh-TW"/>
        </w:rPr>
        <w:t>[</w:t>
      </w:r>
      <w:r w:rsidR="00796CA5" w:rsidRPr="004D4384">
        <w:rPr>
          <w:rStyle w:val="FootnoteReference"/>
          <w:sz w:val="22"/>
          <w:szCs w:val="22"/>
          <w:vertAlign w:val="baseline"/>
        </w:rPr>
        <w:footnoteRef/>
      </w:r>
      <w:r w:rsidRPr="004D4384">
        <w:rPr>
          <w:sz w:val="22"/>
          <w:szCs w:val="22"/>
          <w:lang w:eastAsia="zh-TW"/>
        </w:rPr>
        <w:t>]</w:t>
      </w:r>
      <w:r w:rsidR="0086356D" w:rsidRPr="004D4384">
        <w:rPr>
          <w:rFonts w:hint="eastAsia"/>
          <w:sz w:val="22"/>
          <w:szCs w:val="22"/>
          <w:lang w:eastAsia="zh-TW"/>
        </w:rPr>
        <w:t xml:space="preserve">　</w:t>
      </w:r>
      <w:r w:rsidR="0095467B" w:rsidRPr="004D4384">
        <w:rPr>
          <w:rFonts w:hint="eastAsia"/>
          <w:sz w:val="22"/>
          <w:szCs w:val="22"/>
          <w:lang w:eastAsia="zh-TW"/>
        </w:rPr>
        <w:t>《</w:t>
      </w:r>
      <w:r w:rsidR="0086356D" w:rsidRPr="004D4384">
        <w:rPr>
          <w:rFonts w:hint="eastAsia"/>
          <w:sz w:val="22"/>
          <w:szCs w:val="22"/>
          <w:lang w:eastAsia="zh-TW"/>
        </w:rPr>
        <w:t>天社倫教學詞彙</w:t>
      </w:r>
      <w:r w:rsidR="0095467B" w:rsidRPr="004D4384">
        <w:rPr>
          <w:rFonts w:hint="eastAsia"/>
          <w:sz w:val="22"/>
          <w:szCs w:val="22"/>
          <w:lang w:eastAsia="zh-TW"/>
        </w:rPr>
        <w:t>》</w:t>
      </w:r>
      <w:r w:rsidR="00666439" w:rsidRPr="004D4384">
        <w:rPr>
          <w:rFonts w:hint="eastAsia"/>
          <w:sz w:val="22"/>
          <w:szCs w:val="22"/>
          <w:lang w:eastAsia="zh-TW"/>
        </w:rPr>
        <w:t>（</w:t>
      </w:r>
      <w:r w:rsidR="0095467B" w:rsidRPr="004D4384">
        <w:rPr>
          <w:rFonts w:hint="eastAsia"/>
          <w:sz w:val="22"/>
          <w:szCs w:val="22"/>
          <w:lang w:eastAsia="zh-TW"/>
        </w:rPr>
        <w:t>香港中文大學天主教研究中心，</w:t>
      </w:r>
      <w:r w:rsidR="0086356D" w:rsidRPr="004D4384">
        <w:rPr>
          <w:sz w:val="22"/>
          <w:szCs w:val="22"/>
          <w:lang w:eastAsia="zh-TW"/>
        </w:rPr>
        <w:t>2016</w:t>
      </w:r>
      <w:r w:rsidR="00666439" w:rsidRPr="004D4384">
        <w:rPr>
          <w:rFonts w:hint="eastAsia"/>
          <w:sz w:val="22"/>
          <w:szCs w:val="22"/>
          <w:lang w:eastAsia="zh-TW"/>
        </w:rPr>
        <w:t>）</w:t>
      </w:r>
      <w:r w:rsidR="0086356D" w:rsidRPr="004D4384">
        <w:rPr>
          <w:sz w:val="22"/>
          <w:szCs w:val="22"/>
          <w:lang w:eastAsia="zh-TW"/>
        </w:rPr>
        <w:t>，頁</w:t>
      </w:r>
      <w:r w:rsidR="0086356D" w:rsidRPr="004D4384">
        <w:rPr>
          <w:rFonts w:hint="eastAsia"/>
          <w:sz w:val="22"/>
          <w:szCs w:val="22"/>
          <w:lang w:eastAsia="zh-TW"/>
        </w:rPr>
        <w:t>163</w:t>
      </w:r>
      <w:r w:rsidR="0086356D" w:rsidRPr="004D4384">
        <w:rPr>
          <w:sz w:val="22"/>
          <w:szCs w:val="22"/>
          <w:lang w:eastAsia="zh-TW"/>
        </w:rPr>
        <w:t>。</w:t>
      </w:r>
    </w:p>
  </w:footnote>
  <w:footnote w:id="4">
    <w:p w14:paraId="0A334159" w14:textId="76F0FE7C" w:rsidR="00B20765" w:rsidRPr="004D4384" w:rsidRDefault="00B20765" w:rsidP="00B20765">
      <w:pPr>
        <w:pStyle w:val="FootnoteText"/>
        <w:rPr>
          <w:sz w:val="22"/>
          <w:szCs w:val="22"/>
          <w:lang w:eastAsia="zh-TW"/>
        </w:rPr>
      </w:pPr>
      <w:r w:rsidRPr="004D4384">
        <w:rPr>
          <w:rFonts w:hint="eastAsia"/>
          <w:sz w:val="22"/>
          <w:szCs w:val="22"/>
          <w:lang w:eastAsia="zh-TW"/>
        </w:rPr>
        <w:t>[</w:t>
      </w:r>
      <w:r w:rsidRPr="004D4384">
        <w:rPr>
          <w:rStyle w:val="FootnoteReference"/>
          <w:sz w:val="22"/>
          <w:szCs w:val="22"/>
          <w:vertAlign w:val="baseline"/>
        </w:rPr>
        <w:footnoteRef/>
      </w:r>
      <w:r w:rsidRPr="004D4384">
        <w:rPr>
          <w:rFonts w:hint="eastAsia"/>
          <w:sz w:val="22"/>
          <w:szCs w:val="22"/>
          <w:lang w:eastAsia="zh-TW"/>
        </w:rPr>
        <w:t xml:space="preserve">]　</w:t>
      </w:r>
      <w:r w:rsidR="0095467B" w:rsidRPr="004D4384">
        <w:rPr>
          <w:rFonts w:hint="eastAsia"/>
          <w:sz w:val="22"/>
          <w:szCs w:val="22"/>
          <w:lang w:eastAsia="zh-TW"/>
        </w:rPr>
        <w:t>《天社倫教學詞彙》（香港中文大學天主教研究中心，</w:t>
      </w:r>
      <w:r w:rsidR="0095467B" w:rsidRPr="004D4384">
        <w:rPr>
          <w:sz w:val="22"/>
          <w:szCs w:val="22"/>
          <w:lang w:eastAsia="zh-TW"/>
        </w:rPr>
        <w:t>2016），</w:t>
      </w:r>
      <w:r w:rsidRPr="004D4384">
        <w:rPr>
          <w:sz w:val="22"/>
          <w:szCs w:val="22"/>
          <w:lang w:eastAsia="zh-TW"/>
        </w:rPr>
        <w:t>頁11</w:t>
      </w:r>
      <w:r w:rsidRPr="004D4384">
        <w:rPr>
          <w:rFonts w:hint="eastAsia"/>
          <w:sz w:val="22"/>
          <w:szCs w:val="22"/>
          <w:lang w:eastAsia="zh-TW"/>
        </w:rPr>
        <w:t>1。</w:t>
      </w:r>
    </w:p>
  </w:footnote>
  <w:footnote w:id="5">
    <w:p w14:paraId="6B5EBB1C" w14:textId="165FC1B4" w:rsidR="009A2FAE" w:rsidRPr="004D4384" w:rsidRDefault="009A2FAE">
      <w:pPr>
        <w:pStyle w:val="FootnoteText"/>
        <w:rPr>
          <w:sz w:val="22"/>
          <w:szCs w:val="22"/>
          <w:lang w:eastAsia="zh-TW"/>
        </w:rPr>
      </w:pPr>
      <w:r w:rsidRPr="004D4384">
        <w:rPr>
          <w:rFonts w:hint="eastAsia"/>
          <w:sz w:val="22"/>
          <w:szCs w:val="22"/>
          <w:lang w:eastAsia="zh-TW"/>
        </w:rPr>
        <w:t>[</w:t>
      </w:r>
      <w:r w:rsidRPr="004D4384">
        <w:rPr>
          <w:rStyle w:val="FootnoteReference"/>
          <w:sz w:val="22"/>
          <w:szCs w:val="22"/>
          <w:vertAlign w:val="baseline"/>
        </w:rPr>
        <w:footnoteRef/>
      </w:r>
      <w:r w:rsidRPr="004D4384">
        <w:rPr>
          <w:rFonts w:hint="eastAsia"/>
          <w:sz w:val="22"/>
          <w:szCs w:val="22"/>
          <w:lang w:eastAsia="zh-TW"/>
        </w:rPr>
        <w:t xml:space="preserve">]　</w:t>
      </w:r>
      <w:r w:rsidR="0095467B" w:rsidRPr="004D4384">
        <w:rPr>
          <w:rFonts w:hint="eastAsia"/>
          <w:sz w:val="22"/>
          <w:szCs w:val="22"/>
          <w:lang w:eastAsia="zh-TW"/>
        </w:rPr>
        <w:t>《天社倫教學詞彙》（香港中文大學天主教研究中心，</w:t>
      </w:r>
      <w:r w:rsidR="0095467B" w:rsidRPr="004D4384">
        <w:rPr>
          <w:sz w:val="22"/>
          <w:szCs w:val="22"/>
          <w:lang w:eastAsia="zh-TW"/>
        </w:rPr>
        <w:t>2016），</w:t>
      </w:r>
      <w:r w:rsidRPr="004D4384">
        <w:rPr>
          <w:sz w:val="22"/>
          <w:szCs w:val="22"/>
          <w:lang w:eastAsia="zh-TW"/>
        </w:rPr>
        <w:t>頁</w:t>
      </w:r>
      <w:r w:rsidRPr="004D4384">
        <w:rPr>
          <w:rFonts w:hint="eastAsia"/>
          <w:sz w:val="22"/>
          <w:szCs w:val="22"/>
          <w:lang w:eastAsia="zh-TW"/>
        </w:rPr>
        <w:t>112</w:t>
      </w:r>
      <w:r w:rsidRPr="004D4384">
        <w:rPr>
          <w:sz w:val="22"/>
          <w:szCs w:val="22"/>
          <w:lang w:eastAsia="zh-TW"/>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A71E9" w14:textId="77777777" w:rsidR="00EE1A6E" w:rsidRDefault="00EE1A6E">
    <w:pPr>
      <w:pStyle w:val="Header"/>
      <w:jc w:val="center"/>
    </w:pPr>
  </w:p>
  <w:p w14:paraId="5860D9A6" w14:textId="77777777" w:rsidR="00AE32FF" w:rsidRDefault="00AE3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A7F9B"/>
    <w:multiLevelType w:val="hybridMultilevel"/>
    <w:tmpl w:val="DB5E6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E60CB"/>
    <w:multiLevelType w:val="hybridMultilevel"/>
    <w:tmpl w:val="2D7C6A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75A6369"/>
    <w:multiLevelType w:val="hybridMultilevel"/>
    <w:tmpl w:val="5E2C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F4C8A"/>
    <w:multiLevelType w:val="hybridMultilevel"/>
    <w:tmpl w:val="07465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75D76"/>
    <w:multiLevelType w:val="hybridMultilevel"/>
    <w:tmpl w:val="959282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5644E9C"/>
    <w:multiLevelType w:val="multilevel"/>
    <w:tmpl w:val="A10028C8"/>
    <w:lvl w:ilvl="0">
      <w:start w:val="1"/>
      <w:numFmt w:val="ideographDigital"/>
      <w:lvlText w:val="課題%1."/>
      <w:lvlJc w:val="center"/>
      <w:pPr>
        <w:ind w:left="0" w:firstLine="0"/>
      </w:pPr>
      <w:rPr>
        <w:rFonts w:ascii="新細明體" w:hAnsi="新細明體" w:hint="eastAsia"/>
        <w:b w:val="0"/>
        <w:i w:val="0"/>
        <w:sz w:val="32"/>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799345C2"/>
    <w:multiLevelType w:val="hybridMultilevel"/>
    <w:tmpl w:val="6632FED0"/>
    <w:lvl w:ilvl="0" w:tplc="F81C09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85"/>
    <w:rsid w:val="000354E4"/>
    <w:rsid w:val="000522DC"/>
    <w:rsid w:val="000D0DEB"/>
    <w:rsid w:val="00105097"/>
    <w:rsid w:val="00126CAB"/>
    <w:rsid w:val="00133CC8"/>
    <w:rsid w:val="00137EB7"/>
    <w:rsid w:val="00140C57"/>
    <w:rsid w:val="00141B95"/>
    <w:rsid w:val="00142D0B"/>
    <w:rsid w:val="00180867"/>
    <w:rsid w:val="001B7DA5"/>
    <w:rsid w:val="001C6FFD"/>
    <w:rsid w:val="001C70AE"/>
    <w:rsid w:val="001E0E2D"/>
    <w:rsid w:val="001E747D"/>
    <w:rsid w:val="001F24AF"/>
    <w:rsid w:val="001F609C"/>
    <w:rsid w:val="00224E68"/>
    <w:rsid w:val="00275E1D"/>
    <w:rsid w:val="00284590"/>
    <w:rsid w:val="002E23F2"/>
    <w:rsid w:val="002F6980"/>
    <w:rsid w:val="00300B9F"/>
    <w:rsid w:val="003019AC"/>
    <w:rsid w:val="003319E8"/>
    <w:rsid w:val="00352A36"/>
    <w:rsid w:val="003626B4"/>
    <w:rsid w:val="00393A7C"/>
    <w:rsid w:val="003A234B"/>
    <w:rsid w:val="003B16DF"/>
    <w:rsid w:val="00400673"/>
    <w:rsid w:val="00462CB2"/>
    <w:rsid w:val="00496AFE"/>
    <w:rsid w:val="00496B48"/>
    <w:rsid w:val="00496CAD"/>
    <w:rsid w:val="004B24E8"/>
    <w:rsid w:val="004B5770"/>
    <w:rsid w:val="004D4384"/>
    <w:rsid w:val="004F3936"/>
    <w:rsid w:val="005026AF"/>
    <w:rsid w:val="00524E92"/>
    <w:rsid w:val="005365F6"/>
    <w:rsid w:val="0055626D"/>
    <w:rsid w:val="00591928"/>
    <w:rsid w:val="005976FA"/>
    <w:rsid w:val="005D2CCC"/>
    <w:rsid w:val="005F576A"/>
    <w:rsid w:val="005F6C18"/>
    <w:rsid w:val="00615D8A"/>
    <w:rsid w:val="00641452"/>
    <w:rsid w:val="00666439"/>
    <w:rsid w:val="00671BE5"/>
    <w:rsid w:val="00680CA3"/>
    <w:rsid w:val="006F7680"/>
    <w:rsid w:val="0077415B"/>
    <w:rsid w:val="00796CA5"/>
    <w:rsid w:val="007B4C09"/>
    <w:rsid w:val="007C1527"/>
    <w:rsid w:val="00851AFB"/>
    <w:rsid w:val="00862F84"/>
    <w:rsid w:val="0086356D"/>
    <w:rsid w:val="00882D98"/>
    <w:rsid w:val="00894A8B"/>
    <w:rsid w:val="008B1C06"/>
    <w:rsid w:val="008B6D0A"/>
    <w:rsid w:val="008D3594"/>
    <w:rsid w:val="008E16F5"/>
    <w:rsid w:val="009010D6"/>
    <w:rsid w:val="00947943"/>
    <w:rsid w:val="0095467B"/>
    <w:rsid w:val="00992FE8"/>
    <w:rsid w:val="009A2FAE"/>
    <w:rsid w:val="009A7506"/>
    <w:rsid w:val="009D64FB"/>
    <w:rsid w:val="00A05EF4"/>
    <w:rsid w:val="00A069DA"/>
    <w:rsid w:val="00A46E09"/>
    <w:rsid w:val="00A52017"/>
    <w:rsid w:val="00A5326A"/>
    <w:rsid w:val="00AA16E4"/>
    <w:rsid w:val="00AA1BAA"/>
    <w:rsid w:val="00AA4BB5"/>
    <w:rsid w:val="00AC48DF"/>
    <w:rsid w:val="00AE32FF"/>
    <w:rsid w:val="00AE554F"/>
    <w:rsid w:val="00B04383"/>
    <w:rsid w:val="00B20765"/>
    <w:rsid w:val="00B44267"/>
    <w:rsid w:val="00B66D7E"/>
    <w:rsid w:val="00B822C1"/>
    <w:rsid w:val="00BD6089"/>
    <w:rsid w:val="00C26D0A"/>
    <w:rsid w:val="00C30AFD"/>
    <w:rsid w:val="00C73001"/>
    <w:rsid w:val="00CC4B07"/>
    <w:rsid w:val="00CD0EA3"/>
    <w:rsid w:val="00CD3D98"/>
    <w:rsid w:val="00CD7FEE"/>
    <w:rsid w:val="00D5397E"/>
    <w:rsid w:val="00DC59C6"/>
    <w:rsid w:val="00DE30DE"/>
    <w:rsid w:val="00DE57CE"/>
    <w:rsid w:val="00DF1C85"/>
    <w:rsid w:val="00DF2513"/>
    <w:rsid w:val="00E01BE2"/>
    <w:rsid w:val="00E446BD"/>
    <w:rsid w:val="00E94858"/>
    <w:rsid w:val="00EB2C86"/>
    <w:rsid w:val="00EC1274"/>
    <w:rsid w:val="00EE1A6E"/>
    <w:rsid w:val="00F91BFC"/>
    <w:rsid w:val="00FB31F9"/>
    <w:rsid w:val="00FE0EC5"/>
    <w:rsid w:val="00FF0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B1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新細明體" w:eastAsiaTheme="minorEastAsia" w:hAnsi="新細明體"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AE"/>
  </w:style>
  <w:style w:type="paragraph" w:styleId="Heading1">
    <w:name w:val="heading 1"/>
    <w:aliases w:val="課題"/>
    <w:basedOn w:val="Normal"/>
    <w:next w:val="Normal"/>
    <w:link w:val="Heading1Char"/>
    <w:autoRedefine/>
    <w:uiPriority w:val="9"/>
    <w:qFormat/>
    <w:rsid w:val="00B822C1"/>
    <w:pPr>
      <w:spacing w:line="240" w:lineRule="auto"/>
      <w:jc w:val="center"/>
      <w:outlineLvl w:val="0"/>
    </w:pPr>
    <w:rPr>
      <w:rFonts w:asciiTheme="minorEastAsia" w:hAnsiTheme="minorEastAsia"/>
      <w:b/>
      <w:sz w:val="32"/>
      <w:lang w:eastAsia="zh-TW"/>
    </w:rPr>
  </w:style>
  <w:style w:type="paragraph" w:styleId="Heading2">
    <w:name w:val="heading 2"/>
    <w:aliases w:val="教材"/>
    <w:basedOn w:val="Normal"/>
    <w:next w:val="Normal"/>
    <w:link w:val="Heading2Char"/>
    <w:uiPriority w:val="9"/>
    <w:unhideWhenUsed/>
    <w:qFormat/>
    <w:rsid w:val="00AE32FF"/>
    <w:pPr>
      <w:keepNext/>
      <w:keepLines/>
      <w:numPr>
        <w:ilvl w:val="1"/>
        <w:numId w:val="1"/>
      </w:numPr>
      <w:spacing w:before="200" w:after="0"/>
      <w:outlineLvl w:val="1"/>
    </w:pPr>
    <w:rPr>
      <w:rFonts w:asciiTheme="majorEastAsia" w:eastAsiaTheme="majorEastAsia" w:hAnsiTheme="majorEastAsia" w:cstheme="majorBidi"/>
      <w:b/>
      <w:bCs/>
      <w:sz w:val="28"/>
      <w:szCs w:val="26"/>
    </w:rPr>
  </w:style>
  <w:style w:type="paragraph" w:styleId="Heading3">
    <w:name w:val="heading 3"/>
    <w:basedOn w:val="Normal"/>
    <w:next w:val="Normal"/>
    <w:link w:val="Heading3Char"/>
    <w:uiPriority w:val="9"/>
    <w:semiHidden/>
    <w:unhideWhenUsed/>
    <w:qFormat/>
    <w:rsid w:val="004B57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7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7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7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7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7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7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DA5"/>
    <w:pPr>
      <w:jc w:val="center"/>
    </w:pPr>
    <w:rPr>
      <w:b/>
      <w:sz w:val="32"/>
      <w:lang w:eastAsia="zh-TW"/>
    </w:rPr>
  </w:style>
  <w:style w:type="character" w:customStyle="1" w:styleId="TitleChar">
    <w:name w:val="Title Char"/>
    <w:basedOn w:val="DefaultParagraphFont"/>
    <w:link w:val="Title"/>
    <w:uiPriority w:val="10"/>
    <w:rsid w:val="001B7DA5"/>
    <w:rPr>
      <w:b/>
      <w:sz w:val="32"/>
      <w:lang w:eastAsia="zh-TW"/>
    </w:rPr>
  </w:style>
  <w:style w:type="character" w:customStyle="1" w:styleId="Heading1Char">
    <w:name w:val="Heading 1 Char"/>
    <w:aliases w:val="課題 Char"/>
    <w:basedOn w:val="DefaultParagraphFont"/>
    <w:link w:val="Heading1"/>
    <w:uiPriority w:val="9"/>
    <w:rsid w:val="00B822C1"/>
    <w:rPr>
      <w:rFonts w:asciiTheme="minorEastAsia" w:hAnsiTheme="minorEastAsia"/>
      <w:b/>
      <w:sz w:val="32"/>
      <w:lang w:eastAsia="zh-TW"/>
    </w:rPr>
  </w:style>
  <w:style w:type="paragraph" w:styleId="Header">
    <w:name w:val="header"/>
    <w:basedOn w:val="Normal"/>
    <w:link w:val="HeaderChar"/>
    <w:uiPriority w:val="99"/>
    <w:unhideWhenUsed/>
    <w:rsid w:val="00AE32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2FF"/>
  </w:style>
  <w:style w:type="paragraph" w:styleId="Footer">
    <w:name w:val="footer"/>
    <w:basedOn w:val="Normal"/>
    <w:link w:val="FooterChar"/>
    <w:uiPriority w:val="99"/>
    <w:unhideWhenUsed/>
    <w:rsid w:val="00AE32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2FF"/>
  </w:style>
  <w:style w:type="paragraph" w:styleId="NoSpacing">
    <w:name w:val="No Spacing"/>
    <w:uiPriority w:val="1"/>
    <w:qFormat/>
    <w:rsid w:val="00AE32FF"/>
    <w:pPr>
      <w:spacing w:after="0" w:line="240" w:lineRule="auto"/>
    </w:pPr>
  </w:style>
  <w:style w:type="character" w:customStyle="1" w:styleId="Heading2Char">
    <w:name w:val="Heading 2 Char"/>
    <w:aliases w:val="教材 Char"/>
    <w:basedOn w:val="DefaultParagraphFont"/>
    <w:link w:val="Heading2"/>
    <w:uiPriority w:val="9"/>
    <w:rsid w:val="00AE32FF"/>
    <w:rPr>
      <w:rFonts w:asciiTheme="majorEastAsia" w:eastAsiaTheme="majorEastAsia" w:hAnsiTheme="majorEastAsia" w:cstheme="majorBidi"/>
      <w:b/>
      <w:bCs/>
      <w:sz w:val="28"/>
      <w:szCs w:val="26"/>
    </w:rPr>
  </w:style>
  <w:style w:type="paragraph" w:styleId="Subtitle">
    <w:name w:val="Subtitle"/>
    <w:aliases w:val="標題"/>
    <w:basedOn w:val="Normal"/>
    <w:next w:val="Normal"/>
    <w:link w:val="SubtitleChar"/>
    <w:uiPriority w:val="11"/>
    <w:qFormat/>
    <w:rsid w:val="00AE32FF"/>
    <w:pPr>
      <w:numPr>
        <w:ilvl w:val="1"/>
      </w:numPr>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AE32FF"/>
    <w:rPr>
      <w:rFonts w:asciiTheme="majorEastAsia" w:eastAsiaTheme="majorEastAsia" w:hAnsiTheme="majorEastAsia" w:cstheme="majorBidi"/>
      <w:iCs/>
      <w:spacing w:val="15"/>
      <w:sz w:val="24"/>
      <w:szCs w:val="24"/>
    </w:rPr>
  </w:style>
  <w:style w:type="table" w:styleId="TableGrid">
    <w:name w:val="Table Grid"/>
    <w:basedOn w:val="TableNormal"/>
    <w:uiPriority w:val="59"/>
    <w:rsid w:val="00A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5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770"/>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EE1A6E"/>
    <w:pPr>
      <w:spacing w:after="0" w:line="240" w:lineRule="auto"/>
    </w:pPr>
    <w:rPr>
      <w:rFonts w:ascii="Calibri" w:eastAsia="新細明體"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6E"/>
    <w:pPr>
      <w:ind w:left="720"/>
      <w:contextualSpacing/>
    </w:pPr>
  </w:style>
  <w:style w:type="paragraph" w:customStyle="1" w:styleId="a">
    <w:name w:val="課題列表"/>
    <w:basedOn w:val="Normal"/>
    <w:link w:val="Char"/>
    <w:qFormat/>
    <w:rsid w:val="001F24AF"/>
    <w:pPr>
      <w:spacing w:after="0" w:line="240" w:lineRule="auto"/>
    </w:pPr>
    <w:rPr>
      <w:rFonts w:asciiTheme="minorEastAsia" w:hAnsiTheme="minorEastAsia"/>
      <w:sz w:val="24"/>
      <w:szCs w:val="24"/>
      <w:lang w:eastAsia="zh-TW"/>
    </w:rPr>
  </w:style>
  <w:style w:type="character" w:customStyle="1" w:styleId="Char">
    <w:name w:val="課題列表 Char"/>
    <w:basedOn w:val="DefaultParagraphFont"/>
    <w:link w:val="a"/>
    <w:rsid w:val="001F24AF"/>
    <w:rPr>
      <w:rFonts w:asciiTheme="minorEastAsia" w:hAnsiTheme="minorEastAsia"/>
      <w:sz w:val="24"/>
      <w:szCs w:val="24"/>
      <w:lang w:eastAsia="zh-TW"/>
    </w:rPr>
  </w:style>
  <w:style w:type="character" w:styleId="Hyperlink">
    <w:name w:val="Hyperlink"/>
    <w:basedOn w:val="DefaultParagraphFont"/>
    <w:uiPriority w:val="99"/>
    <w:unhideWhenUsed/>
    <w:rsid w:val="00AA1BAA"/>
    <w:rPr>
      <w:color w:val="0000FF"/>
      <w:u w:val="single"/>
    </w:rPr>
  </w:style>
  <w:style w:type="table" w:customStyle="1" w:styleId="TableGrid2">
    <w:name w:val="Table Grid2"/>
    <w:basedOn w:val="TableNormal"/>
    <w:uiPriority w:val="59"/>
    <w:rsid w:val="00AA1BA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4267"/>
    <w:rPr>
      <w:color w:val="800080" w:themeColor="followedHyperlink"/>
      <w:u w:val="single"/>
    </w:rPr>
  </w:style>
  <w:style w:type="paragraph" w:styleId="FootnoteText">
    <w:name w:val="footnote text"/>
    <w:basedOn w:val="Normal"/>
    <w:link w:val="FootnoteTextChar"/>
    <w:uiPriority w:val="99"/>
    <w:semiHidden/>
    <w:unhideWhenUsed/>
    <w:rsid w:val="009A2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AE"/>
    <w:rPr>
      <w:sz w:val="20"/>
      <w:szCs w:val="20"/>
    </w:rPr>
  </w:style>
  <w:style w:type="character" w:styleId="FootnoteReference">
    <w:name w:val="footnote reference"/>
    <w:basedOn w:val="DefaultParagraphFont"/>
    <w:uiPriority w:val="99"/>
    <w:semiHidden/>
    <w:unhideWhenUsed/>
    <w:rsid w:val="009A2FAE"/>
    <w:rPr>
      <w:vertAlign w:val="superscript"/>
    </w:rPr>
  </w:style>
  <w:style w:type="paragraph" w:styleId="BalloonText">
    <w:name w:val="Balloon Text"/>
    <w:basedOn w:val="Normal"/>
    <w:link w:val="BalloonTextChar"/>
    <w:uiPriority w:val="99"/>
    <w:semiHidden/>
    <w:unhideWhenUsed/>
    <w:rsid w:val="0088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新細明體" w:eastAsiaTheme="minorEastAsia" w:hAnsi="新細明體"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AE"/>
  </w:style>
  <w:style w:type="paragraph" w:styleId="Heading1">
    <w:name w:val="heading 1"/>
    <w:aliases w:val="課題"/>
    <w:basedOn w:val="Normal"/>
    <w:next w:val="Normal"/>
    <w:link w:val="Heading1Char"/>
    <w:autoRedefine/>
    <w:uiPriority w:val="9"/>
    <w:qFormat/>
    <w:rsid w:val="00B822C1"/>
    <w:pPr>
      <w:spacing w:line="240" w:lineRule="auto"/>
      <w:jc w:val="center"/>
      <w:outlineLvl w:val="0"/>
    </w:pPr>
    <w:rPr>
      <w:rFonts w:asciiTheme="minorEastAsia" w:hAnsiTheme="minorEastAsia"/>
      <w:b/>
      <w:sz w:val="32"/>
      <w:lang w:eastAsia="zh-TW"/>
    </w:rPr>
  </w:style>
  <w:style w:type="paragraph" w:styleId="Heading2">
    <w:name w:val="heading 2"/>
    <w:aliases w:val="教材"/>
    <w:basedOn w:val="Normal"/>
    <w:next w:val="Normal"/>
    <w:link w:val="Heading2Char"/>
    <w:uiPriority w:val="9"/>
    <w:unhideWhenUsed/>
    <w:qFormat/>
    <w:rsid w:val="00AE32FF"/>
    <w:pPr>
      <w:keepNext/>
      <w:keepLines/>
      <w:numPr>
        <w:ilvl w:val="1"/>
        <w:numId w:val="1"/>
      </w:numPr>
      <w:spacing w:before="200" w:after="0"/>
      <w:outlineLvl w:val="1"/>
    </w:pPr>
    <w:rPr>
      <w:rFonts w:asciiTheme="majorEastAsia" w:eastAsiaTheme="majorEastAsia" w:hAnsiTheme="majorEastAsia" w:cstheme="majorBidi"/>
      <w:b/>
      <w:bCs/>
      <w:sz w:val="28"/>
      <w:szCs w:val="26"/>
    </w:rPr>
  </w:style>
  <w:style w:type="paragraph" w:styleId="Heading3">
    <w:name w:val="heading 3"/>
    <w:basedOn w:val="Normal"/>
    <w:next w:val="Normal"/>
    <w:link w:val="Heading3Char"/>
    <w:uiPriority w:val="9"/>
    <w:semiHidden/>
    <w:unhideWhenUsed/>
    <w:qFormat/>
    <w:rsid w:val="004B577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577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577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577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577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577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B577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7DA5"/>
    <w:pPr>
      <w:jc w:val="center"/>
    </w:pPr>
    <w:rPr>
      <w:b/>
      <w:sz w:val="32"/>
      <w:lang w:eastAsia="zh-TW"/>
    </w:rPr>
  </w:style>
  <w:style w:type="character" w:customStyle="1" w:styleId="TitleChar">
    <w:name w:val="Title Char"/>
    <w:basedOn w:val="DefaultParagraphFont"/>
    <w:link w:val="Title"/>
    <w:uiPriority w:val="10"/>
    <w:rsid w:val="001B7DA5"/>
    <w:rPr>
      <w:b/>
      <w:sz w:val="32"/>
      <w:lang w:eastAsia="zh-TW"/>
    </w:rPr>
  </w:style>
  <w:style w:type="character" w:customStyle="1" w:styleId="Heading1Char">
    <w:name w:val="Heading 1 Char"/>
    <w:aliases w:val="課題 Char"/>
    <w:basedOn w:val="DefaultParagraphFont"/>
    <w:link w:val="Heading1"/>
    <w:uiPriority w:val="9"/>
    <w:rsid w:val="00B822C1"/>
    <w:rPr>
      <w:rFonts w:asciiTheme="minorEastAsia" w:hAnsiTheme="minorEastAsia"/>
      <w:b/>
      <w:sz w:val="32"/>
      <w:lang w:eastAsia="zh-TW"/>
    </w:rPr>
  </w:style>
  <w:style w:type="paragraph" w:styleId="Header">
    <w:name w:val="header"/>
    <w:basedOn w:val="Normal"/>
    <w:link w:val="HeaderChar"/>
    <w:uiPriority w:val="99"/>
    <w:unhideWhenUsed/>
    <w:rsid w:val="00AE32F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32FF"/>
  </w:style>
  <w:style w:type="paragraph" w:styleId="Footer">
    <w:name w:val="footer"/>
    <w:basedOn w:val="Normal"/>
    <w:link w:val="FooterChar"/>
    <w:uiPriority w:val="99"/>
    <w:unhideWhenUsed/>
    <w:rsid w:val="00AE32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32FF"/>
  </w:style>
  <w:style w:type="paragraph" w:styleId="NoSpacing">
    <w:name w:val="No Spacing"/>
    <w:uiPriority w:val="1"/>
    <w:qFormat/>
    <w:rsid w:val="00AE32FF"/>
    <w:pPr>
      <w:spacing w:after="0" w:line="240" w:lineRule="auto"/>
    </w:pPr>
  </w:style>
  <w:style w:type="character" w:customStyle="1" w:styleId="Heading2Char">
    <w:name w:val="Heading 2 Char"/>
    <w:aliases w:val="教材 Char"/>
    <w:basedOn w:val="DefaultParagraphFont"/>
    <w:link w:val="Heading2"/>
    <w:uiPriority w:val="9"/>
    <w:rsid w:val="00AE32FF"/>
    <w:rPr>
      <w:rFonts w:asciiTheme="majorEastAsia" w:eastAsiaTheme="majorEastAsia" w:hAnsiTheme="majorEastAsia" w:cstheme="majorBidi"/>
      <w:b/>
      <w:bCs/>
      <w:sz w:val="28"/>
      <w:szCs w:val="26"/>
    </w:rPr>
  </w:style>
  <w:style w:type="paragraph" w:styleId="Subtitle">
    <w:name w:val="Subtitle"/>
    <w:aliases w:val="標題"/>
    <w:basedOn w:val="Normal"/>
    <w:next w:val="Normal"/>
    <w:link w:val="SubtitleChar"/>
    <w:uiPriority w:val="11"/>
    <w:qFormat/>
    <w:rsid w:val="00AE32FF"/>
    <w:pPr>
      <w:numPr>
        <w:ilvl w:val="1"/>
      </w:numPr>
      <w:jc w:val="center"/>
    </w:pPr>
    <w:rPr>
      <w:rFonts w:asciiTheme="majorEastAsia" w:eastAsiaTheme="majorEastAsia" w:hAnsiTheme="majorEastAsia" w:cstheme="majorBidi"/>
      <w:iCs/>
      <w:spacing w:val="15"/>
      <w:sz w:val="24"/>
      <w:szCs w:val="24"/>
    </w:rPr>
  </w:style>
  <w:style w:type="character" w:customStyle="1" w:styleId="SubtitleChar">
    <w:name w:val="Subtitle Char"/>
    <w:aliases w:val="標題 Char"/>
    <w:basedOn w:val="DefaultParagraphFont"/>
    <w:link w:val="Subtitle"/>
    <w:uiPriority w:val="11"/>
    <w:rsid w:val="00AE32FF"/>
    <w:rPr>
      <w:rFonts w:asciiTheme="majorEastAsia" w:eastAsiaTheme="majorEastAsia" w:hAnsiTheme="majorEastAsia" w:cstheme="majorBidi"/>
      <w:iCs/>
      <w:spacing w:val="15"/>
      <w:sz w:val="24"/>
      <w:szCs w:val="24"/>
    </w:rPr>
  </w:style>
  <w:style w:type="table" w:styleId="TableGrid">
    <w:name w:val="Table Grid"/>
    <w:basedOn w:val="TableNormal"/>
    <w:uiPriority w:val="59"/>
    <w:rsid w:val="00AE3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B577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B57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577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577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577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577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5770"/>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uiPriority w:val="59"/>
    <w:rsid w:val="00EE1A6E"/>
    <w:pPr>
      <w:spacing w:after="0" w:line="240" w:lineRule="auto"/>
    </w:pPr>
    <w:rPr>
      <w:rFonts w:ascii="Calibri" w:eastAsia="新細明體" w:hAnsi="Calibri" w:cs="Times New Roman"/>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A6E"/>
    <w:pPr>
      <w:ind w:left="720"/>
      <w:contextualSpacing/>
    </w:pPr>
  </w:style>
  <w:style w:type="paragraph" w:customStyle="1" w:styleId="a">
    <w:name w:val="課題列表"/>
    <w:basedOn w:val="Normal"/>
    <w:link w:val="Char"/>
    <w:qFormat/>
    <w:rsid w:val="001F24AF"/>
    <w:pPr>
      <w:spacing w:after="0" w:line="240" w:lineRule="auto"/>
    </w:pPr>
    <w:rPr>
      <w:rFonts w:asciiTheme="minorEastAsia" w:hAnsiTheme="minorEastAsia"/>
      <w:sz w:val="24"/>
      <w:szCs w:val="24"/>
      <w:lang w:eastAsia="zh-TW"/>
    </w:rPr>
  </w:style>
  <w:style w:type="character" w:customStyle="1" w:styleId="Char">
    <w:name w:val="課題列表 Char"/>
    <w:basedOn w:val="DefaultParagraphFont"/>
    <w:link w:val="a"/>
    <w:rsid w:val="001F24AF"/>
    <w:rPr>
      <w:rFonts w:asciiTheme="minorEastAsia" w:hAnsiTheme="minorEastAsia"/>
      <w:sz w:val="24"/>
      <w:szCs w:val="24"/>
      <w:lang w:eastAsia="zh-TW"/>
    </w:rPr>
  </w:style>
  <w:style w:type="character" w:styleId="Hyperlink">
    <w:name w:val="Hyperlink"/>
    <w:basedOn w:val="DefaultParagraphFont"/>
    <w:uiPriority w:val="99"/>
    <w:unhideWhenUsed/>
    <w:rsid w:val="00AA1BAA"/>
    <w:rPr>
      <w:color w:val="0000FF"/>
      <w:u w:val="single"/>
    </w:rPr>
  </w:style>
  <w:style w:type="table" w:customStyle="1" w:styleId="TableGrid2">
    <w:name w:val="Table Grid2"/>
    <w:basedOn w:val="TableNormal"/>
    <w:uiPriority w:val="59"/>
    <w:rsid w:val="00AA1BA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4267"/>
    <w:rPr>
      <w:color w:val="800080" w:themeColor="followedHyperlink"/>
      <w:u w:val="single"/>
    </w:rPr>
  </w:style>
  <w:style w:type="paragraph" w:styleId="FootnoteText">
    <w:name w:val="footnote text"/>
    <w:basedOn w:val="Normal"/>
    <w:link w:val="FootnoteTextChar"/>
    <w:uiPriority w:val="99"/>
    <w:semiHidden/>
    <w:unhideWhenUsed/>
    <w:rsid w:val="009A2F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2FAE"/>
    <w:rPr>
      <w:sz w:val="20"/>
      <w:szCs w:val="20"/>
    </w:rPr>
  </w:style>
  <w:style w:type="character" w:styleId="FootnoteReference">
    <w:name w:val="footnote reference"/>
    <w:basedOn w:val="DefaultParagraphFont"/>
    <w:uiPriority w:val="99"/>
    <w:semiHidden/>
    <w:unhideWhenUsed/>
    <w:rsid w:val="009A2FAE"/>
    <w:rPr>
      <w:vertAlign w:val="superscript"/>
    </w:rPr>
  </w:style>
  <w:style w:type="paragraph" w:styleId="BalloonText">
    <w:name w:val="Balloon Text"/>
    <w:basedOn w:val="Normal"/>
    <w:link w:val="BalloonTextChar"/>
    <w:uiPriority w:val="99"/>
    <w:semiHidden/>
    <w:unhideWhenUsed/>
    <w:rsid w:val="0088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7656">
      <w:bodyDiv w:val="1"/>
      <w:marLeft w:val="0"/>
      <w:marRight w:val="0"/>
      <w:marTop w:val="0"/>
      <w:marBottom w:val="0"/>
      <w:divBdr>
        <w:top w:val="none" w:sz="0" w:space="0" w:color="auto"/>
        <w:left w:val="none" w:sz="0" w:space="0" w:color="auto"/>
        <w:bottom w:val="none" w:sz="0" w:space="0" w:color="auto"/>
        <w:right w:val="none" w:sz="0" w:space="0" w:color="auto"/>
      </w:divBdr>
    </w:div>
    <w:div w:id="114563602">
      <w:bodyDiv w:val="1"/>
      <w:marLeft w:val="0"/>
      <w:marRight w:val="0"/>
      <w:marTop w:val="0"/>
      <w:marBottom w:val="0"/>
      <w:divBdr>
        <w:top w:val="none" w:sz="0" w:space="0" w:color="auto"/>
        <w:left w:val="none" w:sz="0" w:space="0" w:color="auto"/>
        <w:bottom w:val="none" w:sz="0" w:space="0" w:color="auto"/>
        <w:right w:val="none" w:sz="0" w:space="0" w:color="auto"/>
      </w:divBdr>
    </w:div>
    <w:div w:id="582566112">
      <w:bodyDiv w:val="1"/>
      <w:marLeft w:val="0"/>
      <w:marRight w:val="0"/>
      <w:marTop w:val="0"/>
      <w:marBottom w:val="0"/>
      <w:divBdr>
        <w:top w:val="none" w:sz="0" w:space="0" w:color="auto"/>
        <w:left w:val="none" w:sz="0" w:space="0" w:color="auto"/>
        <w:bottom w:val="none" w:sz="0" w:space="0" w:color="auto"/>
        <w:right w:val="none" w:sz="0" w:space="0" w:color="auto"/>
      </w:divBdr>
    </w:div>
    <w:div w:id="628708405">
      <w:bodyDiv w:val="1"/>
      <w:marLeft w:val="0"/>
      <w:marRight w:val="0"/>
      <w:marTop w:val="0"/>
      <w:marBottom w:val="0"/>
      <w:divBdr>
        <w:top w:val="none" w:sz="0" w:space="0" w:color="auto"/>
        <w:left w:val="none" w:sz="0" w:space="0" w:color="auto"/>
        <w:bottom w:val="none" w:sz="0" w:space="0" w:color="auto"/>
        <w:right w:val="none" w:sz="0" w:space="0" w:color="auto"/>
      </w:divBdr>
    </w:div>
    <w:div w:id="632055885">
      <w:bodyDiv w:val="1"/>
      <w:marLeft w:val="0"/>
      <w:marRight w:val="0"/>
      <w:marTop w:val="0"/>
      <w:marBottom w:val="0"/>
      <w:divBdr>
        <w:top w:val="none" w:sz="0" w:space="0" w:color="auto"/>
        <w:left w:val="none" w:sz="0" w:space="0" w:color="auto"/>
        <w:bottom w:val="none" w:sz="0" w:space="0" w:color="auto"/>
        <w:right w:val="none" w:sz="0" w:space="0" w:color="auto"/>
      </w:divBdr>
    </w:div>
    <w:div w:id="632830942">
      <w:bodyDiv w:val="1"/>
      <w:marLeft w:val="0"/>
      <w:marRight w:val="0"/>
      <w:marTop w:val="0"/>
      <w:marBottom w:val="0"/>
      <w:divBdr>
        <w:top w:val="none" w:sz="0" w:space="0" w:color="auto"/>
        <w:left w:val="none" w:sz="0" w:space="0" w:color="auto"/>
        <w:bottom w:val="none" w:sz="0" w:space="0" w:color="auto"/>
        <w:right w:val="none" w:sz="0" w:space="0" w:color="auto"/>
      </w:divBdr>
    </w:div>
    <w:div w:id="737828898">
      <w:bodyDiv w:val="1"/>
      <w:marLeft w:val="0"/>
      <w:marRight w:val="0"/>
      <w:marTop w:val="0"/>
      <w:marBottom w:val="0"/>
      <w:divBdr>
        <w:top w:val="none" w:sz="0" w:space="0" w:color="auto"/>
        <w:left w:val="none" w:sz="0" w:space="0" w:color="auto"/>
        <w:bottom w:val="none" w:sz="0" w:space="0" w:color="auto"/>
        <w:right w:val="none" w:sz="0" w:space="0" w:color="auto"/>
      </w:divBdr>
    </w:div>
    <w:div w:id="794255711">
      <w:bodyDiv w:val="1"/>
      <w:marLeft w:val="0"/>
      <w:marRight w:val="0"/>
      <w:marTop w:val="0"/>
      <w:marBottom w:val="0"/>
      <w:divBdr>
        <w:top w:val="none" w:sz="0" w:space="0" w:color="auto"/>
        <w:left w:val="none" w:sz="0" w:space="0" w:color="auto"/>
        <w:bottom w:val="none" w:sz="0" w:space="0" w:color="auto"/>
        <w:right w:val="none" w:sz="0" w:space="0" w:color="auto"/>
      </w:divBdr>
    </w:div>
    <w:div w:id="863203400">
      <w:bodyDiv w:val="1"/>
      <w:marLeft w:val="0"/>
      <w:marRight w:val="0"/>
      <w:marTop w:val="0"/>
      <w:marBottom w:val="0"/>
      <w:divBdr>
        <w:top w:val="none" w:sz="0" w:space="0" w:color="auto"/>
        <w:left w:val="none" w:sz="0" w:space="0" w:color="auto"/>
        <w:bottom w:val="none" w:sz="0" w:space="0" w:color="auto"/>
        <w:right w:val="none" w:sz="0" w:space="0" w:color="auto"/>
      </w:divBdr>
    </w:div>
    <w:div w:id="876352497">
      <w:bodyDiv w:val="1"/>
      <w:marLeft w:val="0"/>
      <w:marRight w:val="0"/>
      <w:marTop w:val="0"/>
      <w:marBottom w:val="0"/>
      <w:divBdr>
        <w:top w:val="none" w:sz="0" w:space="0" w:color="auto"/>
        <w:left w:val="none" w:sz="0" w:space="0" w:color="auto"/>
        <w:bottom w:val="none" w:sz="0" w:space="0" w:color="auto"/>
        <w:right w:val="none" w:sz="0" w:space="0" w:color="auto"/>
      </w:divBdr>
    </w:div>
    <w:div w:id="918248459">
      <w:bodyDiv w:val="1"/>
      <w:marLeft w:val="0"/>
      <w:marRight w:val="0"/>
      <w:marTop w:val="0"/>
      <w:marBottom w:val="0"/>
      <w:divBdr>
        <w:top w:val="none" w:sz="0" w:space="0" w:color="auto"/>
        <w:left w:val="none" w:sz="0" w:space="0" w:color="auto"/>
        <w:bottom w:val="none" w:sz="0" w:space="0" w:color="auto"/>
        <w:right w:val="none" w:sz="0" w:space="0" w:color="auto"/>
      </w:divBdr>
    </w:div>
    <w:div w:id="1040520631">
      <w:bodyDiv w:val="1"/>
      <w:marLeft w:val="0"/>
      <w:marRight w:val="0"/>
      <w:marTop w:val="0"/>
      <w:marBottom w:val="0"/>
      <w:divBdr>
        <w:top w:val="none" w:sz="0" w:space="0" w:color="auto"/>
        <w:left w:val="none" w:sz="0" w:space="0" w:color="auto"/>
        <w:bottom w:val="none" w:sz="0" w:space="0" w:color="auto"/>
        <w:right w:val="none" w:sz="0" w:space="0" w:color="auto"/>
      </w:divBdr>
    </w:div>
    <w:div w:id="1161235091">
      <w:bodyDiv w:val="1"/>
      <w:marLeft w:val="0"/>
      <w:marRight w:val="0"/>
      <w:marTop w:val="0"/>
      <w:marBottom w:val="0"/>
      <w:divBdr>
        <w:top w:val="none" w:sz="0" w:space="0" w:color="auto"/>
        <w:left w:val="none" w:sz="0" w:space="0" w:color="auto"/>
        <w:bottom w:val="none" w:sz="0" w:space="0" w:color="auto"/>
        <w:right w:val="none" w:sz="0" w:space="0" w:color="auto"/>
      </w:divBdr>
    </w:div>
    <w:div w:id="1603223411">
      <w:bodyDiv w:val="1"/>
      <w:marLeft w:val="0"/>
      <w:marRight w:val="0"/>
      <w:marTop w:val="0"/>
      <w:marBottom w:val="0"/>
      <w:divBdr>
        <w:top w:val="none" w:sz="0" w:space="0" w:color="auto"/>
        <w:left w:val="none" w:sz="0" w:space="0" w:color="auto"/>
        <w:bottom w:val="none" w:sz="0" w:space="0" w:color="auto"/>
        <w:right w:val="none" w:sz="0" w:space="0" w:color="auto"/>
      </w:divBdr>
    </w:div>
    <w:div w:id="1737781621">
      <w:bodyDiv w:val="1"/>
      <w:marLeft w:val="0"/>
      <w:marRight w:val="0"/>
      <w:marTop w:val="0"/>
      <w:marBottom w:val="0"/>
      <w:divBdr>
        <w:top w:val="none" w:sz="0" w:space="0" w:color="auto"/>
        <w:left w:val="none" w:sz="0" w:space="0" w:color="auto"/>
        <w:bottom w:val="none" w:sz="0" w:space="0" w:color="auto"/>
        <w:right w:val="none" w:sz="0" w:space="0" w:color="auto"/>
      </w:divBdr>
    </w:div>
    <w:div w:id="20176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search%20Projects\Projects\2017-18%20&#28207;&#24773;\&#25945;&#26448;&#35373;&#35336;\&#39640;&#23567;\&#25945;&#26448;template_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20A724-2075-4E71-AA70-000659D1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教材template_revised</Template>
  <TotalTime>188</TotalTime>
  <Pages>5</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cuccs</cp:lastModifiedBy>
  <cp:revision>54</cp:revision>
  <cp:lastPrinted>2017-11-21T07:09:00Z</cp:lastPrinted>
  <dcterms:created xsi:type="dcterms:W3CDTF">2017-11-19T08:19:00Z</dcterms:created>
  <dcterms:modified xsi:type="dcterms:W3CDTF">2017-11-21T08:05:00Z</dcterms:modified>
</cp:coreProperties>
</file>