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F6B" w:rsidRPr="009F21B8" w:rsidRDefault="00281F6B" w:rsidP="00281F6B">
      <w:pPr>
        <w:pStyle w:val="Subtitle"/>
        <w:rPr>
          <w:rFonts w:asciiTheme="minorEastAsia" w:eastAsiaTheme="minorEastAsia" w:hAnsiTheme="minorEastAsia"/>
          <w:lang w:eastAsia="zh-TW"/>
        </w:rPr>
      </w:pPr>
      <w:r w:rsidRPr="009F21B8">
        <w:rPr>
          <w:rFonts w:asciiTheme="minorEastAsia" w:eastAsiaTheme="minorEastAsia" w:hAnsiTheme="minorEastAsia" w:hint="eastAsia"/>
          <w:lang w:eastAsia="zh-TW"/>
        </w:rPr>
        <w:t>天主教社會倫理（港情專題）－初中教材</w:t>
      </w:r>
    </w:p>
    <w:p w:rsidR="001F625E" w:rsidRPr="00281F6B" w:rsidRDefault="00E66F69" w:rsidP="00281F6B">
      <w:pPr>
        <w:spacing w:after="240"/>
        <w:jc w:val="center"/>
        <w:rPr>
          <w:rFonts w:asciiTheme="minorEastAsia" w:hAnsiTheme="minorEastAsia"/>
          <w:sz w:val="32"/>
          <w:szCs w:val="32"/>
          <w:lang w:eastAsia="zh-TW"/>
        </w:rPr>
      </w:pPr>
      <w:r>
        <w:rPr>
          <w:rFonts w:asciiTheme="minorEastAsia" w:hAnsiTheme="minorEastAsia" w:hint="eastAsia"/>
          <w:sz w:val="32"/>
          <w:szCs w:val="32"/>
          <w:lang w:eastAsia="zh-TW"/>
        </w:rPr>
        <w:t>11</w:t>
      </w:r>
      <w:r w:rsidR="00281F6B" w:rsidRPr="00696F5F">
        <w:rPr>
          <w:rFonts w:asciiTheme="minorEastAsia" w:hAnsiTheme="minorEastAsia" w:hint="eastAsia"/>
          <w:sz w:val="32"/>
          <w:szCs w:val="32"/>
          <w:lang w:eastAsia="zh-TW"/>
        </w:rPr>
        <w:t>課題：</w:t>
      </w:r>
      <w:r w:rsidR="00281F6B" w:rsidRPr="00281F6B">
        <w:rPr>
          <w:rFonts w:asciiTheme="majorEastAsia" w:eastAsiaTheme="majorEastAsia" w:hAnsiTheme="majorEastAsia" w:hint="eastAsia"/>
          <w:sz w:val="32"/>
          <w:szCs w:val="32"/>
          <w:lang w:eastAsia="zh-TW"/>
        </w:rPr>
        <w:t>三個小城的故事</w:t>
      </w:r>
    </w:p>
    <w:tbl>
      <w:tblPr>
        <w:tblStyle w:val="TableGrid"/>
        <w:tblW w:w="9180" w:type="dxa"/>
        <w:tblLook w:val="04A0" w:firstRow="1" w:lastRow="0" w:firstColumn="1" w:lastColumn="0" w:noHBand="0" w:noVBand="1"/>
      </w:tblPr>
      <w:tblGrid>
        <w:gridCol w:w="1668"/>
        <w:gridCol w:w="1502"/>
        <w:gridCol w:w="57"/>
        <w:gridCol w:w="1445"/>
        <w:gridCol w:w="539"/>
        <w:gridCol w:w="964"/>
        <w:gridCol w:w="763"/>
        <w:gridCol w:w="739"/>
        <w:gridCol w:w="1503"/>
      </w:tblGrid>
      <w:tr w:rsidR="0027007A" w:rsidRPr="00281F6B" w:rsidTr="00C84BAF">
        <w:trPr>
          <w:trHeight w:val="350"/>
        </w:trPr>
        <w:tc>
          <w:tcPr>
            <w:tcW w:w="1668" w:type="dxa"/>
            <w:vAlign w:val="center"/>
          </w:tcPr>
          <w:p w:rsidR="00C27978" w:rsidRPr="00281F6B" w:rsidRDefault="00281F6B" w:rsidP="00C84BAF">
            <w:pPr>
              <w:jc w:val="center"/>
              <w:rPr>
                <w:rFonts w:asciiTheme="majorEastAsia" w:eastAsiaTheme="majorEastAsia" w:hAnsiTheme="majorEastAsia"/>
                <w:sz w:val="24"/>
                <w:szCs w:val="24"/>
                <w:lang w:eastAsia="zh-TW"/>
              </w:rPr>
            </w:pPr>
            <w:r w:rsidRPr="00281F6B">
              <w:rPr>
                <w:rFonts w:asciiTheme="minorEastAsia" w:hAnsiTheme="minorEastAsia" w:hint="eastAsia"/>
                <w:sz w:val="24"/>
                <w:szCs w:val="24"/>
              </w:rPr>
              <w:t>範疇</w:t>
            </w:r>
          </w:p>
        </w:tc>
        <w:tc>
          <w:tcPr>
            <w:tcW w:w="7512" w:type="dxa"/>
            <w:gridSpan w:val="8"/>
            <w:vAlign w:val="center"/>
          </w:tcPr>
          <w:p w:rsidR="0034163D" w:rsidRPr="00281F6B" w:rsidRDefault="00281F6B" w:rsidP="00C84BAF">
            <w:pPr>
              <w:rPr>
                <w:rFonts w:asciiTheme="majorEastAsia" w:eastAsiaTheme="majorEastAsia" w:hAnsiTheme="majorEastAsia"/>
                <w:sz w:val="24"/>
                <w:szCs w:val="24"/>
                <w:lang w:eastAsia="zh-TW"/>
              </w:rPr>
            </w:pPr>
            <w:r w:rsidRPr="00281F6B">
              <w:rPr>
                <w:rFonts w:asciiTheme="majorEastAsia" w:eastAsiaTheme="majorEastAsia" w:hAnsiTheme="majorEastAsia" w:hint="eastAsia"/>
                <w:sz w:val="24"/>
                <w:szCs w:val="24"/>
                <w:lang w:eastAsia="zh-TW"/>
              </w:rPr>
              <w:t>政治與法律（</w:t>
            </w:r>
            <w:r w:rsidR="00C84BAF">
              <w:rPr>
                <w:rFonts w:asciiTheme="majorEastAsia" w:eastAsiaTheme="majorEastAsia" w:hAnsiTheme="majorEastAsia" w:hint="eastAsia"/>
                <w:sz w:val="24"/>
                <w:szCs w:val="24"/>
                <w:lang w:eastAsia="zh-TW"/>
              </w:rPr>
              <w:t>一</w:t>
            </w:r>
            <w:r w:rsidRPr="00281F6B">
              <w:rPr>
                <w:rFonts w:asciiTheme="majorEastAsia" w:eastAsiaTheme="majorEastAsia" w:hAnsiTheme="majorEastAsia" w:hint="eastAsia"/>
                <w:sz w:val="24"/>
                <w:szCs w:val="24"/>
                <w:lang w:eastAsia="zh-TW"/>
              </w:rPr>
              <w:t>）</w:t>
            </w:r>
            <w:r w:rsidR="00C84BAF">
              <w:rPr>
                <w:rFonts w:asciiTheme="majorEastAsia" w:eastAsiaTheme="majorEastAsia" w:hAnsiTheme="majorEastAsia" w:hint="eastAsia"/>
                <w:sz w:val="24"/>
                <w:szCs w:val="24"/>
                <w:lang w:eastAsia="zh-TW"/>
              </w:rPr>
              <w:t>法治</w:t>
            </w:r>
          </w:p>
        </w:tc>
      </w:tr>
      <w:tr w:rsidR="0027007A" w:rsidRPr="00281F6B" w:rsidTr="00C84BAF">
        <w:trPr>
          <w:trHeight w:val="1205"/>
        </w:trPr>
        <w:tc>
          <w:tcPr>
            <w:tcW w:w="1668" w:type="dxa"/>
          </w:tcPr>
          <w:p w:rsidR="00DD09B6" w:rsidRPr="00281F6B" w:rsidRDefault="00281F6B" w:rsidP="00C84BAF">
            <w:pPr>
              <w:jc w:val="center"/>
              <w:rPr>
                <w:rFonts w:asciiTheme="majorEastAsia" w:eastAsiaTheme="majorEastAsia" w:hAnsiTheme="majorEastAsia"/>
                <w:sz w:val="24"/>
                <w:szCs w:val="24"/>
                <w:lang w:eastAsia="zh-TW"/>
              </w:rPr>
            </w:pPr>
            <w:r>
              <w:rPr>
                <w:rFonts w:asciiTheme="majorEastAsia" w:eastAsiaTheme="majorEastAsia" w:hAnsiTheme="majorEastAsia" w:hint="eastAsia"/>
                <w:sz w:val="24"/>
                <w:szCs w:val="24"/>
                <w:lang w:eastAsia="zh-TW"/>
              </w:rPr>
              <w:t>概</w:t>
            </w:r>
            <w:proofErr w:type="gramStart"/>
            <w:r>
              <w:rPr>
                <w:rFonts w:asciiTheme="majorEastAsia" w:eastAsiaTheme="majorEastAsia" w:hAnsiTheme="majorEastAsia" w:hint="eastAsia"/>
                <w:sz w:val="24"/>
                <w:szCs w:val="24"/>
                <w:lang w:eastAsia="zh-TW"/>
              </w:rPr>
              <w:t>覽</w:t>
            </w:r>
            <w:proofErr w:type="gramEnd"/>
          </w:p>
        </w:tc>
        <w:tc>
          <w:tcPr>
            <w:tcW w:w="7512" w:type="dxa"/>
            <w:gridSpan w:val="8"/>
            <w:vAlign w:val="center"/>
          </w:tcPr>
          <w:p w:rsidR="0035447B" w:rsidRDefault="0035447B" w:rsidP="00281F6B">
            <w:pPr>
              <w:jc w:val="both"/>
              <w:rPr>
                <w:rFonts w:asciiTheme="majorEastAsia" w:eastAsiaTheme="majorEastAsia" w:hAnsiTheme="majorEastAsia"/>
                <w:sz w:val="24"/>
                <w:szCs w:val="24"/>
                <w:lang w:eastAsia="zh-TW"/>
              </w:rPr>
            </w:pPr>
            <w:r w:rsidRPr="0035447B">
              <w:rPr>
                <w:rFonts w:asciiTheme="majorEastAsia" w:eastAsiaTheme="majorEastAsia" w:hAnsiTheme="majorEastAsia" w:hint="eastAsia"/>
                <w:sz w:val="24"/>
                <w:szCs w:val="24"/>
                <w:lang w:eastAsia="zh-TW"/>
              </w:rPr>
              <w:t>本教材透過</w:t>
            </w:r>
            <w:r>
              <w:rPr>
                <w:rFonts w:asciiTheme="majorEastAsia" w:eastAsiaTheme="majorEastAsia" w:hAnsiTheme="majorEastAsia" w:hint="eastAsia"/>
                <w:sz w:val="24"/>
                <w:szCs w:val="24"/>
                <w:lang w:eastAsia="zh-TW"/>
              </w:rPr>
              <w:t>故事情境</w:t>
            </w:r>
            <w:r w:rsidR="00C84BAF">
              <w:rPr>
                <w:rFonts w:asciiTheme="majorEastAsia" w:eastAsiaTheme="majorEastAsia" w:hAnsiTheme="majorEastAsia" w:hint="eastAsia"/>
                <w:sz w:val="24"/>
                <w:szCs w:val="24"/>
                <w:lang w:eastAsia="zh-TW"/>
              </w:rPr>
              <w:t>引出</w:t>
            </w:r>
            <w:r w:rsidR="00B94B37" w:rsidRPr="00B94B37">
              <w:rPr>
                <w:rFonts w:asciiTheme="majorEastAsia" w:eastAsiaTheme="majorEastAsia" w:hAnsiTheme="majorEastAsia" w:hint="eastAsia"/>
                <w:sz w:val="24"/>
                <w:szCs w:val="24"/>
                <w:lang w:eastAsia="zh-TW"/>
              </w:rPr>
              <w:t>法治</w:t>
            </w:r>
            <w:r w:rsidR="00B94B37">
              <w:rPr>
                <w:rFonts w:asciiTheme="majorEastAsia" w:eastAsiaTheme="majorEastAsia" w:hAnsiTheme="majorEastAsia" w:hint="eastAsia"/>
                <w:sz w:val="24"/>
                <w:szCs w:val="24"/>
                <w:lang w:eastAsia="zh-TW"/>
              </w:rPr>
              <w:t>、</w:t>
            </w:r>
            <w:r w:rsidRPr="0035447B">
              <w:rPr>
                <w:rFonts w:asciiTheme="majorEastAsia" w:eastAsiaTheme="majorEastAsia" w:hAnsiTheme="majorEastAsia" w:hint="eastAsia"/>
                <w:sz w:val="24"/>
                <w:szCs w:val="24"/>
                <w:lang w:eastAsia="zh-TW"/>
              </w:rPr>
              <w:t>法治精神、法律面前人人</w:t>
            </w:r>
            <w:proofErr w:type="gramStart"/>
            <w:r w:rsidRPr="0035447B">
              <w:rPr>
                <w:rFonts w:asciiTheme="majorEastAsia" w:eastAsiaTheme="majorEastAsia" w:hAnsiTheme="majorEastAsia" w:hint="eastAsia"/>
                <w:sz w:val="24"/>
                <w:szCs w:val="24"/>
                <w:lang w:eastAsia="zh-TW"/>
              </w:rPr>
              <w:t>平等的</w:t>
            </w:r>
            <w:r w:rsidR="0022331B">
              <w:rPr>
                <w:rFonts w:asciiTheme="majorEastAsia" w:eastAsiaTheme="majorEastAsia" w:hAnsiTheme="majorEastAsia" w:hint="eastAsia"/>
                <w:sz w:val="24"/>
                <w:szCs w:val="24"/>
                <w:lang w:eastAsia="zh-TW"/>
              </w:rPr>
              <w:t>概</w:t>
            </w:r>
            <w:proofErr w:type="gramEnd"/>
            <w:r w:rsidR="0022331B">
              <w:rPr>
                <w:rFonts w:asciiTheme="majorEastAsia" w:eastAsiaTheme="majorEastAsia" w:hAnsiTheme="majorEastAsia" w:hint="eastAsia"/>
                <w:sz w:val="24"/>
                <w:szCs w:val="24"/>
                <w:lang w:eastAsia="zh-TW"/>
              </w:rPr>
              <w:t xml:space="preserve"> </w:t>
            </w:r>
            <w:r w:rsidRPr="0035447B">
              <w:rPr>
                <w:rFonts w:asciiTheme="majorEastAsia" w:eastAsiaTheme="majorEastAsia" w:hAnsiTheme="majorEastAsia" w:hint="eastAsia"/>
                <w:sz w:val="24"/>
                <w:szCs w:val="24"/>
                <w:lang w:eastAsia="zh-TW"/>
              </w:rPr>
              <w:t>念，</w:t>
            </w:r>
            <w:r w:rsidR="00C84BAF">
              <w:rPr>
                <w:rFonts w:asciiTheme="majorEastAsia" w:eastAsiaTheme="majorEastAsia" w:hAnsiTheme="majorEastAsia" w:hint="eastAsia"/>
                <w:sz w:val="24"/>
                <w:szCs w:val="24"/>
                <w:lang w:eastAsia="zh-TW"/>
              </w:rPr>
              <w:t>接著</w:t>
            </w:r>
            <w:r w:rsidRPr="0035447B">
              <w:rPr>
                <w:rFonts w:asciiTheme="majorEastAsia" w:eastAsiaTheme="majorEastAsia" w:hAnsiTheme="majorEastAsia" w:hint="eastAsia"/>
                <w:sz w:val="24"/>
                <w:szCs w:val="24"/>
                <w:lang w:eastAsia="zh-TW"/>
              </w:rPr>
              <w:t>討論</w:t>
            </w:r>
            <w:r>
              <w:rPr>
                <w:rFonts w:asciiTheme="majorEastAsia" w:eastAsiaTheme="majorEastAsia" w:hAnsiTheme="majorEastAsia" w:hint="eastAsia"/>
                <w:sz w:val="24"/>
                <w:szCs w:val="24"/>
                <w:lang w:eastAsia="zh-TW"/>
              </w:rPr>
              <w:t>法治為何</w:t>
            </w:r>
            <w:r w:rsidRPr="0035447B">
              <w:rPr>
                <w:rFonts w:asciiTheme="majorEastAsia" w:eastAsiaTheme="majorEastAsia" w:hAnsiTheme="majorEastAsia" w:hint="eastAsia"/>
                <w:sz w:val="24"/>
                <w:szCs w:val="24"/>
                <w:lang w:eastAsia="zh-TW"/>
              </w:rPr>
              <w:t>，進而理解</w:t>
            </w:r>
            <w:r>
              <w:rPr>
                <w:rFonts w:asciiTheme="majorEastAsia" w:eastAsiaTheme="majorEastAsia" w:hAnsiTheme="majorEastAsia" w:hint="eastAsia"/>
                <w:sz w:val="24"/>
                <w:szCs w:val="24"/>
                <w:lang w:eastAsia="zh-TW"/>
              </w:rPr>
              <w:t>政權作為道德力量</w:t>
            </w:r>
            <w:r w:rsidR="00BA2DD5">
              <w:rPr>
                <w:rFonts w:asciiTheme="majorEastAsia" w:eastAsiaTheme="majorEastAsia" w:hAnsiTheme="majorEastAsia" w:hint="eastAsia"/>
                <w:sz w:val="24"/>
                <w:szCs w:val="24"/>
                <w:lang w:eastAsia="zh-TW"/>
              </w:rPr>
              <w:t>的重要性</w:t>
            </w:r>
            <w:r w:rsidRPr="0035447B">
              <w:rPr>
                <w:rFonts w:asciiTheme="majorEastAsia" w:eastAsiaTheme="majorEastAsia" w:hAnsiTheme="majorEastAsia" w:hint="eastAsia"/>
                <w:sz w:val="24"/>
                <w:szCs w:val="24"/>
                <w:lang w:eastAsia="zh-TW"/>
              </w:rPr>
              <w:t>，</w:t>
            </w:r>
            <w:r w:rsidR="00C84BAF">
              <w:rPr>
                <w:rFonts w:asciiTheme="majorEastAsia" w:eastAsiaTheme="majorEastAsia" w:hAnsiTheme="majorEastAsia" w:hint="eastAsia"/>
                <w:sz w:val="24"/>
                <w:szCs w:val="24"/>
                <w:lang w:eastAsia="zh-TW"/>
              </w:rPr>
              <w:t>藉此</w:t>
            </w:r>
            <w:r w:rsidRPr="0035447B">
              <w:rPr>
                <w:rFonts w:asciiTheme="majorEastAsia" w:eastAsiaTheme="majorEastAsia" w:hAnsiTheme="majorEastAsia" w:hint="eastAsia"/>
                <w:sz w:val="24"/>
                <w:szCs w:val="24"/>
                <w:lang w:eastAsia="zh-TW"/>
              </w:rPr>
              <w:t>提升對法治之關注。</w:t>
            </w:r>
          </w:p>
          <w:p w:rsidR="0035447B" w:rsidRPr="00281F6B" w:rsidRDefault="0035447B" w:rsidP="00281F6B">
            <w:pPr>
              <w:jc w:val="both"/>
              <w:rPr>
                <w:rFonts w:asciiTheme="majorEastAsia" w:eastAsiaTheme="majorEastAsia" w:hAnsiTheme="majorEastAsia"/>
                <w:sz w:val="24"/>
                <w:szCs w:val="24"/>
                <w:lang w:eastAsia="zh-TW"/>
              </w:rPr>
            </w:pPr>
          </w:p>
        </w:tc>
      </w:tr>
      <w:tr w:rsidR="006A369A" w:rsidRPr="00281F6B" w:rsidTr="00C84BAF">
        <w:trPr>
          <w:trHeight w:val="395"/>
        </w:trPr>
        <w:tc>
          <w:tcPr>
            <w:tcW w:w="1668" w:type="dxa"/>
            <w:vAlign w:val="center"/>
          </w:tcPr>
          <w:p w:rsidR="006A369A" w:rsidRPr="00281F6B" w:rsidRDefault="000B2DBB" w:rsidP="00C84BAF">
            <w:pPr>
              <w:tabs>
                <w:tab w:val="center" w:pos="1026"/>
              </w:tabs>
              <w:jc w:val="center"/>
              <w:rPr>
                <w:rFonts w:asciiTheme="majorEastAsia" w:eastAsiaTheme="majorEastAsia" w:hAnsiTheme="majorEastAsia"/>
                <w:sz w:val="24"/>
                <w:szCs w:val="24"/>
                <w:lang w:eastAsia="zh-TW"/>
              </w:rPr>
            </w:pPr>
            <w:r w:rsidRPr="00281F6B">
              <w:rPr>
                <w:rFonts w:asciiTheme="majorEastAsia" w:eastAsiaTheme="majorEastAsia" w:hAnsiTheme="majorEastAsia" w:hint="eastAsia"/>
                <w:sz w:val="24"/>
                <w:szCs w:val="24"/>
                <w:lang w:eastAsia="zh-TW"/>
              </w:rPr>
              <w:t>關鍵</w:t>
            </w:r>
            <w:r w:rsidR="006A369A" w:rsidRPr="00281F6B">
              <w:rPr>
                <w:rFonts w:asciiTheme="majorEastAsia" w:eastAsiaTheme="majorEastAsia" w:hAnsiTheme="majorEastAsia" w:hint="eastAsia"/>
                <w:sz w:val="24"/>
                <w:szCs w:val="24"/>
                <w:lang w:eastAsia="zh-TW"/>
              </w:rPr>
              <w:t>概念</w:t>
            </w:r>
          </w:p>
        </w:tc>
        <w:tc>
          <w:tcPr>
            <w:tcW w:w="7512" w:type="dxa"/>
            <w:gridSpan w:val="8"/>
            <w:vAlign w:val="center"/>
          </w:tcPr>
          <w:p w:rsidR="006A369A" w:rsidRPr="00281F6B" w:rsidRDefault="00B94B37" w:rsidP="00B94B37">
            <w:pPr>
              <w:rPr>
                <w:rFonts w:asciiTheme="majorEastAsia" w:eastAsiaTheme="majorEastAsia" w:hAnsiTheme="majorEastAsia"/>
                <w:sz w:val="24"/>
                <w:szCs w:val="24"/>
                <w:lang w:eastAsia="zh-TW"/>
              </w:rPr>
            </w:pPr>
            <w:r w:rsidRPr="00B94B37">
              <w:rPr>
                <w:rFonts w:asciiTheme="majorEastAsia" w:eastAsiaTheme="majorEastAsia" w:hAnsiTheme="majorEastAsia" w:cs="Arial" w:hint="eastAsia"/>
                <w:color w:val="222222"/>
                <w:sz w:val="24"/>
                <w:szCs w:val="24"/>
                <w:shd w:val="clear" w:color="auto" w:fill="FFFFFF"/>
                <w:lang w:eastAsia="zh-TW"/>
              </w:rPr>
              <w:t>法治</w:t>
            </w:r>
            <w:r>
              <w:rPr>
                <w:rFonts w:asciiTheme="majorEastAsia" w:eastAsiaTheme="majorEastAsia" w:hAnsiTheme="majorEastAsia" w:cs="Arial" w:hint="eastAsia"/>
                <w:color w:val="222222"/>
                <w:sz w:val="24"/>
                <w:szCs w:val="24"/>
                <w:shd w:val="clear" w:color="auto" w:fill="FFFFFF"/>
                <w:lang w:eastAsia="zh-TW"/>
              </w:rPr>
              <w:t>、</w:t>
            </w:r>
            <w:r w:rsidR="00483DE6" w:rsidRPr="00281F6B">
              <w:rPr>
                <w:rFonts w:asciiTheme="majorEastAsia" w:eastAsiaTheme="majorEastAsia" w:hAnsiTheme="majorEastAsia" w:cs="Arial"/>
                <w:color w:val="222222"/>
                <w:sz w:val="24"/>
                <w:szCs w:val="24"/>
                <w:shd w:val="clear" w:color="auto" w:fill="FFFFFF"/>
                <w:lang w:eastAsia="zh-TW"/>
              </w:rPr>
              <w:t>法治精神</w:t>
            </w:r>
            <w:r w:rsidR="00B8241E" w:rsidRPr="00281F6B">
              <w:rPr>
                <w:rFonts w:asciiTheme="majorEastAsia" w:eastAsiaTheme="majorEastAsia" w:hAnsiTheme="majorEastAsia" w:cs="Arial" w:hint="eastAsia"/>
                <w:color w:val="222222"/>
                <w:sz w:val="24"/>
                <w:szCs w:val="24"/>
                <w:shd w:val="clear" w:color="auto" w:fill="FFFFFF"/>
                <w:lang w:eastAsia="zh-TW"/>
              </w:rPr>
              <w:t>、</w:t>
            </w:r>
            <w:r w:rsidR="003C6F5F" w:rsidRPr="00281F6B">
              <w:rPr>
                <w:rFonts w:asciiTheme="majorEastAsia" w:eastAsiaTheme="majorEastAsia" w:hAnsiTheme="majorEastAsia" w:cs="Arial"/>
                <w:color w:val="222222"/>
                <w:sz w:val="24"/>
                <w:szCs w:val="24"/>
                <w:shd w:val="clear" w:color="auto" w:fill="FFFFFF"/>
                <w:lang w:eastAsia="zh-TW"/>
              </w:rPr>
              <w:t>法律面前人人平等</w:t>
            </w:r>
          </w:p>
        </w:tc>
      </w:tr>
      <w:tr w:rsidR="00281F6B" w:rsidRPr="00281F6B" w:rsidTr="00C84BAF">
        <w:trPr>
          <w:trHeight w:val="491"/>
        </w:trPr>
        <w:tc>
          <w:tcPr>
            <w:tcW w:w="1668" w:type="dxa"/>
            <w:vMerge w:val="restart"/>
          </w:tcPr>
          <w:p w:rsidR="00281F6B" w:rsidRPr="00281F6B" w:rsidRDefault="00281F6B" w:rsidP="00C84BAF">
            <w:pPr>
              <w:jc w:val="center"/>
              <w:rPr>
                <w:rFonts w:asciiTheme="majorEastAsia" w:eastAsiaTheme="majorEastAsia" w:hAnsiTheme="majorEastAsia"/>
                <w:sz w:val="24"/>
                <w:szCs w:val="24"/>
                <w:lang w:eastAsia="zh-TW"/>
              </w:rPr>
            </w:pPr>
            <w:proofErr w:type="gramStart"/>
            <w:r w:rsidRPr="00281F6B">
              <w:rPr>
                <w:rFonts w:asciiTheme="majorEastAsia" w:eastAsiaTheme="majorEastAsia" w:hAnsiTheme="majorEastAsia" w:hint="eastAsia"/>
                <w:sz w:val="24"/>
                <w:szCs w:val="24"/>
                <w:lang w:eastAsia="zh-TW"/>
              </w:rPr>
              <w:t>天社倫</w:t>
            </w:r>
            <w:proofErr w:type="gramEnd"/>
          </w:p>
        </w:tc>
        <w:tc>
          <w:tcPr>
            <w:tcW w:w="7512" w:type="dxa"/>
            <w:gridSpan w:val="8"/>
            <w:vAlign w:val="center"/>
          </w:tcPr>
          <w:p w:rsidR="00281F6B" w:rsidRPr="00281F6B" w:rsidRDefault="00281F6B" w:rsidP="00281F6B">
            <w:pPr>
              <w:jc w:val="both"/>
              <w:rPr>
                <w:rFonts w:asciiTheme="majorEastAsia" w:eastAsiaTheme="majorEastAsia" w:hAnsiTheme="majorEastAsia"/>
                <w:sz w:val="24"/>
                <w:szCs w:val="24"/>
                <w:lang w:eastAsia="zh-TW"/>
              </w:rPr>
            </w:pPr>
            <w:proofErr w:type="gramStart"/>
            <w:r w:rsidRPr="001569B1">
              <w:rPr>
                <w:rFonts w:asciiTheme="minorEastAsia" w:hAnsiTheme="minorEastAsia" w:cs="Times New Roman" w:hint="eastAsia"/>
                <w:sz w:val="24"/>
                <w:szCs w:val="24"/>
                <w:lang w:eastAsia="zh-TW"/>
              </w:rPr>
              <w:t>天社倫議題</w:t>
            </w:r>
            <w:proofErr w:type="gramEnd"/>
          </w:p>
        </w:tc>
      </w:tr>
      <w:tr w:rsidR="00281F6B" w:rsidRPr="00281F6B" w:rsidTr="00C84BAF">
        <w:trPr>
          <w:trHeight w:val="458"/>
        </w:trPr>
        <w:tc>
          <w:tcPr>
            <w:tcW w:w="1668" w:type="dxa"/>
            <w:vMerge/>
          </w:tcPr>
          <w:p w:rsidR="00281F6B" w:rsidRPr="00281F6B" w:rsidRDefault="00281F6B" w:rsidP="00C84BAF">
            <w:pPr>
              <w:jc w:val="center"/>
              <w:rPr>
                <w:rFonts w:asciiTheme="majorEastAsia" w:eastAsiaTheme="majorEastAsia" w:hAnsiTheme="majorEastAsia"/>
                <w:sz w:val="24"/>
                <w:szCs w:val="24"/>
                <w:lang w:eastAsia="zh-TW"/>
              </w:rPr>
            </w:pPr>
          </w:p>
        </w:tc>
        <w:tc>
          <w:tcPr>
            <w:tcW w:w="1502" w:type="dxa"/>
            <w:vAlign w:val="center"/>
          </w:tcPr>
          <w:p w:rsidR="00281F6B" w:rsidRPr="00281F6B" w:rsidRDefault="00281F6B" w:rsidP="00281F6B">
            <w:pPr>
              <w:jc w:val="both"/>
              <w:rPr>
                <w:rFonts w:asciiTheme="majorEastAsia" w:eastAsiaTheme="majorEastAsia" w:hAnsiTheme="majorEastAsia"/>
                <w:sz w:val="24"/>
                <w:szCs w:val="24"/>
                <w:lang w:eastAsia="zh-TW"/>
              </w:rPr>
            </w:pPr>
            <w:r w:rsidRPr="00281F6B">
              <w:rPr>
                <w:rFonts w:asciiTheme="majorEastAsia" w:eastAsiaTheme="majorEastAsia" w:hAnsiTheme="majorEastAsia"/>
                <w:b/>
                <w:sz w:val="24"/>
                <w:szCs w:val="24"/>
                <w:bdr w:val="single" w:sz="4" w:space="0" w:color="auto" w:frame="1"/>
                <w:lang w:eastAsia="zh-TW"/>
              </w:rPr>
              <w:sym w:font="Wingdings" w:char="F0FC"/>
            </w:r>
            <w:r w:rsidRPr="00281F6B">
              <w:rPr>
                <w:rFonts w:asciiTheme="majorEastAsia" w:eastAsiaTheme="majorEastAsia" w:hAnsiTheme="majorEastAsia" w:hint="eastAsia"/>
                <w:sz w:val="24"/>
                <w:szCs w:val="24"/>
                <w:lang w:eastAsia="zh-TW"/>
              </w:rPr>
              <w:t>正義</w:t>
            </w:r>
          </w:p>
        </w:tc>
        <w:tc>
          <w:tcPr>
            <w:tcW w:w="1502" w:type="dxa"/>
            <w:gridSpan w:val="2"/>
            <w:vAlign w:val="center"/>
          </w:tcPr>
          <w:p w:rsidR="00281F6B" w:rsidRPr="00281F6B" w:rsidRDefault="00281F6B" w:rsidP="00281F6B">
            <w:pPr>
              <w:jc w:val="both"/>
              <w:rPr>
                <w:rFonts w:asciiTheme="majorEastAsia" w:eastAsiaTheme="majorEastAsia" w:hAnsiTheme="majorEastAsia"/>
                <w:sz w:val="24"/>
                <w:szCs w:val="24"/>
                <w:lang w:eastAsia="zh-TW"/>
              </w:rPr>
            </w:pPr>
            <w:r w:rsidRPr="00281F6B">
              <w:rPr>
                <w:rFonts w:asciiTheme="majorEastAsia" w:eastAsiaTheme="majorEastAsia" w:hAnsiTheme="majorEastAsia"/>
                <w:b/>
                <w:sz w:val="24"/>
                <w:szCs w:val="24"/>
                <w:bdr w:val="single" w:sz="4" w:space="0" w:color="auto"/>
                <w:lang w:eastAsia="zh-TW"/>
              </w:rPr>
              <w:sym w:font="Wingdings" w:char="F0FC"/>
            </w:r>
            <w:r w:rsidRPr="00281F6B">
              <w:rPr>
                <w:rFonts w:asciiTheme="majorEastAsia" w:eastAsiaTheme="majorEastAsia" w:hAnsiTheme="majorEastAsia" w:hint="eastAsia"/>
                <w:sz w:val="24"/>
                <w:szCs w:val="24"/>
                <w:lang w:eastAsia="zh-TW"/>
              </w:rPr>
              <w:t>公益</w:t>
            </w:r>
          </w:p>
        </w:tc>
        <w:tc>
          <w:tcPr>
            <w:tcW w:w="1503" w:type="dxa"/>
            <w:gridSpan w:val="2"/>
            <w:vAlign w:val="center"/>
          </w:tcPr>
          <w:p w:rsidR="00281F6B" w:rsidRPr="00281F6B" w:rsidRDefault="00281F6B" w:rsidP="00281F6B">
            <w:pPr>
              <w:jc w:val="both"/>
              <w:rPr>
                <w:rFonts w:asciiTheme="majorEastAsia" w:eastAsiaTheme="majorEastAsia" w:hAnsiTheme="majorEastAsia"/>
                <w:sz w:val="24"/>
                <w:szCs w:val="24"/>
                <w:lang w:eastAsia="zh-TW"/>
              </w:rPr>
            </w:pPr>
            <w:proofErr w:type="gramStart"/>
            <w:r w:rsidRPr="00281F6B">
              <w:rPr>
                <w:rFonts w:asciiTheme="majorEastAsia" w:eastAsiaTheme="majorEastAsia" w:hAnsiTheme="majorEastAsia" w:hint="eastAsia"/>
                <w:color w:val="FFFFFF" w:themeColor="background1"/>
                <w:sz w:val="24"/>
                <w:szCs w:val="24"/>
                <w:bdr w:val="single" w:sz="4" w:space="0" w:color="auto"/>
                <w:lang w:eastAsia="zh-TW"/>
              </w:rPr>
              <w:t>ｘ</w:t>
            </w:r>
            <w:proofErr w:type="gramEnd"/>
            <w:r w:rsidRPr="00281F6B">
              <w:rPr>
                <w:rFonts w:asciiTheme="majorEastAsia" w:eastAsiaTheme="majorEastAsia" w:hAnsiTheme="majorEastAsia" w:hint="eastAsia"/>
                <w:sz w:val="24"/>
                <w:szCs w:val="24"/>
                <w:lang w:eastAsia="zh-TW"/>
              </w:rPr>
              <w:t>人權</w:t>
            </w:r>
          </w:p>
        </w:tc>
        <w:tc>
          <w:tcPr>
            <w:tcW w:w="1502" w:type="dxa"/>
            <w:gridSpan w:val="2"/>
            <w:vAlign w:val="center"/>
          </w:tcPr>
          <w:p w:rsidR="00281F6B" w:rsidRPr="00281F6B" w:rsidRDefault="00281F6B" w:rsidP="00281F6B">
            <w:pPr>
              <w:jc w:val="both"/>
              <w:rPr>
                <w:rFonts w:asciiTheme="majorEastAsia" w:eastAsiaTheme="majorEastAsia" w:hAnsiTheme="majorEastAsia"/>
                <w:sz w:val="24"/>
                <w:szCs w:val="24"/>
                <w:lang w:eastAsia="zh-TW"/>
              </w:rPr>
            </w:pPr>
            <w:r w:rsidRPr="00281F6B">
              <w:rPr>
                <w:rFonts w:asciiTheme="majorEastAsia" w:eastAsiaTheme="majorEastAsia" w:hAnsiTheme="majorEastAsia"/>
                <w:b/>
                <w:sz w:val="24"/>
                <w:szCs w:val="24"/>
                <w:bdr w:val="single" w:sz="4" w:space="0" w:color="auto"/>
                <w:lang w:eastAsia="zh-TW"/>
              </w:rPr>
              <w:sym w:font="Wingdings" w:char="F0FC"/>
            </w:r>
            <w:r w:rsidRPr="00281F6B">
              <w:rPr>
                <w:rFonts w:asciiTheme="majorEastAsia" w:eastAsiaTheme="majorEastAsia" w:hAnsiTheme="majorEastAsia" w:hint="eastAsia"/>
                <w:sz w:val="24"/>
                <w:szCs w:val="24"/>
                <w:lang w:eastAsia="zh-TW"/>
              </w:rPr>
              <w:t>尊重</w:t>
            </w:r>
          </w:p>
        </w:tc>
        <w:tc>
          <w:tcPr>
            <w:tcW w:w="1503" w:type="dxa"/>
            <w:vAlign w:val="center"/>
          </w:tcPr>
          <w:p w:rsidR="00281F6B" w:rsidRPr="00281F6B" w:rsidRDefault="00281F6B" w:rsidP="00281F6B">
            <w:pPr>
              <w:jc w:val="both"/>
              <w:rPr>
                <w:rFonts w:asciiTheme="majorEastAsia" w:eastAsiaTheme="majorEastAsia" w:hAnsiTheme="majorEastAsia"/>
                <w:sz w:val="24"/>
                <w:szCs w:val="24"/>
                <w:lang w:eastAsia="zh-TW"/>
              </w:rPr>
            </w:pPr>
            <w:proofErr w:type="gramStart"/>
            <w:r w:rsidRPr="00281F6B">
              <w:rPr>
                <w:rFonts w:asciiTheme="majorEastAsia" w:eastAsiaTheme="majorEastAsia" w:hAnsiTheme="majorEastAsia" w:hint="eastAsia"/>
                <w:color w:val="FFFFFF" w:themeColor="background1"/>
                <w:sz w:val="24"/>
                <w:szCs w:val="24"/>
                <w:bdr w:val="single" w:sz="4" w:space="0" w:color="auto"/>
                <w:lang w:eastAsia="zh-TW"/>
              </w:rPr>
              <w:t>ｘ</w:t>
            </w:r>
            <w:proofErr w:type="gramEnd"/>
            <w:r w:rsidRPr="00281F6B">
              <w:rPr>
                <w:rFonts w:asciiTheme="majorEastAsia" w:eastAsiaTheme="majorEastAsia" w:hAnsiTheme="majorEastAsia" w:hint="eastAsia"/>
                <w:sz w:val="24"/>
                <w:szCs w:val="24"/>
                <w:lang w:eastAsia="zh-TW"/>
              </w:rPr>
              <w:t>分享</w:t>
            </w:r>
          </w:p>
        </w:tc>
      </w:tr>
      <w:tr w:rsidR="00281F6B" w:rsidRPr="00281F6B" w:rsidTr="00C84BAF">
        <w:trPr>
          <w:trHeight w:val="447"/>
        </w:trPr>
        <w:tc>
          <w:tcPr>
            <w:tcW w:w="1668" w:type="dxa"/>
            <w:vMerge/>
          </w:tcPr>
          <w:p w:rsidR="00281F6B" w:rsidRPr="00281F6B" w:rsidRDefault="00281F6B" w:rsidP="00C84BAF">
            <w:pPr>
              <w:jc w:val="center"/>
              <w:rPr>
                <w:rFonts w:asciiTheme="majorEastAsia" w:eastAsiaTheme="majorEastAsia" w:hAnsiTheme="majorEastAsia"/>
                <w:sz w:val="24"/>
                <w:szCs w:val="24"/>
                <w:lang w:eastAsia="zh-TW"/>
              </w:rPr>
            </w:pPr>
          </w:p>
        </w:tc>
        <w:tc>
          <w:tcPr>
            <w:tcW w:w="7512" w:type="dxa"/>
            <w:gridSpan w:val="8"/>
            <w:vAlign w:val="center"/>
          </w:tcPr>
          <w:p w:rsidR="00281F6B" w:rsidRPr="00281F6B" w:rsidRDefault="00281F6B" w:rsidP="002B7A39">
            <w:pPr>
              <w:jc w:val="both"/>
              <w:rPr>
                <w:rFonts w:asciiTheme="majorEastAsia" w:eastAsiaTheme="majorEastAsia" w:hAnsiTheme="majorEastAsia"/>
                <w:sz w:val="24"/>
                <w:szCs w:val="24"/>
                <w:lang w:eastAsia="zh-TW"/>
              </w:rPr>
            </w:pPr>
            <w:proofErr w:type="gramStart"/>
            <w:r w:rsidRPr="001569B1">
              <w:rPr>
                <w:rFonts w:asciiTheme="minorEastAsia" w:hAnsiTheme="minorEastAsia" w:cs="Times New Roman" w:hint="eastAsia"/>
                <w:sz w:val="24"/>
                <w:szCs w:val="24"/>
                <w:lang w:eastAsia="zh-TW"/>
              </w:rPr>
              <w:t>天社倫原則</w:t>
            </w:r>
            <w:proofErr w:type="gramEnd"/>
          </w:p>
        </w:tc>
      </w:tr>
      <w:tr w:rsidR="00281F6B" w:rsidRPr="00281F6B" w:rsidTr="00C84BAF">
        <w:trPr>
          <w:trHeight w:val="482"/>
        </w:trPr>
        <w:tc>
          <w:tcPr>
            <w:tcW w:w="1668" w:type="dxa"/>
            <w:vMerge/>
          </w:tcPr>
          <w:p w:rsidR="00281F6B" w:rsidRPr="00281F6B" w:rsidRDefault="00281F6B" w:rsidP="00C84BAF">
            <w:pPr>
              <w:jc w:val="center"/>
              <w:rPr>
                <w:rFonts w:asciiTheme="majorEastAsia" w:eastAsiaTheme="majorEastAsia" w:hAnsiTheme="majorEastAsia"/>
                <w:sz w:val="24"/>
                <w:szCs w:val="24"/>
                <w:lang w:eastAsia="zh-TW"/>
              </w:rPr>
            </w:pPr>
          </w:p>
        </w:tc>
        <w:tc>
          <w:tcPr>
            <w:tcW w:w="1559" w:type="dxa"/>
            <w:gridSpan w:val="2"/>
            <w:vAlign w:val="center"/>
          </w:tcPr>
          <w:p w:rsidR="00281F6B" w:rsidRPr="00281F6B" w:rsidRDefault="00281F6B" w:rsidP="00281F6B">
            <w:pPr>
              <w:jc w:val="both"/>
              <w:rPr>
                <w:rFonts w:asciiTheme="majorEastAsia" w:eastAsiaTheme="majorEastAsia" w:hAnsiTheme="majorEastAsia"/>
                <w:sz w:val="24"/>
                <w:szCs w:val="24"/>
                <w:lang w:eastAsia="zh-TW"/>
              </w:rPr>
            </w:pPr>
            <w:r w:rsidRPr="00281F6B">
              <w:rPr>
                <w:rFonts w:asciiTheme="majorEastAsia" w:eastAsiaTheme="majorEastAsia" w:hAnsiTheme="majorEastAsia"/>
                <w:b/>
                <w:sz w:val="24"/>
                <w:szCs w:val="24"/>
                <w:bdr w:val="single" w:sz="4" w:space="0" w:color="auto" w:frame="1"/>
                <w:lang w:eastAsia="zh-TW"/>
              </w:rPr>
              <w:sym w:font="Wingdings" w:char="F0FC"/>
            </w:r>
            <w:r>
              <w:rPr>
                <w:rFonts w:asciiTheme="majorEastAsia" w:eastAsiaTheme="majorEastAsia" w:hAnsiTheme="majorEastAsia" w:hint="eastAsia"/>
                <w:sz w:val="24"/>
                <w:szCs w:val="24"/>
                <w:lang w:eastAsia="zh-TW"/>
              </w:rPr>
              <w:t>人性尊嚴</w:t>
            </w:r>
          </w:p>
        </w:tc>
        <w:tc>
          <w:tcPr>
            <w:tcW w:w="1984" w:type="dxa"/>
            <w:gridSpan w:val="2"/>
            <w:vAlign w:val="center"/>
          </w:tcPr>
          <w:p w:rsidR="00281F6B" w:rsidRPr="00281F6B" w:rsidRDefault="00281F6B" w:rsidP="00281F6B">
            <w:pPr>
              <w:jc w:val="both"/>
              <w:rPr>
                <w:rFonts w:asciiTheme="majorEastAsia" w:eastAsiaTheme="majorEastAsia" w:hAnsiTheme="majorEastAsia"/>
                <w:sz w:val="24"/>
                <w:szCs w:val="24"/>
                <w:lang w:eastAsia="zh-TW"/>
              </w:rPr>
            </w:pPr>
            <w:r w:rsidRPr="00281F6B">
              <w:rPr>
                <w:rFonts w:asciiTheme="majorEastAsia" w:eastAsiaTheme="majorEastAsia" w:hAnsiTheme="majorEastAsia"/>
                <w:b/>
                <w:sz w:val="24"/>
                <w:szCs w:val="24"/>
                <w:bdr w:val="single" w:sz="4" w:space="0" w:color="auto" w:frame="1"/>
                <w:lang w:eastAsia="zh-TW"/>
              </w:rPr>
              <w:sym w:font="Wingdings" w:char="F0FC"/>
            </w:r>
            <w:r>
              <w:rPr>
                <w:rFonts w:asciiTheme="majorEastAsia" w:eastAsiaTheme="majorEastAsia" w:hAnsiTheme="majorEastAsia" w:hint="eastAsia"/>
                <w:sz w:val="24"/>
                <w:szCs w:val="24"/>
                <w:lang w:eastAsia="zh-TW"/>
              </w:rPr>
              <w:t>大眾公益</w:t>
            </w:r>
          </w:p>
        </w:tc>
        <w:tc>
          <w:tcPr>
            <w:tcW w:w="1727" w:type="dxa"/>
            <w:gridSpan w:val="2"/>
            <w:vAlign w:val="center"/>
          </w:tcPr>
          <w:p w:rsidR="00281F6B" w:rsidRPr="00281F6B" w:rsidRDefault="00281F6B" w:rsidP="00281F6B">
            <w:pPr>
              <w:jc w:val="both"/>
              <w:rPr>
                <w:rFonts w:asciiTheme="majorEastAsia" w:eastAsiaTheme="majorEastAsia" w:hAnsiTheme="majorEastAsia"/>
                <w:sz w:val="24"/>
                <w:szCs w:val="24"/>
                <w:lang w:eastAsia="zh-TW"/>
              </w:rPr>
            </w:pPr>
            <w:r w:rsidRPr="00281F6B">
              <w:rPr>
                <w:rFonts w:asciiTheme="majorEastAsia" w:eastAsiaTheme="majorEastAsia" w:hAnsiTheme="majorEastAsia"/>
                <w:b/>
                <w:color w:val="FFFFFF" w:themeColor="background1"/>
                <w:sz w:val="24"/>
                <w:szCs w:val="24"/>
                <w:bdr w:val="single" w:sz="4" w:space="0" w:color="auto" w:frame="1"/>
                <w:lang w:eastAsia="zh-TW"/>
              </w:rPr>
              <w:sym w:font="Wingdings" w:char="F0FC"/>
            </w:r>
            <w:r>
              <w:rPr>
                <w:rFonts w:asciiTheme="majorEastAsia" w:eastAsiaTheme="majorEastAsia" w:hAnsiTheme="majorEastAsia" w:hint="eastAsia"/>
                <w:sz w:val="24"/>
                <w:szCs w:val="24"/>
                <w:lang w:eastAsia="zh-TW"/>
              </w:rPr>
              <w:t>團結關懷</w:t>
            </w:r>
          </w:p>
        </w:tc>
        <w:tc>
          <w:tcPr>
            <w:tcW w:w="2242" w:type="dxa"/>
            <w:gridSpan w:val="2"/>
            <w:vAlign w:val="center"/>
          </w:tcPr>
          <w:p w:rsidR="00281F6B" w:rsidRPr="00281F6B" w:rsidRDefault="00281F6B" w:rsidP="00281F6B">
            <w:pPr>
              <w:jc w:val="both"/>
              <w:rPr>
                <w:rFonts w:asciiTheme="majorEastAsia" w:eastAsiaTheme="majorEastAsia" w:hAnsiTheme="majorEastAsia"/>
                <w:sz w:val="24"/>
                <w:szCs w:val="24"/>
                <w:lang w:eastAsia="zh-TW"/>
              </w:rPr>
            </w:pPr>
            <w:r w:rsidRPr="00281F6B">
              <w:rPr>
                <w:rFonts w:asciiTheme="majorEastAsia" w:eastAsiaTheme="majorEastAsia" w:hAnsiTheme="majorEastAsia"/>
                <w:b/>
                <w:color w:val="FFFFFF" w:themeColor="background1"/>
                <w:sz w:val="24"/>
                <w:szCs w:val="24"/>
                <w:bdr w:val="single" w:sz="4" w:space="0" w:color="auto" w:frame="1"/>
                <w:lang w:eastAsia="zh-TW"/>
              </w:rPr>
              <w:sym w:font="Wingdings" w:char="F0FC"/>
            </w:r>
            <w:r w:rsidRPr="00281F6B">
              <w:rPr>
                <w:rFonts w:asciiTheme="majorEastAsia" w:eastAsiaTheme="majorEastAsia" w:hAnsiTheme="majorEastAsia" w:hint="eastAsia"/>
                <w:sz w:val="24"/>
                <w:szCs w:val="24"/>
                <w:lang w:eastAsia="zh-TW"/>
              </w:rPr>
              <w:t>財產的社會性</w:t>
            </w:r>
          </w:p>
        </w:tc>
      </w:tr>
      <w:tr w:rsidR="00281F6B" w:rsidRPr="00281F6B" w:rsidTr="00C84BAF">
        <w:trPr>
          <w:trHeight w:val="561"/>
        </w:trPr>
        <w:tc>
          <w:tcPr>
            <w:tcW w:w="1668" w:type="dxa"/>
            <w:vMerge/>
          </w:tcPr>
          <w:p w:rsidR="00281F6B" w:rsidRPr="00281F6B" w:rsidRDefault="00281F6B" w:rsidP="00C84BAF">
            <w:pPr>
              <w:jc w:val="center"/>
              <w:rPr>
                <w:rFonts w:asciiTheme="majorEastAsia" w:eastAsiaTheme="majorEastAsia" w:hAnsiTheme="majorEastAsia"/>
                <w:sz w:val="24"/>
                <w:szCs w:val="24"/>
                <w:lang w:eastAsia="zh-TW"/>
              </w:rPr>
            </w:pPr>
          </w:p>
        </w:tc>
        <w:tc>
          <w:tcPr>
            <w:tcW w:w="1559" w:type="dxa"/>
            <w:gridSpan w:val="2"/>
            <w:vAlign w:val="center"/>
          </w:tcPr>
          <w:p w:rsidR="00281F6B" w:rsidRPr="00281F6B" w:rsidRDefault="00281F6B" w:rsidP="00281F6B">
            <w:pPr>
              <w:jc w:val="both"/>
              <w:rPr>
                <w:rFonts w:asciiTheme="majorEastAsia" w:eastAsiaTheme="majorEastAsia" w:hAnsiTheme="majorEastAsia"/>
                <w:sz w:val="24"/>
                <w:szCs w:val="24"/>
                <w:lang w:eastAsia="zh-TW"/>
              </w:rPr>
            </w:pPr>
            <w:r w:rsidRPr="00281F6B">
              <w:rPr>
                <w:rFonts w:asciiTheme="majorEastAsia" w:eastAsiaTheme="majorEastAsia" w:hAnsiTheme="majorEastAsia"/>
                <w:b/>
                <w:color w:val="FFFFFF" w:themeColor="background1"/>
                <w:sz w:val="24"/>
                <w:szCs w:val="24"/>
                <w:bdr w:val="single" w:sz="4" w:space="0" w:color="auto" w:frame="1"/>
                <w:lang w:eastAsia="zh-TW"/>
              </w:rPr>
              <w:sym w:font="Wingdings" w:char="F0FC"/>
            </w:r>
            <w:r w:rsidRPr="00281F6B">
              <w:rPr>
                <w:rFonts w:asciiTheme="majorEastAsia" w:eastAsiaTheme="majorEastAsia" w:hAnsiTheme="majorEastAsia" w:hint="eastAsia"/>
                <w:sz w:val="24"/>
                <w:szCs w:val="24"/>
                <w:lang w:eastAsia="zh-TW"/>
              </w:rPr>
              <w:t>互補</w:t>
            </w:r>
            <w:r>
              <w:rPr>
                <w:rFonts w:asciiTheme="majorEastAsia" w:eastAsiaTheme="majorEastAsia" w:hAnsiTheme="majorEastAsia" w:hint="eastAsia"/>
                <w:sz w:val="24"/>
                <w:szCs w:val="24"/>
                <w:lang w:eastAsia="zh-TW"/>
              </w:rPr>
              <w:t>原則</w:t>
            </w:r>
          </w:p>
        </w:tc>
        <w:tc>
          <w:tcPr>
            <w:tcW w:w="1984" w:type="dxa"/>
            <w:gridSpan w:val="2"/>
            <w:vAlign w:val="center"/>
          </w:tcPr>
          <w:p w:rsidR="00281F6B" w:rsidRPr="00281F6B" w:rsidRDefault="00281F6B" w:rsidP="00281F6B">
            <w:pPr>
              <w:jc w:val="both"/>
              <w:rPr>
                <w:rFonts w:asciiTheme="majorEastAsia" w:eastAsiaTheme="majorEastAsia" w:hAnsiTheme="majorEastAsia"/>
                <w:sz w:val="24"/>
                <w:szCs w:val="24"/>
                <w:lang w:eastAsia="zh-TW"/>
              </w:rPr>
            </w:pPr>
            <w:r w:rsidRPr="00281F6B">
              <w:rPr>
                <w:rFonts w:asciiTheme="majorEastAsia" w:eastAsiaTheme="majorEastAsia" w:hAnsiTheme="majorEastAsia"/>
                <w:b/>
                <w:color w:val="FFFFFF" w:themeColor="background1"/>
                <w:sz w:val="24"/>
                <w:szCs w:val="24"/>
                <w:bdr w:val="single" w:sz="4" w:space="0" w:color="auto" w:frame="1"/>
                <w:lang w:eastAsia="zh-TW"/>
              </w:rPr>
              <w:sym w:font="Wingdings" w:char="F0FC"/>
            </w:r>
            <w:r>
              <w:rPr>
                <w:rFonts w:asciiTheme="majorEastAsia" w:eastAsiaTheme="majorEastAsia" w:hAnsiTheme="majorEastAsia" w:hint="eastAsia"/>
                <w:sz w:val="24"/>
                <w:szCs w:val="24"/>
                <w:lang w:eastAsia="zh-TW"/>
              </w:rPr>
              <w:t>優先關愛窮人</w:t>
            </w:r>
          </w:p>
        </w:tc>
        <w:tc>
          <w:tcPr>
            <w:tcW w:w="1727" w:type="dxa"/>
            <w:gridSpan w:val="2"/>
            <w:vAlign w:val="center"/>
          </w:tcPr>
          <w:p w:rsidR="00281F6B" w:rsidRPr="00281F6B" w:rsidRDefault="00281F6B" w:rsidP="00281F6B">
            <w:pPr>
              <w:jc w:val="both"/>
              <w:rPr>
                <w:rFonts w:asciiTheme="majorEastAsia" w:eastAsiaTheme="majorEastAsia" w:hAnsiTheme="majorEastAsia"/>
                <w:sz w:val="24"/>
                <w:szCs w:val="24"/>
                <w:lang w:eastAsia="zh-TW"/>
              </w:rPr>
            </w:pPr>
            <w:r w:rsidRPr="00281F6B">
              <w:rPr>
                <w:rFonts w:asciiTheme="majorEastAsia" w:eastAsiaTheme="majorEastAsia" w:hAnsiTheme="majorEastAsia"/>
                <w:b/>
                <w:color w:val="FFFFFF" w:themeColor="background1"/>
                <w:sz w:val="24"/>
                <w:szCs w:val="24"/>
                <w:bdr w:val="single" w:sz="4" w:space="0" w:color="auto" w:frame="1"/>
                <w:lang w:eastAsia="zh-TW"/>
              </w:rPr>
              <w:sym w:font="Wingdings" w:char="F0FC"/>
            </w:r>
            <w:r>
              <w:rPr>
                <w:rFonts w:asciiTheme="majorEastAsia" w:eastAsiaTheme="majorEastAsia" w:hAnsiTheme="majorEastAsia" w:hint="eastAsia"/>
                <w:sz w:val="24"/>
                <w:szCs w:val="24"/>
                <w:lang w:eastAsia="zh-TW"/>
              </w:rPr>
              <w:t>工作的意義</w:t>
            </w:r>
          </w:p>
        </w:tc>
        <w:tc>
          <w:tcPr>
            <w:tcW w:w="2242" w:type="dxa"/>
            <w:gridSpan w:val="2"/>
            <w:vAlign w:val="center"/>
          </w:tcPr>
          <w:p w:rsidR="00281F6B" w:rsidRPr="00281F6B" w:rsidRDefault="00281F6B" w:rsidP="00281F6B">
            <w:pPr>
              <w:jc w:val="both"/>
              <w:rPr>
                <w:rFonts w:asciiTheme="majorEastAsia" w:eastAsiaTheme="majorEastAsia" w:hAnsiTheme="majorEastAsia"/>
                <w:sz w:val="24"/>
                <w:szCs w:val="24"/>
                <w:lang w:eastAsia="zh-TW"/>
              </w:rPr>
            </w:pPr>
            <w:r w:rsidRPr="00281F6B">
              <w:rPr>
                <w:rFonts w:asciiTheme="majorEastAsia" w:eastAsiaTheme="majorEastAsia" w:hAnsiTheme="majorEastAsia"/>
                <w:b/>
                <w:sz w:val="24"/>
                <w:szCs w:val="24"/>
                <w:bdr w:val="single" w:sz="4" w:space="0" w:color="auto" w:frame="1"/>
                <w:lang w:eastAsia="zh-TW"/>
              </w:rPr>
              <w:sym w:font="Wingdings" w:char="F0FC"/>
            </w:r>
            <w:r w:rsidRPr="00281F6B">
              <w:rPr>
                <w:rFonts w:asciiTheme="majorEastAsia" w:eastAsiaTheme="majorEastAsia" w:hAnsiTheme="majorEastAsia" w:hint="eastAsia"/>
                <w:sz w:val="24"/>
                <w:szCs w:val="24"/>
                <w:lang w:eastAsia="zh-TW"/>
              </w:rPr>
              <w:t>整全的人性發展</w:t>
            </w:r>
          </w:p>
        </w:tc>
      </w:tr>
      <w:tr w:rsidR="00281F6B" w:rsidRPr="00281F6B" w:rsidTr="00C84BAF">
        <w:trPr>
          <w:trHeight w:val="3248"/>
        </w:trPr>
        <w:tc>
          <w:tcPr>
            <w:tcW w:w="1668" w:type="dxa"/>
          </w:tcPr>
          <w:p w:rsidR="00281F6B" w:rsidRPr="00281F6B" w:rsidRDefault="00281F6B" w:rsidP="00C84BAF">
            <w:pPr>
              <w:jc w:val="center"/>
              <w:rPr>
                <w:rFonts w:asciiTheme="majorEastAsia" w:eastAsiaTheme="majorEastAsia" w:hAnsiTheme="majorEastAsia"/>
                <w:sz w:val="24"/>
                <w:szCs w:val="24"/>
                <w:lang w:eastAsia="zh-TW"/>
              </w:rPr>
            </w:pPr>
            <w:r w:rsidRPr="00281F6B">
              <w:rPr>
                <w:rFonts w:asciiTheme="majorEastAsia" w:eastAsiaTheme="majorEastAsia" w:hAnsiTheme="majorEastAsia" w:hint="eastAsia"/>
                <w:sz w:val="24"/>
                <w:szCs w:val="24"/>
                <w:lang w:eastAsia="zh-TW"/>
              </w:rPr>
              <w:t>相關學科</w:t>
            </w:r>
          </w:p>
        </w:tc>
        <w:tc>
          <w:tcPr>
            <w:tcW w:w="7512" w:type="dxa"/>
            <w:gridSpan w:val="8"/>
            <w:vAlign w:val="center"/>
          </w:tcPr>
          <w:p w:rsidR="00281F6B" w:rsidRPr="00281F6B" w:rsidRDefault="00281F6B" w:rsidP="00281F6B">
            <w:pPr>
              <w:jc w:val="both"/>
              <w:rPr>
                <w:rFonts w:asciiTheme="majorEastAsia" w:eastAsiaTheme="majorEastAsia" w:hAnsiTheme="majorEastAsia"/>
                <w:sz w:val="24"/>
                <w:szCs w:val="24"/>
                <w:lang w:eastAsia="zh-TW"/>
              </w:rPr>
            </w:pPr>
            <w:r w:rsidRPr="00281F6B">
              <w:rPr>
                <w:rFonts w:asciiTheme="majorEastAsia" w:eastAsiaTheme="majorEastAsia" w:hAnsiTheme="majorEastAsia" w:hint="eastAsia"/>
                <w:sz w:val="24"/>
                <w:szCs w:val="24"/>
                <w:lang w:eastAsia="zh-TW"/>
              </w:rPr>
              <w:t>初中綜合人文科目：</w:t>
            </w:r>
          </w:p>
          <w:p w:rsidR="00281F6B" w:rsidRPr="00281F6B" w:rsidRDefault="00281F6B" w:rsidP="00281F6B">
            <w:pPr>
              <w:jc w:val="both"/>
              <w:rPr>
                <w:rFonts w:asciiTheme="majorEastAsia" w:eastAsiaTheme="majorEastAsia" w:hAnsiTheme="majorEastAsia"/>
                <w:sz w:val="24"/>
                <w:szCs w:val="24"/>
                <w:lang w:eastAsia="zh-TW"/>
              </w:rPr>
            </w:pPr>
            <w:r w:rsidRPr="00281F6B">
              <w:rPr>
                <w:rFonts w:asciiTheme="majorEastAsia" w:eastAsiaTheme="majorEastAsia" w:hAnsiTheme="majorEastAsia" w:hint="eastAsia"/>
                <w:sz w:val="24"/>
                <w:szCs w:val="24"/>
                <w:lang w:eastAsia="zh-TW"/>
              </w:rPr>
              <w:t>生活與社會</w:t>
            </w:r>
            <w:proofErr w:type="gramStart"/>
            <w:r w:rsidRPr="00281F6B">
              <w:rPr>
                <w:rFonts w:asciiTheme="majorEastAsia" w:eastAsiaTheme="majorEastAsia" w:hAnsiTheme="majorEastAsia" w:hint="eastAsia"/>
                <w:sz w:val="24"/>
                <w:szCs w:val="24"/>
                <w:lang w:eastAsia="zh-TW"/>
              </w:rPr>
              <w:t>──</w:t>
            </w:r>
            <w:proofErr w:type="gramEnd"/>
            <w:r w:rsidR="00916B0A">
              <w:rPr>
                <w:rFonts w:asciiTheme="majorEastAsia" w:eastAsiaTheme="majorEastAsia" w:hAnsiTheme="majorEastAsia" w:hint="eastAsia"/>
                <w:sz w:val="24"/>
                <w:szCs w:val="24"/>
                <w:lang w:eastAsia="zh-TW"/>
              </w:rPr>
              <w:t xml:space="preserve"> </w:t>
            </w:r>
            <w:r w:rsidRPr="00281F6B">
              <w:rPr>
                <w:rFonts w:asciiTheme="majorEastAsia" w:eastAsiaTheme="majorEastAsia" w:hAnsiTheme="majorEastAsia" w:hint="eastAsia"/>
                <w:sz w:val="24"/>
                <w:szCs w:val="24"/>
                <w:lang w:eastAsia="zh-TW"/>
              </w:rPr>
              <w:t>單元二十一：公民責任</w:t>
            </w:r>
          </w:p>
          <w:p w:rsidR="00281F6B" w:rsidRPr="00281F6B" w:rsidRDefault="00281F6B" w:rsidP="00281F6B">
            <w:pPr>
              <w:jc w:val="both"/>
              <w:rPr>
                <w:rFonts w:asciiTheme="majorEastAsia" w:eastAsiaTheme="majorEastAsia" w:hAnsiTheme="majorEastAsia"/>
                <w:sz w:val="24"/>
                <w:szCs w:val="24"/>
                <w:lang w:eastAsia="zh-TW"/>
              </w:rPr>
            </w:pPr>
            <w:r w:rsidRPr="00281F6B">
              <w:rPr>
                <w:rFonts w:asciiTheme="majorEastAsia" w:eastAsiaTheme="majorEastAsia" w:hAnsiTheme="majorEastAsia" w:hint="eastAsia"/>
                <w:sz w:val="24"/>
                <w:szCs w:val="24"/>
                <w:lang w:eastAsia="zh-TW"/>
              </w:rPr>
              <w:t xml:space="preserve">　　　　　　　</w:t>
            </w:r>
            <w:r w:rsidR="00916B0A">
              <w:rPr>
                <w:rFonts w:asciiTheme="majorEastAsia" w:eastAsiaTheme="majorEastAsia" w:hAnsiTheme="majorEastAsia" w:hint="eastAsia"/>
                <w:sz w:val="24"/>
                <w:szCs w:val="24"/>
                <w:lang w:eastAsia="zh-TW"/>
              </w:rPr>
              <w:t xml:space="preserve"> </w:t>
            </w:r>
            <w:r w:rsidRPr="00281F6B">
              <w:rPr>
                <w:rFonts w:asciiTheme="majorEastAsia" w:eastAsiaTheme="majorEastAsia" w:hAnsiTheme="majorEastAsia" w:hint="eastAsia"/>
                <w:sz w:val="24"/>
                <w:szCs w:val="24"/>
                <w:lang w:eastAsia="zh-TW"/>
              </w:rPr>
              <w:t>單元二十二：我和香港政府</w:t>
            </w:r>
          </w:p>
          <w:p w:rsidR="00281F6B" w:rsidRPr="00281F6B" w:rsidRDefault="00281F6B" w:rsidP="00281F6B">
            <w:pPr>
              <w:jc w:val="both"/>
              <w:rPr>
                <w:rFonts w:asciiTheme="majorEastAsia" w:eastAsiaTheme="majorEastAsia" w:hAnsiTheme="majorEastAsia"/>
                <w:sz w:val="24"/>
                <w:szCs w:val="24"/>
                <w:lang w:eastAsia="zh-TW"/>
              </w:rPr>
            </w:pPr>
            <w:r w:rsidRPr="00281F6B">
              <w:rPr>
                <w:rFonts w:asciiTheme="majorEastAsia" w:eastAsiaTheme="majorEastAsia" w:hAnsiTheme="majorEastAsia" w:hint="eastAsia"/>
                <w:sz w:val="24"/>
                <w:szCs w:val="24"/>
                <w:lang w:eastAsia="zh-TW"/>
              </w:rPr>
              <w:t xml:space="preserve">　　　　　　　</w:t>
            </w:r>
            <w:r w:rsidR="00916B0A">
              <w:rPr>
                <w:rFonts w:asciiTheme="majorEastAsia" w:eastAsiaTheme="majorEastAsia" w:hAnsiTheme="majorEastAsia" w:hint="eastAsia"/>
                <w:sz w:val="24"/>
                <w:szCs w:val="24"/>
                <w:lang w:eastAsia="zh-TW"/>
              </w:rPr>
              <w:t xml:space="preserve"> </w:t>
            </w:r>
            <w:r w:rsidRPr="00281F6B">
              <w:rPr>
                <w:rFonts w:asciiTheme="majorEastAsia" w:eastAsiaTheme="majorEastAsia" w:hAnsiTheme="majorEastAsia" w:hint="eastAsia"/>
                <w:sz w:val="24"/>
                <w:szCs w:val="24"/>
                <w:lang w:eastAsia="zh-TW"/>
              </w:rPr>
              <w:t>單元二十三：維護社會核心價值</w:t>
            </w:r>
          </w:p>
          <w:p w:rsidR="00281F6B" w:rsidRPr="00281F6B" w:rsidRDefault="00281F6B" w:rsidP="00281F6B">
            <w:pPr>
              <w:jc w:val="both"/>
              <w:rPr>
                <w:rFonts w:asciiTheme="majorEastAsia" w:eastAsiaTheme="majorEastAsia" w:hAnsiTheme="majorEastAsia"/>
                <w:sz w:val="24"/>
                <w:szCs w:val="24"/>
                <w:lang w:eastAsia="zh-TW"/>
              </w:rPr>
            </w:pPr>
            <w:r w:rsidRPr="00281F6B">
              <w:rPr>
                <w:rFonts w:asciiTheme="majorEastAsia" w:eastAsiaTheme="majorEastAsia" w:hAnsiTheme="majorEastAsia" w:hint="eastAsia"/>
                <w:sz w:val="24"/>
                <w:szCs w:val="24"/>
                <w:lang w:eastAsia="zh-TW"/>
              </w:rPr>
              <w:t>宗教及倫理</w:t>
            </w:r>
            <w:r w:rsidRPr="00281F6B">
              <w:rPr>
                <w:rStyle w:val="FootnoteReference"/>
                <w:rFonts w:asciiTheme="majorEastAsia" w:eastAsiaTheme="majorEastAsia" w:hAnsiTheme="majorEastAsia"/>
                <w:sz w:val="24"/>
                <w:szCs w:val="24"/>
                <w:lang w:eastAsia="zh-TW"/>
              </w:rPr>
              <w:footnoteReference w:id="1"/>
            </w:r>
            <w:proofErr w:type="gramStart"/>
            <w:r w:rsidRPr="00281F6B">
              <w:rPr>
                <w:rFonts w:asciiTheme="majorEastAsia" w:eastAsiaTheme="majorEastAsia" w:hAnsiTheme="majorEastAsia" w:hint="eastAsia"/>
                <w:sz w:val="24"/>
                <w:szCs w:val="24"/>
                <w:lang w:eastAsia="zh-TW"/>
              </w:rPr>
              <w:t>──</w:t>
            </w:r>
            <w:proofErr w:type="gramEnd"/>
            <w:r w:rsidRPr="00281F6B">
              <w:rPr>
                <w:rFonts w:asciiTheme="majorEastAsia" w:eastAsiaTheme="majorEastAsia" w:hAnsiTheme="majorEastAsia" w:hint="eastAsia"/>
                <w:sz w:val="24"/>
                <w:szCs w:val="24"/>
                <w:lang w:eastAsia="zh-TW"/>
              </w:rPr>
              <w:t>中</w:t>
            </w:r>
            <w:proofErr w:type="gramStart"/>
            <w:r w:rsidRPr="00281F6B">
              <w:rPr>
                <w:rFonts w:asciiTheme="majorEastAsia" w:eastAsiaTheme="majorEastAsia" w:hAnsiTheme="majorEastAsia" w:hint="eastAsia"/>
                <w:sz w:val="24"/>
                <w:szCs w:val="24"/>
                <w:lang w:eastAsia="zh-TW"/>
              </w:rPr>
              <w:t>一</w:t>
            </w:r>
            <w:proofErr w:type="gramEnd"/>
            <w:r w:rsidRPr="00281F6B">
              <w:rPr>
                <w:rFonts w:asciiTheme="majorEastAsia" w:eastAsiaTheme="majorEastAsia" w:hAnsiTheme="majorEastAsia" w:hint="eastAsia"/>
                <w:sz w:val="24"/>
                <w:szCs w:val="24"/>
                <w:lang w:eastAsia="zh-TW"/>
              </w:rPr>
              <w:t>第五課：生命的優次</w:t>
            </w:r>
          </w:p>
          <w:p w:rsidR="00281F6B" w:rsidRPr="00281F6B" w:rsidRDefault="00281F6B" w:rsidP="00281F6B">
            <w:pPr>
              <w:jc w:val="both"/>
              <w:rPr>
                <w:rFonts w:asciiTheme="majorEastAsia" w:eastAsiaTheme="majorEastAsia" w:hAnsiTheme="majorEastAsia"/>
                <w:sz w:val="24"/>
                <w:szCs w:val="24"/>
                <w:lang w:eastAsia="zh-TW"/>
              </w:rPr>
            </w:pPr>
            <w:r w:rsidRPr="00281F6B">
              <w:rPr>
                <w:rFonts w:asciiTheme="majorEastAsia" w:eastAsiaTheme="majorEastAsia" w:hAnsiTheme="majorEastAsia" w:hint="eastAsia"/>
                <w:sz w:val="24"/>
                <w:szCs w:val="24"/>
                <w:lang w:eastAsia="zh-TW"/>
              </w:rPr>
              <w:t xml:space="preserve">　　　　　　　</w:t>
            </w:r>
            <w:r w:rsidR="00916B0A">
              <w:rPr>
                <w:rFonts w:asciiTheme="majorEastAsia" w:eastAsiaTheme="majorEastAsia" w:hAnsiTheme="majorEastAsia" w:hint="eastAsia"/>
                <w:sz w:val="24"/>
                <w:szCs w:val="24"/>
                <w:lang w:eastAsia="zh-TW"/>
              </w:rPr>
              <w:t xml:space="preserve"> </w:t>
            </w:r>
            <w:r w:rsidRPr="00281F6B">
              <w:rPr>
                <w:rFonts w:asciiTheme="majorEastAsia" w:eastAsiaTheme="majorEastAsia" w:hAnsiTheme="majorEastAsia" w:hint="eastAsia"/>
                <w:sz w:val="24"/>
                <w:szCs w:val="24"/>
                <w:lang w:eastAsia="zh-TW"/>
              </w:rPr>
              <w:t>中二第五課：和平有你</w:t>
            </w:r>
          </w:p>
          <w:p w:rsidR="00281F6B" w:rsidRDefault="00281F6B" w:rsidP="00281F6B">
            <w:pPr>
              <w:jc w:val="both"/>
              <w:rPr>
                <w:rFonts w:asciiTheme="majorEastAsia" w:eastAsiaTheme="majorEastAsia" w:hAnsiTheme="majorEastAsia"/>
                <w:sz w:val="24"/>
                <w:szCs w:val="24"/>
                <w:lang w:eastAsia="zh-TW"/>
              </w:rPr>
            </w:pPr>
            <w:r w:rsidRPr="00281F6B">
              <w:rPr>
                <w:rFonts w:asciiTheme="majorEastAsia" w:eastAsiaTheme="majorEastAsia" w:hAnsiTheme="majorEastAsia" w:hint="eastAsia"/>
                <w:sz w:val="24"/>
                <w:szCs w:val="24"/>
                <w:lang w:eastAsia="zh-TW"/>
              </w:rPr>
              <w:t xml:space="preserve">　　　　　　　</w:t>
            </w:r>
            <w:r w:rsidR="00916B0A">
              <w:rPr>
                <w:rFonts w:asciiTheme="majorEastAsia" w:eastAsiaTheme="majorEastAsia" w:hAnsiTheme="majorEastAsia" w:hint="eastAsia"/>
                <w:sz w:val="24"/>
                <w:szCs w:val="24"/>
                <w:lang w:eastAsia="zh-TW"/>
              </w:rPr>
              <w:t xml:space="preserve"> </w:t>
            </w:r>
            <w:r w:rsidRPr="00281F6B">
              <w:rPr>
                <w:rFonts w:asciiTheme="majorEastAsia" w:eastAsiaTheme="majorEastAsia" w:hAnsiTheme="majorEastAsia" w:hint="eastAsia"/>
                <w:sz w:val="24"/>
                <w:szCs w:val="24"/>
                <w:lang w:eastAsia="zh-TW"/>
              </w:rPr>
              <w:t>中三第六課：團體中成長</w:t>
            </w:r>
          </w:p>
          <w:p w:rsidR="00281F6B" w:rsidRPr="00281F6B" w:rsidRDefault="00281F6B" w:rsidP="00281F6B">
            <w:pPr>
              <w:jc w:val="both"/>
              <w:rPr>
                <w:rFonts w:asciiTheme="majorEastAsia" w:eastAsiaTheme="majorEastAsia" w:hAnsiTheme="majorEastAsia"/>
                <w:sz w:val="24"/>
                <w:szCs w:val="24"/>
                <w:lang w:eastAsia="zh-TW"/>
              </w:rPr>
            </w:pPr>
          </w:p>
          <w:p w:rsidR="00281F6B" w:rsidRPr="00281F6B" w:rsidRDefault="00281F6B" w:rsidP="00916B0A">
            <w:pPr>
              <w:jc w:val="both"/>
              <w:rPr>
                <w:rFonts w:asciiTheme="majorEastAsia" w:eastAsiaTheme="majorEastAsia" w:hAnsiTheme="majorEastAsia"/>
                <w:sz w:val="24"/>
                <w:szCs w:val="24"/>
                <w:lang w:eastAsia="zh-TW"/>
              </w:rPr>
            </w:pPr>
            <w:r w:rsidRPr="00281F6B">
              <w:rPr>
                <w:rFonts w:asciiTheme="majorEastAsia" w:eastAsiaTheme="majorEastAsia" w:hAnsiTheme="majorEastAsia" w:hint="eastAsia"/>
                <w:sz w:val="24"/>
                <w:szCs w:val="24"/>
                <w:lang w:eastAsia="zh-TW"/>
              </w:rPr>
              <w:t>通識科單元：今日香港</w:t>
            </w:r>
            <w:proofErr w:type="gramStart"/>
            <w:r w:rsidRPr="00281F6B">
              <w:rPr>
                <w:rFonts w:asciiTheme="majorEastAsia" w:eastAsiaTheme="majorEastAsia" w:hAnsiTheme="majorEastAsia" w:hint="eastAsia"/>
                <w:sz w:val="24"/>
                <w:szCs w:val="24"/>
                <w:lang w:eastAsia="zh-TW"/>
              </w:rPr>
              <w:t>──</w:t>
            </w:r>
            <w:proofErr w:type="gramEnd"/>
            <w:r w:rsidRPr="00281F6B">
              <w:rPr>
                <w:rFonts w:asciiTheme="majorEastAsia" w:eastAsiaTheme="majorEastAsia" w:hAnsiTheme="majorEastAsia" w:hint="eastAsia"/>
                <w:sz w:val="24"/>
                <w:szCs w:val="24"/>
                <w:lang w:eastAsia="zh-TW"/>
              </w:rPr>
              <w:t>法治</w:t>
            </w:r>
          </w:p>
        </w:tc>
      </w:tr>
    </w:tbl>
    <w:p w:rsidR="00D27F70" w:rsidRPr="00281F6B" w:rsidRDefault="00DC208D">
      <w:pPr>
        <w:rPr>
          <w:rFonts w:asciiTheme="majorEastAsia" w:eastAsiaTheme="majorEastAsia" w:hAnsiTheme="majorEastAsia"/>
          <w:b/>
          <w:sz w:val="24"/>
          <w:szCs w:val="24"/>
          <w:lang w:eastAsia="zh-TW"/>
        </w:rPr>
      </w:pPr>
      <w:r w:rsidRPr="00281F6B">
        <w:rPr>
          <w:rFonts w:asciiTheme="majorEastAsia" w:eastAsiaTheme="majorEastAsia" w:hAnsiTheme="majorEastAsia"/>
          <w:b/>
          <w:sz w:val="24"/>
          <w:szCs w:val="24"/>
          <w:lang w:eastAsia="zh-TW"/>
        </w:rPr>
        <w:br w:type="page"/>
      </w:r>
    </w:p>
    <w:tbl>
      <w:tblPr>
        <w:tblStyle w:val="TableGrid"/>
        <w:tblW w:w="0" w:type="auto"/>
        <w:tblLook w:val="04A0" w:firstRow="1" w:lastRow="0" w:firstColumn="1" w:lastColumn="0" w:noHBand="0" w:noVBand="1"/>
      </w:tblPr>
      <w:tblGrid>
        <w:gridCol w:w="8856"/>
      </w:tblGrid>
      <w:tr w:rsidR="00090629" w:rsidRPr="00A307A4" w:rsidTr="00A76B8D">
        <w:trPr>
          <w:trHeight w:val="58"/>
        </w:trPr>
        <w:tc>
          <w:tcPr>
            <w:tcW w:w="8856" w:type="dxa"/>
          </w:tcPr>
          <w:p w:rsidR="00090629" w:rsidRPr="00215FA7" w:rsidRDefault="00090629" w:rsidP="0098204A">
            <w:pPr>
              <w:rPr>
                <w:rFonts w:ascii="新細明體" w:eastAsia="SimSun" w:hAnsi="新細明體"/>
                <w:lang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6930"/>
              <w:gridCol w:w="885"/>
            </w:tblGrid>
            <w:tr w:rsidR="00090629" w:rsidTr="0022354A">
              <w:trPr>
                <w:trHeight w:val="2435"/>
              </w:trPr>
              <w:tc>
                <w:tcPr>
                  <w:tcW w:w="810" w:type="dxa"/>
                  <w:tcBorders>
                    <w:right w:val="doubleWave" w:sz="6" w:space="0" w:color="auto"/>
                  </w:tcBorders>
                </w:tcPr>
                <w:p w:rsidR="00090629" w:rsidRDefault="00090629" w:rsidP="0098204A">
                  <w:pPr>
                    <w:rPr>
                      <w:b/>
                      <w:lang w:eastAsia="zh-TW"/>
                    </w:rPr>
                  </w:pPr>
                </w:p>
              </w:tc>
              <w:tc>
                <w:tcPr>
                  <w:tcW w:w="6930" w:type="dxa"/>
                  <w:tcBorders>
                    <w:top w:val="doubleWave" w:sz="6" w:space="0" w:color="auto"/>
                    <w:left w:val="doubleWave" w:sz="6" w:space="0" w:color="auto"/>
                    <w:bottom w:val="doubleWave" w:sz="6" w:space="0" w:color="auto"/>
                    <w:right w:val="doubleWave" w:sz="6" w:space="0" w:color="auto"/>
                  </w:tcBorders>
                  <w:vAlign w:val="center"/>
                </w:tcPr>
                <w:p w:rsidR="0022354A" w:rsidRPr="0022354A" w:rsidRDefault="00090629" w:rsidP="0022354A">
                  <w:pPr>
                    <w:jc w:val="center"/>
                    <w:rPr>
                      <w:rFonts w:asciiTheme="majorEastAsia" w:eastAsiaTheme="majorEastAsia" w:hAnsiTheme="majorEastAsia"/>
                      <w:b/>
                      <w:color w:val="00B050"/>
                      <w:sz w:val="28"/>
                      <w:szCs w:val="28"/>
                      <w:lang w:eastAsia="zh-TW"/>
                    </w:rPr>
                  </w:pPr>
                  <w:r w:rsidRPr="0022354A">
                    <w:rPr>
                      <w:rFonts w:asciiTheme="majorEastAsia" w:eastAsiaTheme="majorEastAsia" w:hAnsiTheme="majorEastAsia" w:hint="eastAsia"/>
                      <w:b/>
                      <w:color w:val="00B050"/>
                      <w:sz w:val="28"/>
                      <w:szCs w:val="28"/>
                      <w:lang w:eastAsia="zh-TW"/>
                    </w:rPr>
                    <w:t>【</w:t>
                  </w:r>
                  <w:r w:rsidR="0022354A" w:rsidRPr="0022354A">
                    <w:rPr>
                      <w:rFonts w:asciiTheme="majorEastAsia" w:eastAsiaTheme="majorEastAsia" w:hAnsiTheme="majorEastAsia" w:hint="eastAsia"/>
                      <w:b/>
                      <w:color w:val="00B050"/>
                      <w:sz w:val="28"/>
                      <w:szCs w:val="28"/>
                      <w:lang w:eastAsia="zh-TW"/>
                    </w:rPr>
                    <w:t>教材</w:t>
                  </w:r>
                  <w:r w:rsidRPr="0022354A">
                    <w:rPr>
                      <w:rFonts w:asciiTheme="majorEastAsia" w:eastAsiaTheme="majorEastAsia" w:hAnsiTheme="majorEastAsia" w:hint="eastAsia"/>
                      <w:b/>
                      <w:color w:val="00B050"/>
                      <w:sz w:val="28"/>
                      <w:szCs w:val="28"/>
                      <w:lang w:eastAsia="zh-TW"/>
                    </w:rPr>
                    <w:t>小綱領】</w:t>
                  </w:r>
                </w:p>
                <w:p w:rsidR="0022354A" w:rsidRDefault="0022354A" w:rsidP="0022354A">
                  <w:pPr>
                    <w:jc w:val="both"/>
                    <w:rPr>
                      <w:rFonts w:asciiTheme="majorEastAsia" w:eastAsiaTheme="majorEastAsia" w:hAnsiTheme="majorEastAsia"/>
                      <w:b/>
                      <w:color w:val="00B050"/>
                      <w:sz w:val="28"/>
                      <w:szCs w:val="28"/>
                      <w:lang w:eastAsia="zh-TW"/>
                    </w:rPr>
                  </w:pPr>
                </w:p>
                <w:p w:rsidR="00A76B8D" w:rsidRPr="0022354A" w:rsidRDefault="00A76B8D" w:rsidP="0022354A">
                  <w:pPr>
                    <w:jc w:val="both"/>
                    <w:rPr>
                      <w:rFonts w:asciiTheme="majorEastAsia" w:eastAsiaTheme="majorEastAsia" w:hAnsiTheme="majorEastAsia"/>
                      <w:b/>
                      <w:color w:val="00B050"/>
                      <w:sz w:val="28"/>
                      <w:szCs w:val="28"/>
                      <w:lang w:eastAsia="zh-TW"/>
                    </w:rPr>
                  </w:pPr>
                  <w:r>
                    <w:rPr>
                      <w:rFonts w:asciiTheme="majorEastAsia" w:eastAsiaTheme="majorEastAsia" w:hAnsiTheme="majorEastAsia" w:cs="Arial" w:hint="eastAsia"/>
                      <w:b/>
                      <w:color w:val="00B050"/>
                      <w:sz w:val="28"/>
                      <w:szCs w:val="28"/>
                      <w:shd w:val="clear" w:color="auto" w:fill="FFFFFF"/>
                      <w:lang w:eastAsia="zh-TW"/>
                    </w:rPr>
                    <w:t>0</w:t>
                  </w:r>
                  <w:r w:rsidRPr="0022354A">
                    <w:rPr>
                      <w:rFonts w:asciiTheme="majorEastAsia" w:eastAsiaTheme="majorEastAsia" w:hAnsiTheme="majorEastAsia" w:cs="Arial" w:hint="eastAsia"/>
                      <w:b/>
                      <w:color w:val="00B050"/>
                      <w:sz w:val="28"/>
                      <w:szCs w:val="28"/>
                      <w:shd w:val="clear" w:color="auto" w:fill="FFFFFF"/>
                      <w:lang w:eastAsia="zh-TW"/>
                    </w:rPr>
                    <w:t>.</w:t>
                  </w:r>
                  <w:r w:rsidR="00D04722">
                    <w:rPr>
                      <w:rFonts w:asciiTheme="majorEastAsia" w:eastAsiaTheme="majorEastAsia" w:hAnsiTheme="majorEastAsia" w:cs="Arial" w:hint="eastAsia"/>
                      <w:b/>
                      <w:color w:val="00B050"/>
                      <w:sz w:val="28"/>
                      <w:szCs w:val="28"/>
                      <w:shd w:val="clear" w:color="auto" w:fill="FFFFFF"/>
                      <w:lang w:eastAsia="zh-TW"/>
                    </w:rPr>
                    <w:t xml:space="preserve">　</w:t>
                  </w:r>
                  <w:r>
                    <w:rPr>
                      <w:rFonts w:asciiTheme="majorEastAsia" w:eastAsiaTheme="majorEastAsia" w:hAnsiTheme="majorEastAsia" w:cs="Arial" w:hint="eastAsia"/>
                      <w:b/>
                      <w:color w:val="00B050"/>
                      <w:sz w:val="28"/>
                      <w:szCs w:val="28"/>
                      <w:shd w:val="clear" w:color="auto" w:fill="FFFFFF"/>
                      <w:lang w:eastAsia="zh-TW"/>
                    </w:rPr>
                    <w:t>引起學習動機</w:t>
                  </w:r>
                </w:p>
                <w:p w:rsidR="00D91F36" w:rsidRPr="0022354A" w:rsidRDefault="0022354A" w:rsidP="0022354A">
                  <w:pPr>
                    <w:jc w:val="both"/>
                    <w:rPr>
                      <w:rFonts w:asciiTheme="majorEastAsia" w:eastAsiaTheme="majorEastAsia" w:hAnsiTheme="majorEastAsia" w:cs="微軟正黑體"/>
                      <w:b/>
                      <w:color w:val="00B050"/>
                      <w:sz w:val="28"/>
                      <w:szCs w:val="28"/>
                      <w:shd w:val="clear" w:color="auto" w:fill="FFFFFF"/>
                      <w:lang w:eastAsia="zh-TW"/>
                    </w:rPr>
                  </w:pPr>
                  <w:r w:rsidRPr="0022354A">
                    <w:rPr>
                      <w:rFonts w:asciiTheme="majorEastAsia" w:eastAsiaTheme="majorEastAsia" w:hAnsiTheme="majorEastAsia" w:cs="Arial" w:hint="eastAsia"/>
                      <w:b/>
                      <w:color w:val="00B050"/>
                      <w:sz w:val="28"/>
                      <w:szCs w:val="28"/>
                      <w:shd w:val="clear" w:color="auto" w:fill="FFFFFF"/>
                      <w:lang w:eastAsia="zh-TW"/>
                    </w:rPr>
                    <w:t>1.</w:t>
                  </w:r>
                  <w:r w:rsidR="00D04722">
                    <w:rPr>
                      <w:rFonts w:asciiTheme="majorEastAsia" w:eastAsiaTheme="majorEastAsia" w:hAnsiTheme="majorEastAsia" w:cs="Arial" w:hint="eastAsia"/>
                      <w:b/>
                      <w:color w:val="00B050"/>
                      <w:sz w:val="28"/>
                      <w:szCs w:val="28"/>
                      <w:shd w:val="clear" w:color="auto" w:fill="FFFFFF"/>
                      <w:lang w:eastAsia="zh-TW"/>
                    </w:rPr>
                    <w:t xml:space="preserve">　</w:t>
                  </w:r>
                  <w:r w:rsidR="0035447B">
                    <w:rPr>
                      <w:rFonts w:asciiTheme="majorEastAsia" w:eastAsiaTheme="majorEastAsia" w:hAnsiTheme="majorEastAsia" w:cs="Arial" w:hint="eastAsia"/>
                      <w:b/>
                      <w:color w:val="00B050"/>
                      <w:sz w:val="28"/>
                      <w:szCs w:val="28"/>
                      <w:shd w:val="clear" w:color="auto" w:fill="FFFFFF"/>
                      <w:lang w:eastAsia="zh-TW"/>
                    </w:rPr>
                    <w:t>把握</w:t>
                  </w:r>
                  <w:r w:rsidR="00D91F36" w:rsidRPr="0022354A">
                    <w:rPr>
                      <w:rFonts w:asciiTheme="majorEastAsia" w:eastAsiaTheme="majorEastAsia" w:hAnsiTheme="majorEastAsia" w:cs="Arial"/>
                      <w:b/>
                      <w:color w:val="00B050"/>
                      <w:sz w:val="28"/>
                      <w:szCs w:val="28"/>
                      <w:shd w:val="clear" w:color="auto" w:fill="FFFFFF"/>
                      <w:lang w:eastAsia="zh-TW"/>
                    </w:rPr>
                    <w:t>法律面前人人平等</w:t>
                  </w:r>
                  <w:r w:rsidR="00D91F36" w:rsidRPr="0022354A">
                    <w:rPr>
                      <w:rFonts w:asciiTheme="majorEastAsia" w:eastAsiaTheme="majorEastAsia" w:hAnsiTheme="majorEastAsia" w:cs="Arial" w:hint="eastAsia"/>
                      <w:b/>
                      <w:color w:val="00B050"/>
                      <w:sz w:val="28"/>
                      <w:szCs w:val="28"/>
                      <w:shd w:val="clear" w:color="auto" w:fill="FFFFFF"/>
                      <w:lang w:eastAsia="zh-TW"/>
                    </w:rPr>
                    <w:t>和</w:t>
                  </w:r>
                  <w:r w:rsidR="00D91F36" w:rsidRPr="0022354A">
                    <w:rPr>
                      <w:rFonts w:asciiTheme="majorEastAsia" w:eastAsiaTheme="majorEastAsia" w:hAnsiTheme="majorEastAsia" w:hint="eastAsia"/>
                      <w:b/>
                      <w:color w:val="00B050"/>
                      <w:sz w:val="28"/>
                      <w:szCs w:val="28"/>
                      <w:lang w:eastAsia="zh-TW"/>
                    </w:rPr>
                    <w:t>法治精神</w:t>
                  </w:r>
                  <w:r w:rsidR="0035447B">
                    <w:rPr>
                      <w:rFonts w:asciiTheme="majorEastAsia" w:eastAsiaTheme="majorEastAsia" w:hAnsiTheme="majorEastAsia" w:hint="eastAsia"/>
                      <w:b/>
                      <w:color w:val="00B050"/>
                      <w:sz w:val="28"/>
                      <w:szCs w:val="28"/>
                      <w:lang w:eastAsia="zh-TW"/>
                    </w:rPr>
                    <w:t>的概念</w:t>
                  </w:r>
                </w:p>
                <w:p w:rsidR="00090629" w:rsidRPr="0022354A" w:rsidRDefault="0022354A" w:rsidP="0022354A">
                  <w:pPr>
                    <w:jc w:val="both"/>
                    <w:rPr>
                      <w:rFonts w:asciiTheme="majorEastAsia" w:eastAsiaTheme="majorEastAsia" w:hAnsiTheme="majorEastAsia" w:cs="微軟正黑體"/>
                      <w:b/>
                      <w:color w:val="00B050"/>
                      <w:sz w:val="28"/>
                      <w:szCs w:val="28"/>
                      <w:shd w:val="clear" w:color="auto" w:fill="FFFFFF"/>
                      <w:lang w:eastAsia="zh-TW"/>
                    </w:rPr>
                  </w:pPr>
                  <w:r w:rsidRPr="0022354A">
                    <w:rPr>
                      <w:rFonts w:asciiTheme="majorEastAsia" w:eastAsiaTheme="majorEastAsia" w:hAnsiTheme="majorEastAsia" w:cs="微軟正黑體" w:hint="eastAsia"/>
                      <w:b/>
                      <w:color w:val="00B050"/>
                      <w:sz w:val="28"/>
                      <w:szCs w:val="28"/>
                      <w:shd w:val="clear" w:color="auto" w:fill="FFFFFF"/>
                      <w:lang w:eastAsia="zh-TW"/>
                    </w:rPr>
                    <w:t>2.</w:t>
                  </w:r>
                  <w:r w:rsidR="00D04722">
                    <w:rPr>
                      <w:rFonts w:asciiTheme="majorEastAsia" w:eastAsiaTheme="majorEastAsia" w:hAnsiTheme="majorEastAsia" w:cs="微軟正黑體" w:hint="eastAsia"/>
                      <w:b/>
                      <w:color w:val="00B050"/>
                      <w:sz w:val="28"/>
                      <w:szCs w:val="28"/>
                      <w:shd w:val="clear" w:color="auto" w:fill="FFFFFF"/>
                      <w:lang w:eastAsia="zh-TW"/>
                    </w:rPr>
                    <w:t xml:space="preserve">　</w:t>
                  </w:r>
                  <w:r w:rsidR="0035447B" w:rsidRPr="0035447B">
                    <w:rPr>
                      <w:rFonts w:asciiTheme="majorEastAsia" w:eastAsiaTheme="majorEastAsia" w:hAnsiTheme="majorEastAsia" w:cs="微軟正黑體" w:hint="eastAsia"/>
                      <w:b/>
                      <w:color w:val="00B050"/>
                      <w:sz w:val="28"/>
                      <w:szCs w:val="28"/>
                      <w:shd w:val="clear" w:color="auto" w:fill="FFFFFF"/>
                      <w:lang w:eastAsia="zh-TW"/>
                    </w:rPr>
                    <w:t>把握</w:t>
                  </w:r>
                  <w:r w:rsidR="00A112D7" w:rsidRPr="0022354A">
                    <w:rPr>
                      <w:rFonts w:asciiTheme="majorEastAsia" w:eastAsiaTheme="majorEastAsia" w:hAnsiTheme="majorEastAsia" w:cs="微軟正黑體" w:hint="eastAsia"/>
                      <w:b/>
                      <w:color w:val="00B050"/>
                      <w:sz w:val="28"/>
                      <w:szCs w:val="28"/>
                      <w:shd w:val="clear" w:color="auto" w:fill="FFFFFF"/>
                      <w:lang w:eastAsia="zh-TW"/>
                    </w:rPr>
                    <w:t>法治層</w:t>
                  </w:r>
                  <w:r w:rsidR="00A112D7" w:rsidRPr="0022354A">
                    <w:rPr>
                      <w:rFonts w:asciiTheme="majorEastAsia" w:eastAsiaTheme="majorEastAsia" w:hAnsiTheme="majorEastAsia" w:cs="微軟正黑體"/>
                      <w:b/>
                      <w:color w:val="00B050"/>
                      <w:sz w:val="28"/>
                      <w:szCs w:val="28"/>
                      <w:shd w:val="clear" w:color="auto" w:fill="FFFFFF"/>
                      <w:lang w:eastAsia="zh-TW"/>
                    </w:rPr>
                    <w:t>次</w:t>
                  </w:r>
                  <w:r w:rsidR="0035447B" w:rsidRPr="0035447B">
                    <w:rPr>
                      <w:rFonts w:asciiTheme="majorEastAsia" w:eastAsiaTheme="majorEastAsia" w:hAnsiTheme="majorEastAsia" w:cs="微軟正黑體" w:hint="eastAsia"/>
                      <w:b/>
                      <w:color w:val="00B050"/>
                      <w:sz w:val="28"/>
                      <w:szCs w:val="28"/>
                      <w:shd w:val="clear" w:color="auto" w:fill="FFFFFF"/>
                      <w:lang w:eastAsia="zh-TW"/>
                    </w:rPr>
                    <w:t>的概念</w:t>
                  </w:r>
                </w:p>
                <w:p w:rsidR="0092095C" w:rsidRPr="0022354A" w:rsidRDefault="0022354A" w:rsidP="0022354A">
                  <w:pPr>
                    <w:jc w:val="both"/>
                    <w:rPr>
                      <w:rFonts w:asciiTheme="majorEastAsia" w:eastAsiaTheme="majorEastAsia" w:hAnsiTheme="majorEastAsia" w:cs="Arial"/>
                      <w:b/>
                      <w:color w:val="00B050"/>
                      <w:sz w:val="28"/>
                      <w:szCs w:val="28"/>
                      <w:shd w:val="clear" w:color="auto" w:fill="FFFFFF"/>
                      <w:lang w:eastAsia="zh-TW"/>
                    </w:rPr>
                  </w:pPr>
                  <w:r w:rsidRPr="0022354A">
                    <w:rPr>
                      <w:rFonts w:asciiTheme="majorEastAsia" w:eastAsiaTheme="majorEastAsia" w:hAnsiTheme="majorEastAsia" w:cs="微軟正黑體" w:hint="eastAsia"/>
                      <w:b/>
                      <w:color w:val="00B050"/>
                      <w:sz w:val="28"/>
                      <w:szCs w:val="28"/>
                      <w:lang w:eastAsia="zh-TW"/>
                    </w:rPr>
                    <w:t>3.</w:t>
                  </w:r>
                  <w:r w:rsidR="00D04722">
                    <w:rPr>
                      <w:rFonts w:asciiTheme="majorEastAsia" w:eastAsiaTheme="majorEastAsia" w:hAnsiTheme="majorEastAsia" w:cs="微軟正黑體" w:hint="eastAsia"/>
                      <w:b/>
                      <w:color w:val="00B050"/>
                      <w:sz w:val="28"/>
                      <w:szCs w:val="28"/>
                      <w:lang w:eastAsia="zh-TW"/>
                    </w:rPr>
                    <w:t xml:space="preserve">　</w:t>
                  </w:r>
                  <w:r w:rsidR="00302138">
                    <w:rPr>
                      <w:rFonts w:asciiTheme="majorEastAsia" w:eastAsiaTheme="majorEastAsia" w:hAnsiTheme="majorEastAsia" w:cs="微軟正黑體" w:hint="eastAsia"/>
                      <w:b/>
                      <w:color w:val="00B050"/>
                      <w:sz w:val="28"/>
                      <w:szCs w:val="28"/>
                      <w:lang w:eastAsia="zh-TW"/>
                    </w:rPr>
                    <w:t>討論</w:t>
                  </w:r>
                  <w:r w:rsidR="00302138" w:rsidRPr="0022354A">
                    <w:rPr>
                      <w:rFonts w:asciiTheme="majorEastAsia" w:eastAsiaTheme="majorEastAsia" w:hAnsiTheme="majorEastAsia" w:cs="微軟正黑體" w:hint="eastAsia"/>
                      <w:b/>
                      <w:color w:val="00B050"/>
                      <w:sz w:val="28"/>
                      <w:szCs w:val="28"/>
                      <w:lang w:eastAsia="zh-TW"/>
                    </w:rPr>
                    <w:t>守法及</w:t>
                  </w:r>
                  <w:r w:rsidR="00302138" w:rsidRPr="0022354A">
                    <w:rPr>
                      <w:rFonts w:asciiTheme="majorEastAsia" w:eastAsiaTheme="majorEastAsia" w:hAnsiTheme="majorEastAsia" w:hint="eastAsia"/>
                      <w:b/>
                      <w:color w:val="00B050"/>
                      <w:sz w:val="28"/>
                      <w:szCs w:val="28"/>
                      <w:lang w:eastAsia="zh-TW"/>
                    </w:rPr>
                    <w:t>法治的關</w:t>
                  </w:r>
                  <w:r w:rsidR="00302138">
                    <w:rPr>
                      <w:rFonts w:asciiTheme="majorEastAsia" w:eastAsiaTheme="majorEastAsia" w:hAnsiTheme="majorEastAsia" w:hint="eastAsia"/>
                      <w:b/>
                      <w:color w:val="00B050"/>
                      <w:sz w:val="28"/>
                      <w:szCs w:val="28"/>
                      <w:lang w:eastAsia="zh-TW"/>
                    </w:rPr>
                    <w:t>係</w:t>
                  </w:r>
                </w:p>
                <w:p w:rsidR="00B8241E" w:rsidRDefault="0022354A" w:rsidP="0022354A">
                  <w:pPr>
                    <w:jc w:val="both"/>
                    <w:rPr>
                      <w:rFonts w:asciiTheme="majorEastAsia" w:eastAsiaTheme="majorEastAsia" w:hAnsiTheme="majorEastAsia" w:cs="Arial"/>
                      <w:b/>
                      <w:color w:val="00B050"/>
                      <w:sz w:val="28"/>
                      <w:szCs w:val="28"/>
                      <w:shd w:val="clear" w:color="auto" w:fill="FFFFFF"/>
                      <w:lang w:eastAsia="zh-TW"/>
                    </w:rPr>
                  </w:pPr>
                  <w:r w:rsidRPr="0022354A">
                    <w:rPr>
                      <w:rFonts w:asciiTheme="majorEastAsia" w:eastAsiaTheme="majorEastAsia" w:hAnsiTheme="majorEastAsia" w:cs="Arial" w:hint="eastAsia"/>
                      <w:b/>
                      <w:color w:val="00B050"/>
                      <w:sz w:val="28"/>
                      <w:szCs w:val="28"/>
                      <w:shd w:val="clear" w:color="auto" w:fill="FFFFFF"/>
                      <w:lang w:eastAsia="zh-TW"/>
                    </w:rPr>
                    <w:t>4.</w:t>
                  </w:r>
                  <w:r w:rsidR="00D04722">
                    <w:rPr>
                      <w:rFonts w:asciiTheme="majorEastAsia" w:eastAsiaTheme="majorEastAsia" w:hAnsiTheme="majorEastAsia" w:cs="Arial" w:hint="eastAsia"/>
                      <w:b/>
                      <w:color w:val="00B050"/>
                      <w:sz w:val="28"/>
                      <w:szCs w:val="28"/>
                      <w:shd w:val="clear" w:color="auto" w:fill="FFFFFF"/>
                      <w:lang w:eastAsia="zh-TW"/>
                    </w:rPr>
                    <w:t xml:space="preserve">　</w:t>
                  </w:r>
                  <w:r w:rsidR="00302138">
                    <w:rPr>
                      <w:rFonts w:asciiTheme="majorEastAsia" w:eastAsiaTheme="majorEastAsia" w:hAnsiTheme="majorEastAsia" w:cs="Arial" w:hint="eastAsia"/>
                      <w:b/>
                      <w:color w:val="00B050"/>
                      <w:sz w:val="28"/>
                      <w:szCs w:val="28"/>
                      <w:shd w:val="clear" w:color="auto" w:fill="FFFFFF"/>
                      <w:lang w:eastAsia="zh-TW"/>
                    </w:rPr>
                    <w:t>討論</w:t>
                  </w:r>
                  <w:r w:rsidR="00A1768A" w:rsidRPr="0022354A">
                    <w:rPr>
                      <w:rFonts w:asciiTheme="majorEastAsia" w:eastAsiaTheme="majorEastAsia" w:hAnsiTheme="majorEastAsia" w:cs="Arial" w:hint="eastAsia"/>
                      <w:b/>
                      <w:color w:val="00B050"/>
                      <w:sz w:val="28"/>
                      <w:szCs w:val="28"/>
                      <w:shd w:val="clear" w:color="auto" w:fill="FFFFFF"/>
                    </w:rPr>
                    <w:t>法治</w:t>
                  </w:r>
                  <w:r w:rsidR="00A1768A" w:rsidRPr="0022354A">
                    <w:rPr>
                      <w:rFonts w:asciiTheme="majorEastAsia" w:eastAsiaTheme="majorEastAsia" w:hAnsiTheme="majorEastAsia" w:cs="Arial" w:hint="eastAsia"/>
                      <w:b/>
                      <w:color w:val="00B050"/>
                      <w:sz w:val="28"/>
                      <w:szCs w:val="28"/>
                      <w:shd w:val="clear" w:color="auto" w:fill="FFFFFF"/>
                      <w:lang w:eastAsia="zh-TW"/>
                    </w:rPr>
                    <w:t>與</w:t>
                  </w:r>
                  <w:r w:rsidR="00A1768A" w:rsidRPr="0022354A">
                    <w:rPr>
                      <w:rFonts w:asciiTheme="majorEastAsia" w:eastAsiaTheme="majorEastAsia" w:hAnsiTheme="majorEastAsia" w:cs="Arial" w:hint="eastAsia"/>
                      <w:b/>
                      <w:color w:val="00B050"/>
                      <w:sz w:val="28"/>
                      <w:szCs w:val="28"/>
                      <w:shd w:val="clear" w:color="auto" w:fill="FFFFFF"/>
                    </w:rPr>
                    <w:t>政治權力</w:t>
                  </w:r>
                </w:p>
                <w:p w:rsidR="00D04722" w:rsidRDefault="00D04722" w:rsidP="0022354A">
                  <w:pPr>
                    <w:jc w:val="both"/>
                    <w:rPr>
                      <w:rFonts w:asciiTheme="majorEastAsia" w:eastAsiaTheme="majorEastAsia" w:hAnsiTheme="majorEastAsia" w:cs="Arial"/>
                      <w:b/>
                      <w:color w:val="00B050"/>
                      <w:sz w:val="28"/>
                      <w:szCs w:val="28"/>
                      <w:shd w:val="clear" w:color="auto" w:fill="FFFFFF"/>
                      <w:lang w:eastAsia="zh-TW"/>
                    </w:rPr>
                  </w:pPr>
                  <w:r>
                    <w:rPr>
                      <w:rFonts w:ascii="新細明體" w:eastAsia="新細明體" w:cs="新細明體"/>
                      <w:b/>
                      <w:bCs/>
                      <w:color w:val="00B050"/>
                      <w:sz w:val="28"/>
                      <w:szCs w:val="28"/>
                      <w:lang w:val="zh-TW"/>
                    </w:rPr>
                    <w:t>5.</w:t>
                  </w:r>
                  <w:r>
                    <w:rPr>
                      <w:rFonts w:ascii="新細明體" w:eastAsia="新細明體" w:cs="新細明體" w:hint="eastAsia"/>
                      <w:b/>
                      <w:bCs/>
                      <w:color w:val="00B050"/>
                      <w:sz w:val="28"/>
                      <w:szCs w:val="28"/>
                      <w:lang w:val="zh-TW"/>
                    </w:rPr>
                    <w:t xml:space="preserve">　資料</w:t>
                  </w:r>
                  <w:proofErr w:type="gramStart"/>
                  <w:r>
                    <w:rPr>
                      <w:rFonts w:ascii="新細明體" w:eastAsia="新細明體" w:cs="新細明體" w:hint="eastAsia"/>
                      <w:b/>
                      <w:bCs/>
                      <w:color w:val="00B050"/>
                      <w:sz w:val="28"/>
                      <w:szCs w:val="28"/>
                      <w:lang w:val="zh-TW"/>
                    </w:rPr>
                    <w:t>來</w:t>
                  </w:r>
                  <w:proofErr w:type="gramEnd"/>
                  <w:r>
                    <w:rPr>
                      <w:rFonts w:ascii="新細明體" w:eastAsia="新細明體" w:cs="新細明體" w:hint="eastAsia"/>
                      <w:b/>
                      <w:bCs/>
                      <w:color w:val="00B050"/>
                      <w:sz w:val="28"/>
                      <w:szCs w:val="28"/>
                      <w:lang w:val="zh-TW"/>
                    </w:rPr>
                    <w:t>源</w:t>
                  </w:r>
                </w:p>
                <w:p w:rsidR="00E66F69" w:rsidRPr="0022354A" w:rsidRDefault="00E66F69" w:rsidP="0022354A">
                  <w:pPr>
                    <w:jc w:val="both"/>
                    <w:rPr>
                      <w:rFonts w:ascii="標楷體" w:eastAsia="標楷體" w:hAnsi="標楷體" w:cs="Arial"/>
                      <w:shd w:val="clear" w:color="auto" w:fill="FFFFFF"/>
                      <w:lang w:eastAsia="zh-TW"/>
                    </w:rPr>
                  </w:pPr>
                </w:p>
              </w:tc>
              <w:tc>
                <w:tcPr>
                  <w:tcW w:w="885" w:type="dxa"/>
                  <w:tcBorders>
                    <w:left w:val="doubleWave" w:sz="6" w:space="0" w:color="auto"/>
                  </w:tcBorders>
                </w:tcPr>
                <w:p w:rsidR="00090629" w:rsidRDefault="00090629" w:rsidP="0098204A">
                  <w:pPr>
                    <w:rPr>
                      <w:b/>
                      <w:lang w:eastAsia="zh-TW"/>
                    </w:rPr>
                  </w:pPr>
                </w:p>
              </w:tc>
            </w:tr>
          </w:tbl>
          <w:p w:rsidR="00090629" w:rsidRDefault="00090629" w:rsidP="0098204A">
            <w:pPr>
              <w:rPr>
                <w:rFonts w:ascii="新細明體" w:hAnsi="新細明體"/>
                <w:lang w:eastAsia="zh-TW"/>
              </w:rPr>
            </w:pPr>
          </w:p>
          <w:p w:rsidR="000B2DBB" w:rsidRDefault="000B2DBB" w:rsidP="0098204A">
            <w:pPr>
              <w:rPr>
                <w:rFonts w:ascii="新細明體" w:hAnsi="新細明體"/>
                <w:lang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6930"/>
              <w:gridCol w:w="890"/>
            </w:tblGrid>
            <w:tr w:rsidR="000B2DBB" w:rsidTr="000B2DBB">
              <w:tc>
                <w:tcPr>
                  <w:tcW w:w="805" w:type="dxa"/>
                  <w:tcBorders>
                    <w:right w:val="dashed" w:sz="4" w:space="0" w:color="auto"/>
                  </w:tcBorders>
                </w:tcPr>
                <w:p w:rsidR="000B2DBB" w:rsidRDefault="000B2DBB" w:rsidP="0098204A">
                  <w:pPr>
                    <w:rPr>
                      <w:rFonts w:ascii="新細明體" w:hAnsi="新細明體"/>
                      <w:lang w:eastAsia="zh-TW"/>
                    </w:rPr>
                  </w:pPr>
                </w:p>
              </w:tc>
              <w:tc>
                <w:tcPr>
                  <w:tcW w:w="6930" w:type="dxa"/>
                  <w:tcBorders>
                    <w:top w:val="dashed" w:sz="4" w:space="0" w:color="auto"/>
                    <w:left w:val="dashed" w:sz="4" w:space="0" w:color="auto"/>
                    <w:bottom w:val="dashed" w:sz="4" w:space="0" w:color="auto"/>
                    <w:right w:val="dashed" w:sz="4" w:space="0" w:color="auto"/>
                  </w:tcBorders>
                </w:tcPr>
                <w:p w:rsidR="000B2DBB" w:rsidRPr="00A76B8D" w:rsidRDefault="000B2DBB" w:rsidP="00A76B8D">
                  <w:pPr>
                    <w:jc w:val="center"/>
                    <w:rPr>
                      <w:rFonts w:ascii="Times New Roman" w:hAnsi="Times New Roman" w:cs="Times New Roman"/>
                      <w:b/>
                      <w:sz w:val="20"/>
                      <w:szCs w:val="20"/>
                      <w:lang w:eastAsia="zh-TW"/>
                    </w:rPr>
                  </w:pPr>
                  <w:r w:rsidRPr="00A76B8D">
                    <w:rPr>
                      <w:rFonts w:ascii="Times New Roman" w:hAnsi="Times New Roman" w:cs="Times New Roman"/>
                      <w:b/>
                      <w:sz w:val="20"/>
                      <w:szCs w:val="20"/>
                      <w:lang w:eastAsia="zh-TW"/>
                    </w:rPr>
                    <w:t>關鍵概念</w:t>
                  </w:r>
                </w:p>
                <w:p w:rsidR="000B2DBB" w:rsidRPr="00A76B8D" w:rsidRDefault="000B2DBB" w:rsidP="0022354A">
                  <w:pPr>
                    <w:rPr>
                      <w:rFonts w:ascii="Times New Roman" w:hAnsi="Times New Roman" w:cs="Times New Roman"/>
                      <w:color w:val="0070C0"/>
                      <w:sz w:val="20"/>
                      <w:szCs w:val="20"/>
                      <w:lang w:eastAsia="zh-TW"/>
                    </w:rPr>
                  </w:pPr>
                </w:p>
                <w:p w:rsidR="000B2DBB" w:rsidRPr="00A76B8D" w:rsidRDefault="0035447B" w:rsidP="0022354A">
                  <w:pPr>
                    <w:rPr>
                      <w:rFonts w:ascii="Times New Roman" w:hAnsi="Times New Roman" w:cs="Times New Roman"/>
                      <w:b/>
                      <w:i/>
                      <w:sz w:val="20"/>
                      <w:szCs w:val="20"/>
                      <w:lang w:eastAsia="zh-TW"/>
                    </w:rPr>
                  </w:pPr>
                  <w:r w:rsidRPr="00A76B8D">
                    <w:rPr>
                      <w:rFonts w:ascii="Times New Roman" w:hAnsi="Times New Roman" w:cs="Times New Roman"/>
                      <w:b/>
                      <w:i/>
                      <w:spacing w:val="30"/>
                      <w:sz w:val="20"/>
                      <w:szCs w:val="20"/>
                      <w:shd w:val="clear" w:color="auto" w:fill="FFFFFF"/>
                    </w:rPr>
                    <w:t>法治</w:t>
                  </w:r>
                  <w:r w:rsidR="0022354A" w:rsidRPr="00A76B8D">
                    <w:rPr>
                      <w:rFonts w:ascii="Times New Roman" w:hAnsi="Times New Roman" w:cs="Times New Roman"/>
                      <w:b/>
                      <w:i/>
                      <w:spacing w:val="30"/>
                      <w:sz w:val="20"/>
                      <w:szCs w:val="20"/>
                      <w:shd w:val="clear" w:color="auto" w:fill="FFFFFF"/>
                    </w:rPr>
                    <w:t xml:space="preserve"> </w:t>
                  </w:r>
                </w:p>
                <w:p w:rsidR="000B2DBB" w:rsidRPr="00A76B8D" w:rsidRDefault="000B2DBB" w:rsidP="0022354A">
                  <w:pPr>
                    <w:rPr>
                      <w:rFonts w:ascii="Times New Roman" w:hAnsi="Times New Roman" w:cs="Times New Roman"/>
                      <w:sz w:val="20"/>
                      <w:szCs w:val="20"/>
                      <w:shd w:val="clear" w:color="auto" w:fill="FFFFFF"/>
                      <w:lang w:eastAsia="zh-TW"/>
                    </w:rPr>
                  </w:pPr>
                  <w:r w:rsidRPr="00A76B8D">
                    <w:rPr>
                      <w:rFonts w:ascii="Times New Roman" w:hAnsi="Times New Roman" w:cs="Times New Roman"/>
                      <w:sz w:val="20"/>
                      <w:szCs w:val="20"/>
                      <w:shd w:val="clear" w:color="auto" w:fill="FFFFFF"/>
                      <w:lang w:eastAsia="zh-TW"/>
                    </w:rPr>
                    <w:t>法治</w:t>
                  </w:r>
                  <w:r w:rsidR="008E6574">
                    <w:rPr>
                      <w:rFonts w:ascii="Times New Roman" w:hAnsi="Times New Roman" w:cs="Times New Roman" w:hint="eastAsia"/>
                      <w:sz w:val="20"/>
                      <w:szCs w:val="20"/>
                      <w:shd w:val="clear" w:color="auto" w:fill="FFFFFF"/>
                      <w:lang w:eastAsia="zh-TW"/>
                    </w:rPr>
                    <w:t>(</w:t>
                  </w:r>
                  <w:r w:rsidR="008E6574" w:rsidRPr="008E6574">
                    <w:rPr>
                      <w:rFonts w:ascii="Times New Roman" w:hAnsi="Times New Roman" w:cs="Times New Roman"/>
                      <w:sz w:val="20"/>
                      <w:szCs w:val="20"/>
                      <w:shd w:val="clear" w:color="auto" w:fill="FFFFFF"/>
                      <w:lang w:eastAsia="zh-TW"/>
                    </w:rPr>
                    <w:t>Rule of law</w:t>
                  </w:r>
                  <w:r w:rsidR="008E6574">
                    <w:rPr>
                      <w:rFonts w:ascii="Times New Roman" w:hAnsi="Times New Roman" w:cs="Times New Roman" w:hint="eastAsia"/>
                      <w:sz w:val="20"/>
                      <w:szCs w:val="20"/>
                      <w:shd w:val="clear" w:color="auto" w:fill="FFFFFF"/>
                      <w:lang w:eastAsia="zh-TW"/>
                    </w:rPr>
                    <w:t>)</w:t>
                  </w:r>
                  <w:r w:rsidRPr="00A76B8D">
                    <w:rPr>
                      <w:rFonts w:ascii="Times New Roman" w:hAnsi="Times New Roman" w:cs="Times New Roman"/>
                      <w:sz w:val="20"/>
                      <w:szCs w:val="20"/>
                      <w:shd w:val="clear" w:color="auto" w:fill="FFFFFF"/>
                      <w:lang w:eastAsia="zh-TW"/>
                    </w:rPr>
                    <w:t>的狹義解釋是依據法律治理事情；廣義解釋為以法律保障人權及各種自由。法律經立法部門以特定程序產生，並作為最高規則具有凌駕一切的地位。在法治社會裡，法律是公平和普遍的，用以約束每個人、機構及政府的行為。包括法律制訂者和執行者在內的所有人，都必須遵守法律。</w:t>
                  </w:r>
                  <w:r w:rsidR="00982AFD" w:rsidRPr="00A76B8D">
                    <w:rPr>
                      <w:rFonts w:ascii="Times New Roman" w:hAnsi="Times New Roman" w:cs="Times New Roman" w:hint="eastAsia"/>
                      <w:sz w:val="20"/>
                      <w:szCs w:val="20"/>
                      <w:shd w:val="clear" w:color="auto" w:fill="FFFFFF"/>
                      <w:lang w:eastAsia="zh-TW"/>
                    </w:rPr>
                    <w:t>[1]</w:t>
                  </w:r>
                </w:p>
                <w:p w:rsidR="00982AFD" w:rsidRPr="00A76B8D" w:rsidRDefault="00982AFD" w:rsidP="0022354A">
                  <w:pPr>
                    <w:rPr>
                      <w:rFonts w:ascii="Times New Roman" w:eastAsia="SimSun" w:hAnsi="Times New Roman" w:cs="Times New Roman"/>
                      <w:sz w:val="20"/>
                      <w:szCs w:val="20"/>
                      <w:lang w:eastAsia="zh-TW"/>
                    </w:rPr>
                  </w:pPr>
                </w:p>
                <w:p w:rsidR="00982AFD" w:rsidRPr="00A76B8D" w:rsidRDefault="00982AFD" w:rsidP="00982AFD">
                  <w:pPr>
                    <w:pStyle w:val="NoSpacing"/>
                    <w:jc w:val="both"/>
                    <w:rPr>
                      <w:rFonts w:ascii="Times New Roman" w:eastAsia="Times New Roman" w:hAnsi="Times New Roman" w:cs="Times New Roman"/>
                      <w:b/>
                      <w:bCs/>
                      <w:i/>
                      <w:sz w:val="20"/>
                      <w:szCs w:val="20"/>
                    </w:rPr>
                  </w:pPr>
                  <w:r w:rsidRPr="00A76B8D">
                    <w:rPr>
                      <w:rFonts w:ascii="新細明體" w:eastAsia="新細明體" w:hAnsi="新細明體" w:cs="新細明體"/>
                      <w:b/>
                      <w:bCs/>
                      <w:i/>
                      <w:sz w:val="20"/>
                      <w:szCs w:val="20"/>
                      <w:lang w:val="zh-TW"/>
                    </w:rPr>
                    <w:t>法治精神</w:t>
                  </w:r>
                  <w:r w:rsidRPr="00A76B8D">
                    <w:rPr>
                      <w:rFonts w:ascii="Times New Roman" w:hAnsi="Times New Roman"/>
                      <w:b/>
                      <w:bCs/>
                      <w:i/>
                      <w:sz w:val="20"/>
                      <w:szCs w:val="20"/>
                    </w:rPr>
                    <w:t> </w:t>
                  </w:r>
                </w:p>
                <w:p w:rsidR="00982AFD" w:rsidRPr="00A76B8D" w:rsidRDefault="00982AFD" w:rsidP="00982AFD">
                  <w:pPr>
                    <w:pStyle w:val="NoSpacing"/>
                    <w:jc w:val="both"/>
                    <w:rPr>
                      <w:rFonts w:ascii="Times New Roman" w:eastAsia="Times New Roman" w:hAnsi="Times New Roman" w:cs="Times New Roman"/>
                      <w:sz w:val="20"/>
                      <w:szCs w:val="20"/>
                    </w:rPr>
                  </w:pPr>
                  <w:r w:rsidRPr="00A76B8D">
                    <w:rPr>
                      <w:rFonts w:ascii="新細明體" w:eastAsia="新細明體" w:hAnsi="新細明體" w:cs="新細明體"/>
                      <w:sz w:val="20"/>
                      <w:szCs w:val="20"/>
                      <w:lang w:val="zh-TW"/>
                    </w:rPr>
                    <w:t>法治不只是關乎制定法律條文及設立法律制度，因法律體制還是要由人去執行，也會影響社會內的人。法治還包括立法者、執法者、法官及受法律</w:t>
                  </w:r>
                  <w:proofErr w:type="gramStart"/>
                  <w:r w:rsidRPr="00A76B8D">
                    <w:rPr>
                      <w:rFonts w:ascii="新細明體" w:eastAsia="新細明體" w:hAnsi="新細明體" w:cs="新細明體"/>
                      <w:sz w:val="20"/>
                      <w:szCs w:val="20"/>
                      <w:lang w:val="zh-TW"/>
                    </w:rPr>
                    <w:t>規</w:t>
                  </w:r>
                  <w:proofErr w:type="gramEnd"/>
                  <w:r w:rsidRPr="00A76B8D">
                    <w:rPr>
                      <w:rFonts w:ascii="新細明體" w:eastAsia="新細明體" w:hAnsi="新細明體" w:cs="新細明體"/>
                      <w:sz w:val="20"/>
                      <w:szCs w:val="20"/>
                      <w:lang w:val="zh-TW"/>
                    </w:rPr>
                    <w:t>管的公民，都擁抱一套與法治相符的信念、價值與態度，這就是法治精神，也是法治文化。</w:t>
                  </w:r>
                  <w:r w:rsidRPr="00A76B8D">
                    <w:rPr>
                      <w:rFonts w:ascii="Times New Roman" w:hAnsi="Times New Roman"/>
                      <w:sz w:val="20"/>
                      <w:szCs w:val="20"/>
                    </w:rPr>
                    <w:t xml:space="preserve"> </w:t>
                  </w:r>
                </w:p>
                <w:p w:rsidR="00982AFD" w:rsidRPr="00A76B8D" w:rsidRDefault="00982AFD" w:rsidP="00982AFD">
                  <w:pPr>
                    <w:pStyle w:val="NoSpacing"/>
                    <w:jc w:val="both"/>
                    <w:rPr>
                      <w:rFonts w:ascii="Times New Roman" w:eastAsia="Times New Roman" w:hAnsi="Times New Roman" w:cs="Times New Roman"/>
                      <w:sz w:val="20"/>
                      <w:szCs w:val="20"/>
                      <w:lang w:val="zh-TW"/>
                    </w:rPr>
                  </w:pPr>
                  <w:r w:rsidRPr="00A76B8D">
                    <w:rPr>
                      <w:rFonts w:ascii="新細明體" w:eastAsia="新細明體" w:hAnsi="新細明體" w:cs="新細明體"/>
                      <w:sz w:val="20"/>
                      <w:szCs w:val="20"/>
                      <w:lang w:val="zh-TW"/>
                    </w:rPr>
                    <w:t>法治精神是人們如何看法律在社會要達到的終極目的，也是人們願意遵守法律的原因。法治精神應不只是期望官員們及公民遵守法律，讓法律能維持社會秩序，公民對法律所賦予政府的權力，應能抱持批判的態度，支持以各種限權的機制去制約政府的權力，尤其是司法機關能獨立地審核政府的行為是否合法。公民亦會認同透過法律去追求公義是重要的，包括了保障程序公義、公民權利、政治權利、社會公義和公民參與。</w:t>
                  </w:r>
                  <w:r w:rsidRPr="00A76B8D">
                    <w:rPr>
                      <w:rFonts w:ascii="新細明體" w:eastAsia="新細明體" w:hAnsi="新細明體" w:cs="新細明體" w:hint="eastAsia"/>
                      <w:sz w:val="20"/>
                      <w:szCs w:val="20"/>
                      <w:lang w:val="zh-TW"/>
                    </w:rPr>
                    <w:t>[2]</w:t>
                  </w:r>
                </w:p>
                <w:p w:rsidR="000B2DBB" w:rsidRPr="00A76B8D" w:rsidRDefault="000B2DBB" w:rsidP="0022354A">
                  <w:pPr>
                    <w:rPr>
                      <w:rFonts w:ascii="Times New Roman" w:eastAsia="SimSun" w:hAnsi="Times New Roman" w:cs="Times New Roman"/>
                      <w:sz w:val="20"/>
                      <w:szCs w:val="20"/>
                      <w:shd w:val="clear" w:color="auto" w:fill="FFFFFF"/>
                      <w:lang w:eastAsia="zh-TW"/>
                    </w:rPr>
                  </w:pPr>
                </w:p>
                <w:p w:rsidR="00982AFD" w:rsidRPr="00A76B8D" w:rsidRDefault="00982AFD" w:rsidP="00982AFD">
                  <w:pPr>
                    <w:pStyle w:val="NoSpacing"/>
                    <w:jc w:val="both"/>
                    <w:rPr>
                      <w:rFonts w:ascii="Times New Roman" w:eastAsia="Times New Roman" w:hAnsi="Times New Roman" w:cs="Times New Roman"/>
                      <w:b/>
                      <w:i/>
                      <w:sz w:val="20"/>
                      <w:szCs w:val="20"/>
                      <w:lang w:val="zh-TW"/>
                    </w:rPr>
                  </w:pPr>
                  <w:r w:rsidRPr="00A76B8D">
                    <w:rPr>
                      <w:rFonts w:ascii="新細明體" w:eastAsia="新細明體" w:hAnsi="新細明體" w:cs="新細明體"/>
                      <w:b/>
                      <w:bCs/>
                      <w:i/>
                      <w:sz w:val="20"/>
                      <w:szCs w:val="20"/>
                      <w:lang w:val="zh-TW"/>
                    </w:rPr>
                    <w:t>法律面前人人平等</w:t>
                  </w:r>
                </w:p>
                <w:p w:rsidR="00982AFD" w:rsidRPr="00A76B8D" w:rsidRDefault="00982AFD" w:rsidP="00982AFD">
                  <w:pPr>
                    <w:pStyle w:val="NoSpacing"/>
                    <w:jc w:val="both"/>
                    <w:rPr>
                      <w:rFonts w:ascii="Times New Roman" w:eastAsia="Times New Roman" w:hAnsi="Times New Roman" w:cs="Times New Roman"/>
                      <w:sz w:val="20"/>
                      <w:szCs w:val="20"/>
                      <w:lang w:val="zh-TW"/>
                    </w:rPr>
                  </w:pPr>
                  <w:r w:rsidRPr="00A76B8D">
                    <w:rPr>
                      <w:rFonts w:ascii="新細明體" w:eastAsia="新細明體" w:hAnsi="新細明體" w:cs="新細明體"/>
                      <w:sz w:val="20"/>
                      <w:szCs w:val="20"/>
                      <w:lang w:val="zh-TW"/>
                    </w:rPr>
                    <w:t>法律平等地適用於所有人，不論種族、膚色、性別、語言、宗教、政見或其他主張、民族本源或社會階級、財產、出生或其他身分等。但這層次的法治，沒有要求法律須保障所有人都享有平等的權利，不受歧視。</w:t>
                  </w:r>
                  <w:r w:rsidRPr="00A76B8D">
                    <w:rPr>
                      <w:rFonts w:ascii="新細明體" w:eastAsia="新細明體" w:hAnsi="新細明體" w:cs="新細明體" w:hint="eastAsia"/>
                      <w:sz w:val="20"/>
                      <w:szCs w:val="20"/>
                      <w:lang w:val="zh-TW"/>
                    </w:rPr>
                    <w:t>[3]</w:t>
                  </w:r>
                </w:p>
                <w:p w:rsidR="00982AFD" w:rsidRPr="00A76B8D" w:rsidRDefault="00982AFD" w:rsidP="00982AFD">
                  <w:pPr>
                    <w:pStyle w:val="NoSpacing"/>
                    <w:jc w:val="both"/>
                    <w:rPr>
                      <w:rFonts w:ascii="Times New Roman" w:eastAsia="Times New Roman" w:hAnsi="Times New Roman" w:cs="Times New Roman"/>
                      <w:sz w:val="20"/>
                      <w:szCs w:val="20"/>
                    </w:rPr>
                  </w:pPr>
                </w:p>
                <w:p w:rsidR="000B2DBB" w:rsidRDefault="000B2DBB" w:rsidP="00982AFD">
                  <w:pPr>
                    <w:pStyle w:val="NoSpacing"/>
                    <w:jc w:val="both"/>
                    <w:rPr>
                      <w:rFonts w:ascii="新細明體" w:hAnsi="新細明體"/>
                    </w:rPr>
                  </w:pPr>
                </w:p>
              </w:tc>
              <w:tc>
                <w:tcPr>
                  <w:tcW w:w="890" w:type="dxa"/>
                  <w:tcBorders>
                    <w:left w:val="dashed" w:sz="4" w:space="0" w:color="auto"/>
                  </w:tcBorders>
                </w:tcPr>
                <w:p w:rsidR="000B2DBB" w:rsidRDefault="000B2DBB" w:rsidP="0098204A">
                  <w:pPr>
                    <w:rPr>
                      <w:rFonts w:ascii="新細明體" w:hAnsi="新細明體"/>
                      <w:lang w:eastAsia="zh-TW"/>
                    </w:rPr>
                  </w:pPr>
                </w:p>
              </w:tc>
            </w:tr>
          </w:tbl>
          <w:p w:rsidR="000B2DBB" w:rsidRDefault="000B2DBB" w:rsidP="0098204A">
            <w:pPr>
              <w:rPr>
                <w:rFonts w:ascii="新細明體" w:hAnsi="新細明體"/>
                <w:lang w:eastAsia="zh-TW"/>
              </w:rPr>
            </w:pPr>
          </w:p>
          <w:p w:rsidR="000B2DBB" w:rsidRDefault="000B2DBB" w:rsidP="0098204A">
            <w:pPr>
              <w:rPr>
                <w:rFonts w:ascii="新細明體" w:hAnsi="新細明體"/>
                <w:lang w:eastAsia="zh-TW"/>
              </w:rPr>
            </w:pPr>
          </w:p>
          <w:p w:rsidR="008E6574" w:rsidRDefault="008E6574" w:rsidP="0098204A">
            <w:pPr>
              <w:rPr>
                <w:rFonts w:ascii="新細明體" w:hAnsi="新細明體"/>
                <w:lang w:eastAsia="zh-TW"/>
              </w:rPr>
            </w:pPr>
          </w:p>
          <w:p w:rsidR="008E6574" w:rsidRDefault="008E6574" w:rsidP="0098204A">
            <w:pPr>
              <w:rPr>
                <w:rFonts w:ascii="新細明體" w:hAnsi="新細明體"/>
                <w:lang w:eastAsia="zh-TW"/>
              </w:rPr>
            </w:pPr>
          </w:p>
          <w:p w:rsidR="008E6574" w:rsidRDefault="008E6574" w:rsidP="0098204A">
            <w:pPr>
              <w:rPr>
                <w:rFonts w:ascii="新細明體" w:hAnsi="新細明體"/>
                <w:lang w:eastAsia="zh-TW"/>
              </w:rPr>
            </w:pPr>
          </w:p>
          <w:p w:rsidR="008E6574" w:rsidRDefault="008E6574" w:rsidP="0098204A">
            <w:pPr>
              <w:rPr>
                <w:rFonts w:ascii="新細明體" w:hAnsi="新細明體"/>
                <w:lang w:eastAsia="zh-TW"/>
              </w:rPr>
            </w:pPr>
          </w:p>
          <w:p w:rsidR="008E6574" w:rsidRDefault="008E6574" w:rsidP="0098204A">
            <w:pPr>
              <w:rPr>
                <w:rFonts w:ascii="新細明體" w:hAnsi="新細明體"/>
                <w:lang w:eastAsia="zh-TW"/>
              </w:rPr>
            </w:pPr>
          </w:p>
          <w:p w:rsidR="008E6574" w:rsidRDefault="008E6574" w:rsidP="0098204A">
            <w:pPr>
              <w:rPr>
                <w:rFonts w:ascii="新細明體" w:hAnsi="新細明體"/>
                <w:lang w:eastAsia="zh-TW"/>
              </w:rPr>
            </w:pPr>
          </w:p>
          <w:p w:rsidR="0022354A" w:rsidRDefault="00A76B8D" w:rsidP="00A76B8D">
            <w:pPr>
              <w:jc w:val="both"/>
              <w:rPr>
                <w:rFonts w:ascii="Arial" w:hAnsi="Arial" w:cs="Arial"/>
                <w:color w:val="222222"/>
                <w:sz w:val="19"/>
                <w:szCs w:val="19"/>
                <w:lang w:eastAsia="zh-TW"/>
              </w:rPr>
            </w:pPr>
            <w:r w:rsidRPr="007D7777">
              <w:rPr>
                <w:rFonts w:ascii="Wingdings 3" w:hAnsi="Wingdings 3"/>
                <w:b/>
                <w:color w:val="00B050"/>
                <w:sz w:val="28"/>
                <w:szCs w:val="28"/>
                <w:lang w:eastAsia="zh-TW"/>
              </w:rPr>
              <w:t></w:t>
            </w:r>
            <w:r>
              <w:rPr>
                <w:rFonts w:ascii="Wingdings 3" w:hAnsi="Wingdings 3" w:hint="eastAsia"/>
                <w:b/>
                <w:color w:val="00B050"/>
                <w:sz w:val="28"/>
                <w:szCs w:val="28"/>
                <w:lang w:eastAsia="zh-TW"/>
              </w:rPr>
              <w:t xml:space="preserve">　</w:t>
            </w:r>
            <w:r>
              <w:rPr>
                <w:rFonts w:asciiTheme="majorEastAsia" w:eastAsiaTheme="majorEastAsia" w:hAnsiTheme="majorEastAsia" w:cs="Arial" w:hint="eastAsia"/>
                <w:b/>
                <w:color w:val="00B050"/>
                <w:sz w:val="28"/>
                <w:szCs w:val="28"/>
                <w:shd w:val="clear" w:color="auto" w:fill="FFFFFF"/>
                <w:lang w:eastAsia="zh-TW"/>
              </w:rPr>
              <w:t>0</w:t>
            </w:r>
            <w:r w:rsidRPr="0022354A">
              <w:rPr>
                <w:rFonts w:asciiTheme="majorEastAsia" w:eastAsiaTheme="majorEastAsia" w:hAnsiTheme="majorEastAsia" w:cs="Arial" w:hint="eastAsia"/>
                <w:b/>
                <w:color w:val="00B050"/>
                <w:sz w:val="28"/>
                <w:szCs w:val="28"/>
                <w:shd w:val="clear" w:color="auto" w:fill="FFFFFF"/>
                <w:lang w:eastAsia="zh-TW"/>
              </w:rPr>
              <w:t xml:space="preserve">. </w:t>
            </w:r>
            <w:r>
              <w:rPr>
                <w:rFonts w:asciiTheme="majorEastAsia" w:eastAsiaTheme="majorEastAsia" w:hAnsiTheme="majorEastAsia" w:cs="Arial" w:hint="eastAsia"/>
                <w:b/>
                <w:color w:val="00B050"/>
                <w:sz w:val="28"/>
                <w:szCs w:val="28"/>
                <w:shd w:val="clear" w:color="auto" w:fill="FFFFFF"/>
                <w:lang w:eastAsia="zh-TW"/>
              </w:rPr>
              <w:t>引起學習動機</w:t>
            </w:r>
          </w:p>
          <w:p w:rsidR="00980153" w:rsidRPr="00933122" w:rsidRDefault="005462F6" w:rsidP="00980153">
            <w:pPr>
              <w:shd w:val="clear" w:color="auto" w:fill="FFFFFF"/>
              <w:rPr>
                <w:rFonts w:asciiTheme="minorEastAsia" w:hAnsiTheme="minorEastAsia" w:cs="Arial"/>
                <w:b/>
                <w:color w:val="222222"/>
                <w:lang w:eastAsia="zh-TW"/>
              </w:rPr>
            </w:pPr>
            <w:r w:rsidRPr="00933122">
              <w:rPr>
                <w:rFonts w:asciiTheme="minorEastAsia" w:hAnsiTheme="minorEastAsia" w:cs="微軟正黑體" w:hint="eastAsia"/>
                <w:b/>
                <w:color w:val="222222"/>
                <w:lang w:eastAsia="zh-TW"/>
              </w:rPr>
              <w:t>小組</w:t>
            </w:r>
            <w:r w:rsidR="00602D0A" w:rsidRPr="00933122">
              <w:rPr>
                <w:rFonts w:hint="eastAsia"/>
                <w:b/>
                <w:lang w:eastAsia="zh-TW"/>
              </w:rPr>
              <w:t>活動</w:t>
            </w:r>
            <w:r w:rsidR="00602D0A" w:rsidRPr="00933122">
              <w:rPr>
                <w:b/>
                <w:lang w:eastAsia="zh-TW"/>
              </w:rPr>
              <w:t xml:space="preserve"> : </w:t>
            </w:r>
            <w:r w:rsidR="00602D0A" w:rsidRPr="00933122">
              <w:rPr>
                <w:rFonts w:hint="eastAsia"/>
                <w:b/>
                <w:lang w:eastAsia="zh-TW"/>
              </w:rPr>
              <w:t xml:space="preserve"> </w:t>
            </w:r>
            <w:r w:rsidR="00602D0A" w:rsidRPr="00933122">
              <w:rPr>
                <w:rFonts w:hint="eastAsia"/>
                <w:b/>
                <w:lang w:eastAsia="zh-TW"/>
              </w:rPr>
              <w:t>「</w:t>
            </w:r>
            <w:r w:rsidR="00452925" w:rsidRPr="00933122">
              <w:rPr>
                <w:rFonts w:asciiTheme="minorEastAsia" w:hAnsiTheme="minorEastAsia" w:cs="微軟正黑體" w:hint="eastAsia"/>
                <w:b/>
                <w:color w:val="222222"/>
                <w:lang w:eastAsia="zh-TW"/>
              </w:rPr>
              <w:t>三</w:t>
            </w:r>
            <w:r w:rsidR="00B86EA7" w:rsidRPr="00933122">
              <w:rPr>
                <w:rFonts w:asciiTheme="minorEastAsia" w:hAnsiTheme="minorEastAsia" w:cs="微軟正黑體" w:hint="eastAsia"/>
                <w:b/>
                <w:color w:val="222222"/>
                <w:lang w:eastAsia="zh-TW"/>
              </w:rPr>
              <w:t>個小</w:t>
            </w:r>
            <w:r w:rsidR="00452925" w:rsidRPr="00933122">
              <w:rPr>
                <w:rFonts w:asciiTheme="minorEastAsia" w:hAnsiTheme="minorEastAsia" w:cs="微軟正黑體" w:hint="eastAsia"/>
                <w:b/>
                <w:color w:val="222222"/>
                <w:lang w:eastAsia="zh-TW"/>
              </w:rPr>
              <w:t>城的故事</w:t>
            </w:r>
            <w:r w:rsidR="00602D0A" w:rsidRPr="00933122">
              <w:rPr>
                <w:rFonts w:hint="eastAsia"/>
                <w:b/>
                <w:lang w:eastAsia="zh-TW"/>
              </w:rPr>
              <w:t>」</w:t>
            </w:r>
          </w:p>
          <w:p w:rsidR="00980153" w:rsidRPr="00980153" w:rsidRDefault="00355CB0" w:rsidP="00980153">
            <w:pPr>
              <w:shd w:val="clear" w:color="auto" w:fill="FFFFFF"/>
              <w:rPr>
                <w:rFonts w:asciiTheme="minorEastAsia" w:hAnsiTheme="minorEastAsia" w:cs="Arial"/>
                <w:color w:val="222222"/>
                <w:lang w:eastAsia="zh-TW"/>
              </w:rPr>
            </w:pPr>
            <w:r>
              <w:rPr>
                <w:rFonts w:asciiTheme="minorEastAsia" w:hAnsiTheme="minorEastAsia" w:cs="微軟正黑體" w:hint="eastAsia"/>
                <w:color w:val="222222"/>
                <w:lang w:eastAsia="zh-TW"/>
              </w:rPr>
              <w:t>從前有三</w:t>
            </w:r>
            <w:r w:rsidR="00980153" w:rsidRPr="00980153">
              <w:rPr>
                <w:rFonts w:asciiTheme="minorEastAsia" w:hAnsiTheme="minorEastAsia" w:cs="微軟正黑體" w:hint="eastAsia"/>
                <w:color w:val="222222"/>
                <w:lang w:eastAsia="zh-TW"/>
              </w:rPr>
              <w:t>個城市</w:t>
            </w:r>
            <w:proofErr w:type="gramStart"/>
            <w:r w:rsidR="00980153" w:rsidRPr="00980153">
              <w:rPr>
                <w:rFonts w:asciiTheme="minorEastAsia" w:hAnsiTheme="minorEastAsia" w:cs="微軟正黑體" w:hint="eastAsia"/>
                <w:color w:val="222222"/>
                <w:lang w:eastAsia="zh-TW"/>
              </w:rPr>
              <w:t>（</w:t>
            </w:r>
            <w:proofErr w:type="gramEnd"/>
            <w:r w:rsidR="00980153" w:rsidRPr="00980153">
              <w:rPr>
                <w:rFonts w:asciiTheme="minorEastAsia" w:hAnsiTheme="minorEastAsia" w:cs="Arial"/>
                <w:color w:val="222222"/>
                <w:lang w:eastAsia="zh-TW"/>
              </w:rPr>
              <w:t>A</w:t>
            </w:r>
            <w:r w:rsidR="00980153" w:rsidRPr="00980153">
              <w:rPr>
                <w:rFonts w:asciiTheme="minorEastAsia" w:hAnsiTheme="minorEastAsia" w:cs="微軟正黑體" w:hint="eastAsia"/>
                <w:color w:val="222222"/>
                <w:lang w:eastAsia="zh-TW"/>
              </w:rPr>
              <w:t>城丶</w:t>
            </w:r>
            <w:r w:rsidR="00980153" w:rsidRPr="00980153">
              <w:rPr>
                <w:rFonts w:asciiTheme="minorEastAsia" w:hAnsiTheme="minorEastAsia" w:cs="Arial"/>
                <w:color w:val="222222"/>
                <w:lang w:eastAsia="zh-TW"/>
              </w:rPr>
              <w:t>B</w:t>
            </w:r>
            <w:r w:rsidR="00980153" w:rsidRPr="00980153">
              <w:rPr>
                <w:rFonts w:asciiTheme="minorEastAsia" w:hAnsiTheme="minorEastAsia" w:cs="微軟正黑體" w:hint="eastAsia"/>
                <w:color w:val="222222"/>
                <w:lang w:eastAsia="zh-TW"/>
              </w:rPr>
              <w:t>城丶</w:t>
            </w:r>
            <w:r w:rsidR="00980153" w:rsidRPr="00980153">
              <w:rPr>
                <w:rFonts w:asciiTheme="minorEastAsia" w:hAnsiTheme="minorEastAsia" w:cs="Arial"/>
                <w:color w:val="222222"/>
                <w:lang w:eastAsia="zh-TW"/>
              </w:rPr>
              <w:t>C</w:t>
            </w:r>
            <w:r w:rsidR="00452925">
              <w:rPr>
                <w:rFonts w:asciiTheme="minorEastAsia" w:hAnsiTheme="minorEastAsia" w:cs="微軟正黑體" w:hint="eastAsia"/>
                <w:color w:val="222222"/>
                <w:lang w:eastAsia="zh-TW"/>
              </w:rPr>
              <w:t>城</w:t>
            </w:r>
            <w:r w:rsidR="00980153" w:rsidRPr="00980153">
              <w:rPr>
                <w:rFonts w:asciiTheme="minorEastAsia" w:hAnsiTheme="minorEastAsia" w:cs="Arial"/>
                <w:color w:val="222222"/>
                <w:lang w:eastAsia="zh-TW"/>
              </w:rPr>
              <w:t>)</w:t>
            </w:r>
            <w:r w:rsidR="002318C6">
              <w:rPr>
                <w:rFonts w:asciiTheme="minorEastAsia" w:hAnsiTheme="minorEastAsia" w:cs="微軟正黑體" w:hint="eastAsia"/>
                <w:color w:val="222222"/>
                <w:lang w:eastAsia="zh-TW"/>
              </w:rPr>
              <w:t>，各有不同的司法制度</w:t>
            </w:r>
            <w:r w:rsidR="00EE4B7A">
              <w:rPr>
                <w:rFonts w:asciiTheme="minorEastAsia" w:hAnsiTheme="minorEastAsia" w:cs="微軟正黑體" w:hint="eastAsia"/>
                <w:color w:val="222222"/>
                <w:lang w:eastAsia="zh-TW"/>
              </w:rPr>
              <w:t>特色</w:t>
            </w:r>
            <w:r>
              <w:rPr>
                <w:rFonts w:asciiTheme="minorEastAsia" w:hAnsiTheme="minorEastAsia" w:cs="微軟正黑體" w:hint="eastAsia"/>
                <w:color w:val="222222"/>
                <w:lang w:eastAsia="zh-TW"/>
              </w:rPr>
              <w:t xml:space="preserve"> </w:t>
            </w:r>
            <w:r w:rsidR="00A60466">
              <w:rPr>
                <w:rFonts w:asciiTheme="minorEastAsia" w:hAnsiTheme="minorEastAsia" w:cs="微軟正黑體"/>
                <w:color w:val="222222"/>
                <w:lang w:eastAsia="zh-TW"/>
              </w:rPr>
              <w:t>:</w:t>
            </w:r>
          </w:p>
          <w:p w:rsidR="00980153" w:rsidRPr="00332F9E" w:rsidRDefault="00980153" w:rsidP="00332F9E">
            <w:pPr>
              <w:pStyle w:val="ListParagraph"/>
              <w:numPr>
                <w:ilvl w:val="0"/>
                <w:numId w:val="39"/>
              </w:numPr>
              <w:shd w:val="clear" w:color="auto" w:fill="FFFFFF"/>
              <w:rPr>
                <w:rFonts w:asciiTheme="minorEastAsia" w:hAnsiTheme="minorEastAsia" w:cs="Arial"/>
                <w:color w:val="222222"/>
                <w:lang w:eastAsia="zh-TW"/>
              </w:rPr>
            </w:pPr>
            <w:r w:rsidRPr="00332F9E">
              <w:rPr>
                <w:rFonts w:asciiTheme="minorEastAsia" w:hAnsiTheme="minorEastAsia" w:cs="Arial"/>
                <w:color w:val="222222"/>
                <w:lang w:eastAsia="zh-TW"/>
              </w:rPr>
              <w:t>A</w:t>
            </w:r>
            <w:r w:rsidRPr="00332F9E">
              <w:rPr>
                <w:rFonts w:asciiTheme="minorEastAsia" w:hAnsiTheme="minorEastAsia" w:cs="微軟正黑體" w:hint="eastAsia"/>
                <w:color w:val="222222"/>
                <w:lang w:eastAsia="zh-TW"/>
              </w:rPr>
              <w:t>城</w:t>
            </w:r>
            <w:r w:rsidRPr="00332F9E">
              <w:rPr>
                <w:rFonts w:asciiTheme="minorEastAsia" w:hAnsiTheme="minorEastAsia" w:cs="微軟正黑體"/>
                <w:color w:val="222222"/>
                <w:lang w:eastAsia="zh-TW"/>
              </w:rPr>
              <w:t>：</w:t>
            </w:r>
            <w:r w:rsidR="0002058A">
              <w:rPr>
                <w:rFonts w:asciiTheme="minorEastAsia" w:hAnsiTheme="minorEastAsia" w:cs="微軟正黑體" w:hint="eastAsia"/>
                <w:color w:val="222222"/>
                <w:lang w:eastAsia="zh-TW"/>
              </w:rPr>
              <w:t>有</w:t>
            </w:r>
            <w:r w:rsidR="002318C6" w:rsidRPr="00332F9E">
              <w:rPr>
                <w:rFonts w:asciiTheme="minorEastAsia" w:hAnsiTheme="minorEastAsia" w:cs="微軟正黑體" w:hint="eastAsia"/>
                <w:color w:val="222222"/>
                <w:lang w:eastAsia="zh-TW"/>
              </w:rPr>
              <w:t>法律條文</w:t>
            </w:r>
            <w:r w:rsidR="006D1433" w:rsidRPr="00332F9E">
              <w:rPr>
                <w:rFonts w:asciiTheme="minorEastAsia" w:hAnsiTheme="minorEastAsia" w:cs="微軟正黑體" w:hint="eastAsia"/>
                <w:color w:val="222222"/>
                <w:lang w:eastAsia="zh-TW"/>
              </w:rPr>
              <w:t>禁止</w:t>
            </w:r>
            <w:r w:rsidR="002318C6" w:rsidRPr="00332F9E">
              <w:rPr>
                <w:rFonts w:asciiTheme="minorEastAsia" w:hAnsiTheme="minorEastAsia" w:cs="微軟正黑體" w:hint="eastAsia"/>
                <w:color w:val="222222"/>
                <w:lang w:eastAsia="zh-TW"/>
              </w:rPr>
              <w:t>城中</w:t>
            </w:r>
            <w:r w:rsidR="0079202F" w:rsidRPr="00332F9E">
              <w:rPr>
                <w:rFonts w:asciiTheme="minorEastAsia" w:hAnsiTheme="minorEastAsia" w:cs="微軟正黑體" w:hint="eastAsia"/>
                <w:color w:val="222222"/>
                <w:lang w:eastAsia="zh-TW"/>
              </w:rPr>
              <w:t>人</w:t>
            </w:r>
            <w:r w:rsidR="002318C6" w:rsidRPr="00332F9E">
              <w:rPr>
                <w:rFonts w:asciiTheme="minorEastAsia" w:hAnsiTheme="minorEastAsia" w:cs="微軟正黑體" w:hint="eastAsia"/>
                <w:color w:val="222222"/>
                <w:lang w:eastAsia="zh-TW"/>
              </w:rPr>
              <w:t>搶奪</w:t>
            </w:r>
            <w:r w:rsidR="00A50672" w:rsidRPr="00332F9E">
              <w:rPr>
                <w:rFonts w:asciiTheme="minorEastAsia" w:hAnsiTheme="minorEastAsia" w:cs="微軟正黑體" w:hint="eastAsia"/>
                <w:color w:val="222222"/>
                <w:lang w:eastAsia="zh-TW"/>
              </w:rPr>
              <w:t>別</w:t>
            </w:r>
            <w:r w:rsidR="002318C6" w:rsidRPr="00332F9E">
              <w:rPr>
                <w:rFonts w:asciiTheme="minorEastAsia" w:hAnsiTheme="minorEastAsia" w:cs="微軟正黑體" w:hint="eastAsia"/>
                <w:color w:val="222222"/>
                <w:lang w:eastAsia="zh-TW"/>
              </w:rPr>
              <w:t>人的財</w:t>
            </w:r>
            <w:r w:rsidR="00F5681C" w:rsidRPr="00332F9E">
              <w:rPr>
                <w:rFonts w:asciiTheme="minorEastAsia" w:hAnsiTheme="minorEastAsia" w:cs="微軟正黑體" w:hint="eastAsia"/>
                <w:color w:val="222222"/>
                <w:lang w:eastAsia="zh-TW"/>
              </w:rPr>
              <w:t>產及</w:t>
            </w:r>
            <w:r w:rsidR="00C2763E" w:rsidRPr="00332F9E">
              <w:rPr>
                <w:rFonts w:asciiTheme="minorEastAsia" w:hAnsiTheme="minorEastAsia" w:cs="微軟正黑體" w:hint="eastAsia"/>
                <w:color w:val="222222"/>
                <w:lang w:eastAsia="zh-TW"/>
              </w:rPr>
              <w:t>擁有物。但該條文</w:t>
            </w:r>
            <w:r w:rsidR="00B01236">
              <w:rPr>
                <w:rFonts w:asciiTheme="minorEastAsia" w:hAnsiTheme="minorEastAsia" w:cs="微軟正黑體" w:hint="eastAsia"/>
                <w:color w:val="222222"/>
                <w:lang w:eastAsia="zh-TW"/>
              </w:rPr>
              <w:t>的</w:t>
            </w:r>
            <w:r w:rsidR="00CC692D" w:rsidRPr="00332F9E">
              <w:rPr>
                <w:rFonts w:asciiTheme="minorEastAsia" w:hAnsiTheme="minorEastAsia" w:cs="微軟正黑體" w:hint="eastAsia"/>
                <w:color w:val="222222"/>
                <w:lang w:eastAsia="zh-TW"/>
              </w:rPr>
              <w:t>執行</w:t>
            </w:r>
            <w:r w:rsidR="009C2DF3" w:rsidRPr="00332F9E">
              <w:rPr>
                <w:rFonts w:asciiTheme="minorEastAsia" w:hAnsiTheme="minorEastAsia" w:cs="微軟正黑體" w:hint="eastAsia"/>
                <w:color w:val="222222"/>
                <w:lang w:eastAsia="zh-TW"/>
              </w:rPr>
              <w:t>沒有必然性</w:t>
            </w:r>
            <w:r w:rsidR="002318C6" w:rsidRPr="00332F9E">
              <w:rPr>
                <w:rFonts w:asciiTheme="minorEastAsia" w:hAnsiTheme="minorEastAsia" w:cs="微軟正黑體" w:hint="eastAsia"/>
                <w:color w:val="222222"/>
                <w:lang w:eastAsia="zh-TW"/>
              </w:rPr>
              <w:t>。</w:t>
            </w:r>
            <w:r w:rsidR="00EE0CB8" w:rsidRPr="00332F9E">
              <w:rPr>
                <w:rFonts w:asciiTheme="minorEastAsia" w:hAnsiTheme="minorEastAsia" w:cs="微軟正黑體"/>
                <w:color w:val="222222"/>
                <w:lang w:eastAsia="zh-TW"/>
              </w:rPr>
              <w:t xml:space="preserve"> </w:t>
            </w:r>
          </w:p>
          <w:p w:rsidR="00980153" w:rsidRPr="00332F9E" w:rsidRDefault="00980153" w:rsidP="00332F9E">
            <w:pPr>
              <w:pStyle w:val="ListParagraph"/>
              <w:numPr>
                <w:ilvl w:val="0"/>
                <w:numId w:val="39"/>
              </w:numPr>
              <w:shd w:val="clear" w:color="auto" w:fill="FFFFFF"/>
              <w:rPr>
                <w:rFonts w:asciiTheme="minorEastAsia" w:hAnsiTheme="minorEastAsia" w:cs="Arial"/>
                <w:color w:val="222222"/>
                <w:lang w:eastAsia="zh-TW"/>
              </w:rPr>
            </w:pPr>
            <w:r w:rsidRPr="00332F9E">
              <w:rPr>
                <w:rFonts w:asciiTheme="minorEastAsia" w:hAnsiTheme="minorEastAsia" w:cs="Arial"/>
                <w:color w:val="222222"/>
                <w:lang w:eastAsia="zh-TW"/>
              </w:rPr>
              <w:t>B</w:t>
            </w:r>
            <w:r w:rsidRPr="00332F9E">
              <w:rPr>
                <w:rFonts w:asciiTheme="minorEastAsia" w:hAnsiTheme="minorEastAsia" w:cs="微軟正黑體" w:hint="eastAsia"/>
                <w:color w:val="222222"/>
                <w:lang w:eastAsia="zh-TW"/>
              </w:rPr>
              <w:t>城</w:t>
            </w:r>
            <w:r w:rsidRPr="00332F9E">
              <w:rPr>
                <w:rFonts w:asciiTheme="minorEastAsia" w:hAnsiTheme="minorEastAsia" w:cs="微軟正黑體"/>
                <w:color w:val="222222"/>
                <w:lang w:eastAsia="zh-TW"/>
              </w:rPr>
              <w:t>：</w:t>
            </w:r>
            <w:r w:rsidR="0002058A">
              <w:rPr>
                <w:rFonts w:asciiTheme="minorEastAsia" w:hAnsiTheme="minorEastAsia" w:cs="微軟正黑體" w:hint="eastAsia"/>
                <w:color w:val="222222"/>
                <w:lang w:eastAsia="zh-TW"/>
              </w:rPr>
              <w:t>有</w:t>
            </w:r>
            <w:r w:rsidR="002318C6" w:rsidRPr="00332F9E">
              <w:rPr>
                <w:rFonts w:asciiTheme="minorEastAsia" w:hAnsiTheme="minorEastAsia" w:cs="微軟正黑體" w:hint="eastAsia"/>
                <w:color w:val="222222"/>
                <w:lang w:eastAsia="zh-TW"/>
              </w:rPr>
              <w:t>法律條文禁</w:t>
            </w:r>
            <w:r w:rsidR="00DB6797" w:rsidRPr="00332F9E">
              <w:rPr>
                <w:rFonts w:asciiTheme="minorEastAsia" w:hAnsiTheme="minorEastAsia" w:cs="微軟正黑體" w:hint="eastAsia"/>
                <w:color w:val="222222"/>
                <w:lang w:eastAsia="zh-TW"/>
              </w:rPr>
              <w:t>止</w:t>
            </w:r>
            <w:r w:rsidR="002318C6" w:rsidRPr="00332F9E">
              <w:rPr>
                <w:rFonts w:asciiTheme="minorEastAsia" w:hAnsiTheme="minorEastAsia" w:cs="微軟正黑體" w:hint="eastAsia"/>
                <w:color w:val="222222"/>
                <w:lang w:eastAsia="zh-TW"/>
              </w:rPr>
              <w:t>城中</w:t>
            </w:r>
            <w:r w:rsidR="0079202F" w:rsidRPr="00332F9E">
              <w:rPr>
                <w:rFonts w:asciiTheme="minorEastAsia" w:hAnsiTheme="minorEastAsia" w:cs="微軟正黑體" w:hint="eastAsia"/>
                <w:color w:val="222222"/>
                <w:lang w:eastAsia="zh-TW"/>
              </w:rPr>
              <w:t>人</w:t>
            </w:r>
            <w:r w:rsidR="002318C6" w:rsidRPr="00332F9E">
              <w:rPr>
                <w:rFonts w:asciiTheme="minorEastAsia" w:hAnsiTheme="minorEastAsia" w:cs="微軟正黑體" w:hint="eastAsia"/>
                <w:color w:val="222222"/>
                <w:lang w:eastAsia="zh-TW"/>
              </w:rPr>
              <w:t>搶奪</w:t>
            </w:r>
            <w:r w:rsidR="00A50672" w:rsidRPr="00332F9E">
              <w:rPr>
                <w:rFonts w:asciiTheme="minorEastAsia" w:hAnsiTheme="minorEastAsia" w:cs="微軟正黑體" w:hint="eastAsia"/>
                <w:color w:val="222222"/>
                <w:lang w:eastAsia="zh-TW"/>
              </w:rPr>
              <w:t>別</w:t>
            </w:r>
            <w:r w:rsidR="002318C6" w:rsidRPr="00332F9E">
              <w:rPr>
                <w:rFonts w:asciiTheme="minorEastAsia" w:hAnsiTheme="minorEastAsia" w:cs="微軟正黑體" w:hint="eastAsia"/>
                <w:color w:val="222222"/>
                <w:lang w:eastAsia="zh-TW"/>
              </w:rPr>
              <w:t>人的財產</w:t>
            </w:r>
            <w:r w:rsidR="005D4CB5" w:rsidRPr="00332F9E">
              <w:rPr>
                <w:rFonts w:asciiTheme="minorEastAsia" w:hAnsiTheme="minorEastAsia" w:cs="微軟正黑體" w:hint="eastAsia"/>
                <w:color w:val="222222"/>
                <w:lang w:eastAsia="zh-TW"/>
              </w:rPr>
              <w:t>及</w:t>
            </w:r>
            <w:r w:rsidR="002318C6" w:rsidRPr="00332F9E">
              <w:rPr>
                <w:rFonts w:asciiTheme="minorEastAsia" w:hAnsiTheme="minorEastAsia" w:cs="微軟正黑體" w:hint="eastAsia"/>
                <w:color w:val="222222"/>
                <w:lang w:eastAsia="zh-TW"/>
              </w:rPr>
              <w:t>擁有物。</w:t>
            </w:r>
            <w:r w:rsidR="00444EB6" w:rsidRPr="00332F9E">
              <w:rPr>
                <w:rFonts w:asciiTheme="minorEastAsia" w:hAnsiTheme="minorEastAsia" w:cs="微軟正黑體" w:hint="eastAsia"/>
                <w:color w:val="222222"/>
                <w:lang w:eastAsia="zh-TW"/>
              </w:rPr>
              <w:t>但</w:t>
            </w:r>
            <w:r w:rsidR="00A50672" w:rsidRPr="00332F9E">
              <w:rPr>
                <w:rFonts w:asciiTheme="minorEastAsia" w:hAnsiTheme="minorEastAsia" w:cs="微軟正黑體" w:hint="eastAsia"/>
                <w:color w:val="222222"/>
                <w:lang w:eastAsia="zh-TW"/>
              </w:rPr>
              <w:t>城中</w:t>
            </w:r>
            <w:r w:rsidR="004276A2" w:rsidRPr="00332F9E">
              <w:rPr>
                <w:rFonts w:asciiTheme="minorEastAsia" w:hAnsiTheme="minorEastAsia" w:cs="微軟正黑體" w:hint="eastAsia"/>
                <w:color w:val="222222"/>
                <w:lang w:eastAsia="zh-TW"/>
              </w:rPr>
              <w:t>的</w:t>
            </w:r>
            <w:r w:rsidR="00A50672" w:rsidRPr="00332F9E">
              <w:rPr>
                <w:rFonts w:asciiTheme="minorEastAsia" w:hAnsiTheme="minorEastAsia" w:cs="微軟正黑體" w:hint="eastAsia"/>
                <w:color w:val="222222"/>
                <w:lang w:eastAsia="zh-TW"/>
              </w:rPr>
              <w:t>最高首長</w:t>
            </w:r>
            <w:r w:rsidR="00BE4C0F">
              <w:rPr>
                <w:rFonts w:asciiTheme="minorEastAsia" w:hAnsiTheme="minorEastAsia" w:cs="微軟正黑體" w:hint="eastAsia"/>
                <w:color w:val="222222"/>
                <w:lang w:eastAsia="zh-TW"/>
              </w:rPr>
              <w:t>有很大</w:t>
            </w:r>
            <w:r w:rsidR="0009629B">
              <w:rPr>
                <w:rFonts w:asciiTheme="minorEastAsia" w:hAnsiTheme="minorEastAsia" w:cs="微軟正黑體" w:hint="eastAsia"/>
                <w:color w:val="222222"/>
                <w:lang w:eastAsia="zh-TW"/>
              </w:rPr>
              <w:t>的行政</w:t>
            </w:r>
            <w:r w:rsidR="00C63330" w:rsidRPr="00332F9E">
              <w:rPr>
                <w:rFonts w:asciiTheme="minorEastAsia" w:hAnsiTheme="minorEastAsia" w:cs="微軟正黑體" w:hint="eastAsia"/>
                <w:color w:val="222222"/>
                <w:lang w:eastAsia="zh-TW"/>
              </w:rPr>
              <w:t>權</w:t>
            </w:r>
            <w:r w:rsidR="00BE4C0F">
              <w:rPr>
                <w:rFonts w:asciiTheme="minorEastAsia" w:hAnsiTheme="minorEastAsia" w:cs="微軟正黑體" w:hint="eastAsia"/>
                <w:color w:val="222222"/>
                <w:lang w:eastAsia="zh-TW"/>
              </w:rPr>
              <w:t>力</w:t>
            </w:r>
            <w:r w:rsidR="00BE4C0F" w:rsidRPr="00980153">
              <w:rPr>
                <w:rFonts w:asciiTheme="minorEastAsia" w:hAnsiTheme="minorEastAsia" w:cs="微軟正黑體" w:hint="eastAsia"/>
                <w:color w:val="222222"/>
                <w:lang w:eastAsia="zh-TW"/>
              </w:rPr>
              <w:t>，</w:t>
            </w:r>
            <w:r w:rsidR="00B96EF0">
              <w:rPr>
                <w:rFonts w:asciiTheme="minorEastAsia" w:hAnsiTheme="minorEastAsia" w:cs="微軟正黑體" w:hint="eastAsia"/>
                <w:color w:val="222222"/>
                <w:lang w:eastAsia="zh-TW"/>
              </w:rPr>
              <w:t>可以</w:t>
            </w:r>
            <w:r w:rsidR="00BE4C0F">
              <w:rPr>
                <w:rFonts w:asciiTheme="minorEastAsia" w:hAnsiTheme="minorEastAsia" w:cs="微軟正黑體" w:hint="eastAsia"/>
                <w:color w:val="222222"/>
                <w:lang w:eastAsia="zh-TW"/>
              </w:rPr>
              <w:t>干預執行或赦</w:t>
            </w:r>
            <w:r w:rsidR="00444EB6">
              <w:rPr>
                <w:rFonts w:asciiTheme="minorEastAsia" w:hAnsiTheme="minorEastAsia" w:cs="微軟正黑體" w:hint="eastAsia"/>
                <w:color w:val="222222"/>
                <w:lang w:eastAsia="zh-TW"/>
              </w:rPr>
              <w:t>免</w:t>
            </w:r>
            <w:r w:rsidR="002318C6" w:rsidRPr="00332F9E">
              <w:rPr>
                <w:rFonts w:asciiTheme="minorEastAsia" w:hAnsiTheme="minorEastAsia" w:cs="微軟正黑體" w:hint="eastAsia"/>
                <w:color w:val="222222"/>
                <w:lang w:eastAsia="zh-TW"/>
              </w:rPr>
              <w:t>。</w:t>
            </w:r>
          </w:p>
          <w:p w:rsidR="00980153" w:rsidRPr="00332F9E" w:rsidRDefault="00980153" w:rsidP="00332F9E">
            <w:pPr>
              <w:pStyle w:val="ListParagraph"/>
              <w:numPr>
                <w:ilvl w:val="0"/>
                <w:numId w:val="39"/>
              </w:numPr>
              <w:shd w:val="clear" w:color="auto" w:fill="FFFFFF"/>
              <w:rPr>
                <w:rFonts w:asciiTheme="minorEastAsia" w:hAnsiTheme="minorEastAsia" w:cs="Arial"/>
                <w:color w:val="222222"/>
                <w:lang w:eastAsia="zh-TW"/>
              </w:rPr>
            </w:pPr>
            <w:r w:rsidRPr="00332F9E">
              <w:rPr>
                <w:rFonts w:asciiTheme="minorEastAsia" w:hAnsiTheme="minorEastAsia" w:cs="Arial"/>
                <w:color w:val="222222"/>
                <w:lang w:eastAsia="zh-TW"/>
              </w:rPr>
              <w:t>C</w:t>
            </w:r>
            <w:r w:rsidRPr="00332F9E">
              <w:rPr>
                <w:rFonts w:asciiTheme="minorEastAsia" w:hAnsiTheme="minorEastAsia" w:cs="微軟正黑體" w:hint="eastAsia"/>
                <w:color w:val="222222"/>
                <w:lang w:eastAsia="zh-TW"/>
              </w:rPr>
              <w:t>城</w:t>
            </w:r>
            <w:r w:rsidRPr="00332F9E">
              <w:rPr>
                <w:rFonts w:asciiTheme="minorEastAsia" w:hAnsiTheme="minorEastAsia" w:cs="微軟正黑體"/>
                <w:color w:val="222222"/>
                <w:lang w:eastAsia="zh-TW"/>
              </w:rPr>
              <w:t>：</w:t>
            </w:r>
            <w:r w:rsidR="0002058A">
              <w:rPr>
                <w:rFonts w:asciiTheme="minorEastAsia" w:hAnsiTheme="minorEastAsia" w:cs="微軟正黑體" w:hint="eastAsia"/>
                <w:color w:val="222222"/>
                <w:lang w:eastAsia="zh-TW"/>
              </w:rPr>
              <w:t>有</w:t>
            </w:r>
            <w:r w:rsidR="002318C6" w:rsidRPr="00332F9E">
              <w:rPr>
                <w:rFonts w:asciiTheme="minorEastAsia" w:hAnsiTheme="minorEastAsia" w:cs="微軟正黑體" w:hint="eastAsia"/>
                <w:color w:val="222222"/>
                <w:lang w:eastAsia="zh-TW"/>
              </w:rPr>
              <w:t>法律條文禁</w:t>
            </w:r>
            <w:r w:rsidR="00DB6797" w:rsidRPr="00332F9E">
              <w:rPr>
                <w:rFonts w:asciiTheme="minorEastAsia" w:hAnsiTheme="minorEastAsia" w:cs="微軟正黑體" w:hint="eastAsia"/>
                <w:color w:val="222222"/>
                <w:lang w:eastAsia="zh-TW"/>
              </w:rPr>
              <w:t>止</w:t>
            </w:r>
            <w:r w:rsidR="002318C6" w:rsidRPr="00332F9E">
              <w:rPr>
                <w:rFonts w:asciiTheme="minorEastAsia" w:hAnsiTheme="minorEastAsia" w:cs="微軟正黑體" w:hint="eastAsia"/>
                <w:color w:val="222222"/>
                <w:lang w:eastAsia="zh-TW"/>
              </w:rPr>
              <w:t>城中</w:t>
            </w:r>
            <w:r w:rsidR="0079202F" w:rsidRPr="00332F9E">
              <w:rPr>
                <w:rFonts w:asciiTheme="minorEastAsia" w:hAnsiTheme="minorEastAsia" w:cs="微軟正黑體" w:hint="eastAsia"/>
                <w:color w:val="222222"/>
                <w:lang w:eastAsia="zh-TW"/>
              </w:rPr>
              <w:t>人</w:t>
            </w:r>
            <w:r w:rsidR="002318C6" w:rsidRPr="00332F9E">
              <w:rPr>
                <w:rFonts w:asciiTheme="minorEastAsia" w:hAnsiTheme="minorEastAsia" w:cs="微軟正黑體" w:hint="eastAsia"/>
                <w:color w:val="222222"/>
                <w:lang w:eastAsia="zh-TW"/>
              </w:rPr>
              <w:t>搶奪</w:t>
            </w:r>
            <w:r w:rsidR="00A50672" w:rsidRPr="00332F9E">
              <w:rPr>
                <w:rFonts w:asciiTheme="minorEastAsia" w:hAnsiTheme="minorEastAsia" w:cs="微軟正黑體" w:hint="eastAsia"/>
                <w:color w:val="222222"/>
                <w:lang w:eastAsia="zh-TW"/>
              </w:rPr>
              <w:t>別</w:t>
            </w:r>
            <w:r w:rsidR="002318C6" w:rsidRPr="00332F9E">
              <w:rPr>
                <w:rFonts w:asciiTheme="minorEastAsia" w:hAnsiTheme="minorEastAsia" w:cs="微軟正黑體" w:hint="eastAsia"/>
                <w:color w:val="222222"/>
                <w:lang w:eastAsia="zh-TW"/>
              </w:rPr>
              <w:t>人的財產</w:t>
            </w:r>
            <w:r w:rsidR="005D4CB5" w:rsidRPr="00332F9E">
              <w:rPr>
                <w:rFonts w:asciiTheme="minorEastAsia" w:hAnsiTheme="minorEastAsia" w:cs="微軟正黑體" w:hint="eastAsia"/>
                <w:color w:val="222222"/>
                <w:lang w:eastAsia="zh-TW"/>
              </w:rPr>
              <w:t>及</w:t>
            </w:r>
            <w:r w:rsidR="002318C6" w:rsidRPr="00332F9E">
              <w:rPr>
                <w:rFonts w:asciiTheme="minorEastAsia" w:hAnsiTheme="minorEastAsia" w:cs="微軟正黑體" w:hint="eastAsia"/>
                <w:color w:val="222222"/>
                <w:lang w:eastAsia="zh-TW"/>
              </w:rPr>
              <w:t>擁有物</w:t>
            </w:r>
            <w:r w:rsidR="004A3C25" w:rsidRPr="00332F9E">
              <w:rPr>
                <w:rFonts w:asciiTheme="minorEastAsia" w:hAnsiTheme="minorEastAsia" w:cs="微軟正黑體" w:hint="eastAsia"/>
                <w:color w:val="222222"/>
                <w:lang w:eastAsia="zh-TW"/>
              </w:rPr>
              <w:t>。</w:t>
            </w:r>
            <w:r w:rsidR="00947764" w:rsidRPr="00332F9E">
              <w:rPr>
                <w:rFonts w:asciiTheme="minorEastAsia" w:hAnsiTheme="minorEastAsia" w:cs="微軟正黑體" w:hint="eastAsia"/>
                <w:color w:val="222222"/>
                <w:lang w:eastAsia="zh-TW"/>
              </w:rPr>
              <w:t>城中</w:t>
            </w:r>
            <w:r w:rsidR="004276A2" w:rsidRPr="00332F9E">
              <w:rPr>
                <w:rFonts w:asciiTheme="minorEastAsia" w:hAnsiTheme="minorEastAsia" w:cs="微軟正黑體" w:hint="eastAsia"/>
                <w:color w:val="222222"/>
                <w:lang w:eastAsia="zh-TW"/>
              </w:rPr>
              <w:t>的</w:t>
            </w:r>
            <w:r w:rsidR="00947764" w:rsidRPr="00332F9E">
              <w:rPr>
                <w:rFonts w:asciiTheme="minorEastAsia" w:hAnsiTheme="minorEastAsia" w:cs="微軟正黑體" w:hint="eastAsia"/>
                <w:color w:val="222222"/>
                <w:lang w:eastAsia="zh-TW"/>
              </w:rPr>
              <w:t>最高首長</w:t>
            </w:r>
            <w:r w:rsidR="00B43E54">
              <w:rPr>
                <w:rFonts w:asciiTheme="minorEastAsia" w:hAnsiTheme="minorEastAsia" w:cs="微軟正黑體" w:hint="eastAsia"/>
                <w:color w:val="222222"/>
                <w:lang w:eastAsia="zh-TW"/>
              </w:rPr>
              <w:t>不能干預</w:t>
            </w:r>
            <w:r w:rsidR="00623FF9">
              <w:rPr>
                <w:rFonts w:asciiTheme="minorEastAsia" w:hAnsiTheme="minorEastAsia" w:cs="微軟正黑體" w:hint="eastAsia"/>
                <w:color w:val="222222"/>
                <w:lang w:eastAsia="zh-TW"/>
              </w:rPr>
              <w:t>或妨礙</w:t>
            </w:r>
            <w:r w:rsidR="00A46D5F">
              <w:rPr>
                <w:rFonts w:asciiTheme="minorEastAsia" w:hAnsiTheme="minorEastAsia" w:cs="微軟正黑體" w:hint="eastAsia"/>
                <w:color w:val="222222"/>
                <w:lang w:eastAsia="zh-TW"/>
              </w:rPr>
              <w:t>司法</w:t>
            </w:r>
            <w:r w:rsidR="00947764" w:rsidRPr="00332F9E">
              <w:rPr>
                <w:rFonts w:asciiTheme="minorEastAsia" w:hAnsiTheme="minorEastAsia" w:cs="微軟正黑體" w:hint="eastAsia"/>
                <w:color w:val="222222"/>
                <w:lang w:eastAsia="zh-TW"/>
              </w:rPr>
              <w:t>。</w:t>
            </w:r>
          </w:p>
          <w:p w:rsidR="00980153" w:rsidRDefault="00980153" w:rsidP="00980153">
            <w:pPr>
              <w:shd w:val="clear" w:color="auto" w:fill="FFFFFF"/>
              <w:rPr>
                <w:rFonts w:asciiTheme="minorEastAsia" w:hAnsiTheme="minorEastAsia" w:cs="Arial"/>
                <w:color w:val="222222"/>
                <w:lang w:eastAsia="zh-TW"/>
              </w:rPr>
            </w:pPr>
          </w:p>
          <w:p w:rsidR="00302138" w:rsidRDefault="00302138" w:rsidP="00980153">
            <w:pPr>
              <w:shd w:val="clear" w:color="auto" w:fill="FFFFFF"/>
              <w:rPr>
                <w:rFonts w:asciiTheme="minorEastAsia" w:hAnsiTheme="minorEastAsia" w:cs="Arial"/>
                <w:color w:val="222222"/>
                <w:lang w:eastAsia="zh-TW"/>
              </w:rPr>
            </w:pPr>
            <w:r w:rsidRPr="00933122">
              <w:rPr>
                <w:rFonts w:asciiTheme="minorEastAsia" w:hAnsiTheme="minorEastAsia" w:cs="微軟正黑體" w:hint="eastAsia"/>
                <w:color w:val="222222"/>
                <w:lang w:eastAsia="zh-TW"/>
              </w:rPr>
              <w:t>【</w:t>
            </w:r>
            <w:r>
              <w:rPr>
                <w:rFonts w:asciiTheme="minorEastAsia" w:hAnsiTheme="minorEastAsia" w:cs="微軟正黑體" w:hint="eastAsia"/>
                <w:color w:val="222222"/>
                <w:lang w:eastAsia="zh-TW"/>
              </w:rPr>
              <w:t>動機</w:t>
            </w:r>
            <w:r w:rsidRPr="00933122">
              <w:rPr>
                <w:rFonts w:asciiTheme="minorEastAsia" w:hAnsiTheme="minorEastAsia" w:cs="微軟正黑體" w:hint="eastAsia"/>
                <w:color w:val="222222"/>
                <w:lang w:eastAsia="zh-TW"/>
              </w:rPr>
              <w:t>題】</w:t>
            </w:r>
            <w:r>
              <w:rPr>
                <w:rFonts w:asciiTheme="minorEastAsia" w:hAnsiTheme="minorEastAsia" w:cs="微軟正黑體" w:hint="eastAsia"/>
                <w:color w:val="222222"/>
                <w:lang w:eastAsia="zh-TW"/>
              </w:rPr>
              <w:t>你喜歡在哪一個城市生活呢？為甚麼？</w:t>
            </w:r>
          </w:p>
          <w:p w:rsidR="00302138" w:rsidRDefault="00302138" w:rsidP="00302138">
            <w:pPr>
              <w:rPr>
                <w:rFonts w:ascii="新細明體" w:hAnsi="新細明體"/>
                <w:lang w:eastAsia="zh-TW"/>
              </w:rPr>
            </w:pPr>
            <w:proofErr w:type="gramStart"/>
            <w:r w:rsidRPr="00145EC3">
              <w:rPr>
                <w:rFonts w:ascii="標楷體" w:eastAsia="標楷體" w:hAnsi="標楷體" w:hint="eastAsia"/>
                <w:color w:val="C00000"/>
                <w:lang w:eastAsia="zh-TW"/>
              </w:rPr>
              <w:t>［</w:t>
            </w:r>
            <w:proofErr w:type="gramEnd"/>
            <w:r>
              <w:rPr>
                <w:rFonts w:ascii="標楷體" w:eastAsia="標楷體" w:hAnsi="標楷體" w:hint="eastAsia"/>
                <w:color w:val="C00000"/>
                <w:lang w:eastAsia="zh-TW"/>
              </w:rPr>
              <w:t>設題目的</w:t>
            </w:r>
            <w:r w:rsidRPr="00145EC3">
              <w:rPr>
                <w:rFonts w:ascii="標楷體" w:eastAsia="標楷體" w:hAnsi="標楷體" w:hint="eastAsia"/>
                <w:color w:val="C00000"/>
                <w:lang w:eastAsia="zh-TW"/>
              </w:rPr>
              <w:t>：</w:t>
            </w:r>
            <w:r>
              <w:rPr>
                <w:rFonts w:ascii="標楷體" w:eastAsia="標楷體" w:hAnsi="標楷體" w:hint="eastAsia"/>
                <w:color w:val="C00000"/>
                <w:lang w:eastAsia="zh-TW"/>
              </w:rPr>
              <w:t>引起學習動機</w:t>
            </w:r>
            <w:proofErr w:type="gramStart"/>
            <w:r w:rsidRPr="00145EC3">
              <w:rPr>
                <w:rFonts w:ascii="標楷體" w:eastAsia="標楷體" w:hAnsi="標楷體" w:hint="eastAsia"/>
                <w:color w:val="C00000"/>
                <w:lang w:eastAsia="zh-TW"/>
              </w:rPr>
              <w:t>］</w:t>
            </w:r>
            <w:proofErr w:type="gramEnd"/>
          </w:p>
          <w:p w:rsidR="00302138" w:rsidRDefault="00302138" w:rsidP="00302138">
            <w:pPr>
              <w:rPr>
                <w:color w:val="7030A0"/>
                <w:lang w:eastAsia="zh-TW"/>
              </w:rPr>
            </w:pPr>
            <w:r w:rsidRPr="0032790B">
              <w:rPr>
                <w:rFonts w:hint="eastAsia"/>
                <w:color w:val="7030A0"/>
                <w:lang w:eastAsia="zh-TW"/>
              </w:rPr>
              <w:t>參考答案：</w:t>
            </w:r>
            <w:r>
              <w:rPr>
                <w:rFonts w:hint="eastAsia"/>
                <w:color w:val="7030A0"/>
                <w:lang w:eastAsia="zh-TW"/>
              </w:rPr>
              <w:t>自由作答</w:t>
            </w:r>
          </w:p>
          <w:p w:rsidR="00302138" w:rsidRDefault="00302138" w:rsidP="00302138">
            <w:pPr>
              <w:rPr>
                <w:color w:val="7030A0"/>
                <w:lang w:eastAsia="zh-TW"/>
              </w:rPr>
            </w:pPr>
          </w:p>
          <w:p w:rsidR="00A76B8D" w:rsidRDefault="00A76B8D" w:rsidP="00302138">
            <w:pPr>
              <w:rPr>
                <w:color w:val="7030A0"/>
                <w:lang w:eastAsia="zh-TW"/>
              </w:rPr>
            </w:pPr>
          </w:p>
          <w:p w:rsidR="00A76B8D" w:rsidRDefault="00A76B8D" w:rsidP="00A76B8D">
            <w:pPr>
              <w:jc w:val="both"/>
              <w:rPr>
                <w:color w:val="7030A0"/>
                <w:lang w:eastAsia="zh-TW"/>
              </w:rPr>
            </w:pPr>
            <w:r w:rsidRPr="007D7777">
              <w:rPr>
                <w:rFonts w:ascii="Wingdings 3" w:hAnsi="Wingdings 3"/>
                <w:b/>
                <w:color w:val="00B050"/>
                <w:sz w:val="28"/>
                <w:szCs w:val="28"/>
                <w:lang w:eastAsia="zh-TW"/>
              </w:rPr>
              <w:t></w:t>
            </w:r>
            <w:r>
              <w:rPr>
                <w:rFonts w:ascii="Wingdings 3" w:hAnsi="Wingdings 3" w:hint="eastAsia"/>
                <w:b/>
                <w:color w:val="00B050"/>
                <w:sz w:val="28"/>
                <w:szCs w:val="28"/>
                <w:lang w:eastAsia="zh-TW"/>
              </w:rPr>
              <w:t xml:space="preserve">　</w:t>
            </w:r>
            <w:r w:rsidRPr="0022354A">
              <w:rPr>
                <w:rFonts w:asciiTheme="majorEastAsia" w:eastAsiaTheme="majorEastAsia" w:hAnsiTheme="majorEastAsia" w:cs="Arial" w:hint="eastAsia"/>
                <w:b/>
                <w:color w:val="00B050"/>
                <w:sz w:val="28"/>
                <w:szCs w:val="28"/>
                <w:shd w:val="clear" w:color="auto" w:fill="FFFFFF"/>
                <w:lang w:eastAsia="zh-TW"/>
              </w:rPr>
              <w:t xml:space="preserve">1. </w:t>
            </w:r>
            <w:r w:rsidR="008E6574">
              <w:rPr>
                <w:rFonts w:asciiTheme="majorEastAsia" w:eastAsiaTheme="majorEastAsia" w:hAnsiTheme="majorEastAsia" w:cs="Arial" w:hint="eastAsia"/>
                <w:b/>
                <w:color w:val="00B050"/>
                <w:sz w:val="28"/>
                <w:szCs w:val="28"/>
                <w:shd w:val="clear" w:color="auto" w:fill="FFFFFF"/>
                <w:lang w:eastAsia="zh-TW"/>
              </w:rPr>
              <w:t>把握</w:t>
            </w:r>
            <w:r w:rsidRPr="0022354A">
              <w:rPr>
                <w:rFonts w:asciiTheme="majorEastAsia" w:eastAsiaTheme="majorEastAsia" w:hAnsiTheme="majorEastAsia" w:cs="Arial"/>
                <w:b/>
                <w:color w:val="00B050"/>
                <w:sz w:val="28"/>
                <w:szCs w:val="28"/>
                <w:shd w:val="clear" w:color="auto" w:fill="FFFFFF"/>
                <w:lang w:eastAsia="zh-TW"/>
              </w:rPr>
              <w:t>法律面前人人平等</w:t>
            </w:r>
            <w:r w:rsidRPr="0022354A">
              <w:rPr>
                <w:rFonts w:asciiTheme="majorEastAsia" w:eastAsiaTheme="majorEastAsia" w:hAnsiTheme="majorEastAsia" w:cs="Arial" w:hint="eastAsia"/>
                <w:b/>
                <w:color w:val="00B050"/>
                <w:sz w:val="28"/>
                <w:szCs w:val="28"/>
                <w:shd w:val="clear" w:color="auto" w:fill="FFFFFF"/>
                <w:lang w:eastAsia="zh-TW"/>
              </w:rPr>
              <w:t>和</w:t>
            </w:r>
            <w:r w:rsidRPr="0022354A">
              <w:rPr>
                <w:rFonts w:asciiTheme="majorEastAsia" w:eastAsiaTheme="majorEastAsia" w:hAnsiTheme="majorEastAsia" w:hint="eastAsia"/>
                <w:b/>
                <w:color w:val="00B050"/>
                <w:sz w:val="28"/>
                <w:szCs w:val="28"/>
                <w:lang w:eastAsia="zh-TW"/>
              </w:rPr>
              <w:t>法治精神</w:t>
            </w:r>
            <w:r>
              <w:rPr>
                <w:rFonts w:asciiTheme="majorEastAsia" w:eastAsiaTheme="majorEastAsia" w:hAnsiTheme="majorEastAsia" w:hint="eastAsia"/>
                <w:b/>
                <w:color w:val="00B050"/>
                <w:sz w:val="28"/>
                <w:szCs w:val="28"/>
                <w:lang w:eastAsia="zh-TW"/>
              </w:rPr>
              <w:t>的概念</w:t>
            </w:r>
          </w:p>
          <w:p w:rsidR="003F3AFF" w:rsidRDefault="00302138" w:rsidP="00980153">
            <w:pPr>
              <w:shd w:val="clear" w:color="auto" w:fill="FFFFFF"/>
              <w:rPr>
                <w:rFonts w:asciiTheme="minorEastAsia" w:hAnsiTheme="minorEastAsia" w:cs="微軟正黑體"/>
                <w:color w:val="222222"/>
                <w:lang w:eastAsia="zh-TW"/>
              </w:rPr>
            </w:pPr>
            <w:r>
              <w:rPr>
                <w:rFonts w:asciiTheme="minorEastAsia" w:hAnsiTheme="minorEastAsia" w:cs="微軟正黑體" w:hint="eastAsia"/>
                <w:color w:val="222222"/>
                <w:lang w:eastAsia="zh-TW"/>
              </w:rPr>
              <w:t>有一天，</w:t>
            </w:r>
            <w:r w:rsidR="00C63330">
              <w:rPr>
                <w:rFonts w:asciiTheme="minorEastAsia" w:hAnsiTheme="minorEastAsia" w:cs="微軟正黑體" w:hint="eastAsia"/>
                <w:color w:val="222222"/>
                <w:lang w:eastAsia="zh-TW"/>
              </w:rPr>
              <w:t>發生</w:t>
            </w:r>
            <w:r>
              <w:rPr>
                <w:rFonts w:asciiTheme="minorEastAsia" w:hAnsiTheme="minorEastAsia" w:cs="微軟正黑體" w:hint="eastAsia"/>
                <w:color w:val="222222"/>
                <w:lang w:eastAsia="zh-TW"/>
              </w:rPr>
              <w:t>一件</w:t>
            </w:r>
            <w:r w:rsidR="00980153" w:rsidRPr="00980153">
              <w:rPr>
                <w:rFonts w:asciiTheme="minorEastAsia" w:hAnsiTheme="minorEastAsia" w:cs="微軟正黑體" w:hint="eastAsia"/>
                <w:color w:val="222222"/>
                <w:lang w:eastAsia="zh-TW"/>
              </w:rPr>
              <w:t>事</w:t>
            </w:r>
            <w:r>
              <w:rPr>
                <w:rFonts w:asciiTheme="minorEastAsia" w:hAnsiTheme="minorEastAsia" w:cs="微軟正黑體" w:hint="eastAsia"/>
                <w:color w:val="222222"/>
                <w:lang w:eastAsia="zh-TW"/>
              </w:rPr>
              <w:t>情。</w:t>
            </w:r>
            <w:proofErr w:type="gramStart"/>
            <w:r w:rsidR="00933122">
              <w:rPr>
                <w:rFonts w:asciiTheme="minorEastAsia" w:hAnsiTheme="minorEastAsia" w:cs="微軟正黑體" w:hint="eastAsia"/>
                <w:color w:val="222222"/>
                <w:lang w:eastAsia="zh-TW"/>
              </w:rPr>
              <w:t>阿</w:t>
            </w:r>
            <w:r w:rsidR="00894AD2">
              <w:rPr>
                <w:rFonts w:asciiTheme="minorEastAsia" w:hAnsiTheme="minorEastAsia" w:cs="微軟正黑體" w:hint="eastAsia"/>
                <w:color w:val="222222"/>
                <w:lang w:eastAsia="zh-TW"/>
              </w:rPr>
              <w:t>威</w:t>
            </w:r>
            <w:r w:rsidR="0079202F">
              <w:rPr>
                <w:rFonts w:asciiTheme="minorEastAsia" w:hAnsiTheme="minorEastAsia" w:cs="微軟正黑體" w:hint="eastAsia"/>
                <w:color w:val="222222"/>
                <w:lang w:eastAsia="zh-TW"/>
              </w:rPr>
              <w:t>是</w:t>
            </w:r>
            <w:proofErr w:type="gramEnd"/>
            <w:r w:rsidR="00ED749A">
              <w:rPr>
                <w:rFonts w:asciiTheme="minorEastAsia" w:hAnsiTheme="minorEastAsia" w:cs="微軟正黑體" w:hint="eastAsia"/>
                <w:color w:val="222222"/>
                <w:lang w:eastAsia="zh-TW"/>
              </w:rPr>
              <w:t>城中最高首長</w:t>
            </w:r>
            <w:r w:rsidR="0079202F">
              <w:rPr>
                <w:rFonts w:asciiTheme="minorEastAsia" w:hAnsiTheme="minorEastAsia" w:cs="微軟正黑體" w:hint="eastAsia"/>
                <w:color w:val="222222"/>
                <w:lang w:eastAsia="zh-TW"/>
              </w:rPr>
              <w:t>的兒子</w:t>
            </w:r>
            <w:r w:rsidR="00F968B0" w:rsidRPr="00980153">
              <w:rPr>
                <w:rFonts w:asciiTheme="minorEastAsia" w:hAnsiTheme="minorEastAsia" w:cs="微軟正黑體" w:hint="eastAsia"/>
                <w:color w:val="222222"/>
                <w:lang w:eastAsia="zh-TW"/>
              </w:rPr>
              <w:t>，</w:t>
            </w:r>
            <w:r w:rsidR="00123A82">
              <w:rPr>
                <w:rFonts w:asciiTheme="minorEastAsia" w:hAnsiTheme="minorEastAsia" w:cs="微軟正黑體" w:hint="eastAsia"/>
                <w:color w:val="222222"/>
                <w:lang w:eastAsia="zh-TW"/>
              </w:rPr>
              <w:t>剛從海外回來。有一天</w:t>
            </w:r>
            <w:r w:rsidR="003F3AFF" w:rsidRPr="00980153">
              <w:rPr>
                <w:rFonts w:asciiTheme="minorEastAsia" w:hAnsiTheme="minorEastAsia" w:cs="微軟正黑體" w:hint="eastAsia"/>
                <w:color w:val="222222"/>
                <w:lang w:eastAsia="zh-TW"/>
              </w:rPr>
              <w:t>，</w:t>
            </w:r>
            <w:r w:rsidR="00123A82">
              <w:rPr>
                <w:rFonts w:asciiTheme="minorEastAsia" w:hAnsiTheme="minorEastAsia" w:cs="微軟正黑體" w:hint="eastAsia"/>
                <w:color w:val="222222"/>
                <w:lang w:eastAsia="zh-TW"/>
              </w:rPr>
              <w:t>他</w:t>
            </w:r>
            <w:r w:rsidR="00B947B8">
              <w:rPr>
                <w:rFonts w:asciiTheme="minorEastAsia" w:hAnsiTheme="minorEastAsia" w:cs="微軟正黑體" w:hint="eastAsia"/>
                <w:color w:val="222222"/>
                <w:lang w:eastAsia="zh-TW"/>
              </w:rPr>
              <w:t>趕</w:t>
            </w:r>
            <w:r w:rsidR="00C57C70">
              <w:rPr>
                <w:rFonts w:asciiTheme="minorEastAsia" w:hAnsiTheme="minorEastAsia" w:cs="微軟正黑體" w:hint="eastAsia"/>
                <w:color w:val="222222"/>
                <w:lang w:eastAsia="zh-TW"/>
              </w:rPr>
              <w:t>緊</w:t>
            </w:r>
            <w:r w:rsidR="00F433BC">
              <w:rPr>
                <w:rFonts w:asciiTheme="minorEastAsia" w:hAnsiTheme="minorEastAsia" w:cs="微軟正黑體" w:hint="eastAsia"/>
                <w:color w:val="222222"/>
                <w:lang w:eastAsia="zh-TW"/>
              </w:rPr>
              <w:t>駕車</w:t>
            </w:r>
            <w:r w:rsidR="002C3073">
              <w:rPr>
                <w:rFonts w:asciiTheme="minorEastAsia" w:hAnsiTheme="minorEastAsia" w:cs="微軟正黑體" w:hint="eastAsia"/>
                <w:color w:val="222222"/>
                <w:lang w:eastAsia="zh-TW"/>
              </w:rPr>
              <w:t>去醫院</w:t>
            </w:r>
            <w:r w:rsidR="002C3073" w:rsidRPr="00980153">
              <w:rPr>
                <w:rFonts w:asciiTheme="minorEastAsia" w:hAnsiTheme="minorEastAsia" w:cs="微軟正黑體" w:hint="eastAsia"/>
                <w:color w:val="222222"/>
                <w:lang w:eastAsia="zh-TW"/>
              </w:rPr>
              <w:t>，</w:t>
            </w:r>
            <w:r w:rsidR="00C57C70">
              <w:rPr>
                <w:rFonts w:asciiTheme="minorEastAsia" w:hAnsiTheme="minorEastAsia" w:cs="微軟正黑體" w:hint="eastAsia"/>
                <w:color w:val="222222"/>
                <w:lang w:eastAsia="zh-TW"/>
              </w:rPr>
              <w:t>卻</w:t>
            </w:r>
            <w:r w:rsidR="002C3073">
              <w:rPr>
                <w:rFonts w:asciiTheme="minorEastAsia" w:hAnsiTheme="minorEastAsia" w:cs="微軟正黑體" w:hint="eastAsia"/>
                <w:color w:val="222222"/>
                <w:lang w:eastAsia="zh-TW"/>
              </w:rPr>
              <w:t>忘記帶</w:t>
            </w:r>
            <w:r w:rsidR="00B947B8">
              <w:rPr>
                <w:rFonts w:asciiTheme="minorEastAsia" w:hAnsiTheme="minorEastAsia" w:cs="微軟正黑體" w:hint="eastAsia"/>
                <w:color w:val="222222"/>
                <w:lang w:eastAsia="zh-TW"/>
              </w:rPr>
              <w:t>自己的</w:t>
            </w:r>
            <w:proofErr w:type="gramStart"/>
            <w:r w:rsidR="00B947B8">
              <w:rPr>
                <w:rFonts w:asciiTheme="minorEastAsia" w:hAnsiTheme="minorEastAsia" w:cs="微軟正黑體" w:hint="eastAsia"/>
                <w:color w:val="222222"/>
                <w:lang w:eastAsia="zh-TW"/>
              </w:rPr>
              <w:t>車匙</w:t>
            </w:r>
            <w:r w:rsidR="00F433BC" w:rsidRPr="00332F9E">
              <w:rPr>
                <w:rFonts w:asciiTheme="minorEastAsia" w:hAnsiTheme="minorEastAsia" w:cs="微軟正黑體" w:hint="eastAsia"/>
                <w:color w:val="222222"/>
                <w:lang w:eastAsia="zh-TW"/>
              </w:rPr>
              <w:t>。</w:t>
            </w:r>
            <w:proofErr w:type="gramEnd"/>
            <w:r w:rsidR="00C57C70">
              <w:rPr>
                <w:rFonts w:asciiTheme="minorEastAsia" w:hAnsiTheme="minorEastAsia" w:cs="微軟正黑體" w:hint="eastAsia"/>
                <w:color w:val="222222"/>
                <w:lang w:eastAsia="zh-TW"/>
              </w:rPr>
              <w:t>在急忙之際</w:t>
            </w:r>
            <w:r w:rsidR="00C57C70" w:rsidRPr="00980153">
              <w:rPr>
                <w:rFonts w:asciiTheme="minorEastAsia" w:hAnsiTheme="minorEastAsia" w:cs="微軟正黑體" w:hint="eastAsia"/>
                <w:color w:val="222222"/>
                <w:lang w:eastAsia="zh-TW"/>
              </w:rPr>
              <w:t>，</w:t>
            </w:r>
            <w:r w:rsidR="00F433BC">
              <w:rPr>
                <w:rFonts w:asciiTheme="minorEastAsia" w:hAnsiTheme="minorEastAsia" w:cs="微軟正黑體" w:hint="eastAsia"/>
                <w:color w:val="222222"/>
                <w:lang w:eastAsia="zh-TW"/>
              </w:rPr>
              <w:t>他</w:t>
            </w:r>
            <w:r w:rsidR="00C57C70">
              <w:rPr>
                <w:rFonts w:asciiTheme="minorEastAsia" w:hAnsiTheme="minorEastAsia" w:cs="微軟正黑體" w:hint="eastAsia"/>
                <w:color w:val="222222"/>
                <w:lang w:eastAsia="zh-TW"/>
              </w:rPr>
              <w:t>看見</w:t>
            </w:r>
            <w:r w:rsidR="004B5E29">
              <w:rPr>
                <w:rFonts w:asciiTheme="minorEastAsia" w:hAnsiTheme="minorEastAsia" w:cs="微軟正黑體" w:hint="eastAsia"/>
                <w:color w:val="222222"/>
                <w:lang w:eastAsia="zh-TW"/>
              </w:rPr>
              <w:t>鄰居</w:t>
            </w:r>
            <w:r w:rsidR="00B946A1">
              <w:rPr>
                <w:rFonts w:asciiTheme="minorEastAsia" w:hAnsiTheme="minorEastAsia" w:cs="微軟正黑體" w:hint="eastAsia"/>
                <w:color w:val="222222"/>
                <w:lang w:eastAsia="zh-TW"/>
              </w:rPr>
              <w:t>陳先生正在打開車門</w:t>
            </w:r>
            <w:r w:rsidR="00363F94">
              <w:rPr>
                <w:rFonts w:asciiTheme="minorEastAsia" w:hAnsiTheme="minorEastAsia" w:cs="微軟正黑體" w:hint="eastAsia"/>
                <w:color w:val="222222"/>
                <w:lang w:eastAsia="zh-TW"/>
              </w:rPr>
              <w:t>要駕車外出</w:t>
            </w:r>
            <w:r w:rsidR="00B946A1" w:rsidRPr="00980153">
              <w:rPr>
                <w:rFonts w:asciiTheme="minorEastAsia" w:hAnsiTheme="minorEastAsia" w:cs="微軟正黑體" w:hint="eastAsia"/>
                <w:color w:val="222222"/>
                <w:lang w:eastAsia="zh-TW"/>
              </w:rPr>
              <w:t>，</w:t>
            </w:r>
            <w:proofErr w:type="gramStart"/>
            <w:r w:rsidR="00933122">
              <w:rPr>
                <w:rFonts w:asciiTheme="minorEastAsia" w:hAnsiTheme="minorEastAsia" w:cs="微軟正黑體" w:hint="eastAsia"/>
                <w:color w:val="222222"/>
                <w:lang w:eastAsia="zh-TW"/>
              </w:rPr>
              <w:t>阿</w:t>
            </w:r>
            <w:r w:rsidR="00876642">
              <w:rPr>
                <w:rFonts w:asciiTheme="minorEastAsia" w:hAnsiTheme="minorEastAsia" w:cs="微軟正黑體" w:hint="eastAsia"/>
                <w:color w:val="222222"/>
                <w:lang w:eastAsia="zh-TW"/>
              </w:rPr>
              <w:t>威</w:t>
            </w:r>
            <w:r w:rsidR="004B5E29">
              <w:rPr>
                <w:rFonts w:asciiTheme="minorEastAsia" w:hAnsiTheme="minorEastAsia" w:cs="微軟正黑體" w:hint="eastAsia"/>
                <w:color w:val="222222"/>
                <w:lang w:eastAsia="zh-TW"/>
              </w:rPr>
              <w:t>便衝</w:t>
            </w:r>
            <w:proofErr w:type="gramEnd"/>
            <w:r w:rsidR="004B5E29">
              <w:rPr>
                <w:rFonts w:asciiTheme="minorEastAsia" w:hAnsiTheme="minorEastAsia" w:cs="微軟正黑體" w:hint="eastAsia"/>
                <w:color w:val="222222"/>
                <w:lang w:eastAsia="zh-TW"/>
              </w:rPr>
              <w:t>上前</w:t>
            </w:r>
            <w:r w:rsidR="00DB20CA" w:rsidRPr="00980153">
              <w:rPr>
                <w:rFonts w:asciiTheme="minorEastAsia" w:hAnsiTheme="minorEastAsia" w:cs="微軟正黑體" w:hint="eastAsia"/>
                <w:color w:val="222222"/>
                <w:lang w:eastAsia="zh-TW"/>
              </w:rPr>
              <w:t>，</w:t>
            </w:r>
            <w:r w:rsidR="00837398">
              <w:rPr>
                <w:rFonts w:asciiTheme="minorEastAsia" w:hAnsiTheme="minorEastAsia" w:cs="微軟正黑體" w:hint="eastAsia"/>
                <w:color w:val="222222"/>
                <w:lang w:eastAsia="zh-TW"/>
              </w:rPr>
              <w:t>給他五十元</w:t>
            </w:r>
            <w:r w:rsidR="00837398" w:rsidRPr="00980153">
              <w:rPr>
                <w:rFonts w:asciiTheme="minorEastAsia" w:hAnsiTheme="minorEastAsia" w:cs="微軟正黑體" w:hint="eastAsia"/>
                <w:color w:val="222222"/>
                <w:lang w:eastAsia="zh-TW"/>
              </w:rPr>
              <w:t>，</w:t>
            </w:r>
            <w:proofErr w:type="gramStart"/>
            <w:r w:rsidR="00837398">
              <w:rPr>
                <w:rFonts w:asciiTheme="minorEastAsia" w:hAnsiTheme="minorEastAsia" w:cs="微軟正黑體" w:hint="eastAsia"/>
                <w:color w:val="222222"/>
                <w:lang w:eastAsia="zh-TW"/>
              </w:rPr>
              <w:t>說</w:t>
            </w:r>
            <w:r w:rsidR="00ED535C">
              <w:rPr>
                <w:rFonts w:asciiTheme="minorEastAsia" w:hAnsiTheme="minorEastAsia" w:cs="微軟正黑體" w:hint="eastAsia"/>
                <w:color w:val="222222"/>
                <w:lang w:eastAsia="zh-TW"/>
              </w:rPr>
              <w:t>要</w:t>
            </w:r>
            <w:r w:rsidR="00837398">
              <w:rPr>
                <w:rFonts w:asciiTheme="minorEastAsia" w:hAnsiTheme="minorEastAsia" w:cs="微軟正黑體" w:hint="eastAsia"/>
                <w:color w:val="222222"/>
                <w:lang w:eastAsia="zh-TW"/>
              </w:rPr>
              <w:t>借用</w:t>
            </w:r>
            <w:proofErr w:type="gramEnd"/>
            <w:r w:rsidR="00837398">
              <w:rPr>
                <w:rFonts w:asciiTheme="minorEastAsia" w:hAnsiTheme="minorEastAsia" w:cs="微軟正黑體" w:hint="eastAsia"/>
                <w:color w:val="222222"/>
                <w:lang w:eastAsia="zh-TW"/>
              </w:rPr>
              <w:t>他的車</w:t>
            </w:r>
            <w:r w:rsidR="00DB20CA">
              <w:rPr>
                <w:rFonts w:asciiTheme="minorEastAsia" w:hAnsiTheme="minorEastAsia" w:cs="微軟正黑體" w:hint="eastAsia"/>
                <w:color w:val="222222"/>
                <w:lang w:eastAsia="zh-TW"/>
              </w:rPr>
              <w:t>子</w:t>
            </w:r>
            <w:r w:rsidR="00837398" w:rsidRPr="00980153">
              <w:rPr>
                <w:rFonts w:asciiTheme="minorEastAsia" w:hAnsiTheme="minorEastAsia" w:cs="微軟正黑體" w:hint="eastAsia"/>
                <w:color w:val="222222"/>
                <w:lang w:eastAsia="zh-TW"/>
              </w:rPr>
              <w:t>，</w:t>
            </w:r>
            <w:r w:rsidR="00ED535C">
              <w:rPr>
                <w:rFonts w:asciiTheme="minorEastAsia" w:hAnsiTheme="minorEastAsia" w:cs="微軟正黑體" w:hint="eastAsia"/>
                <w:color w:val="222222"/>
                <w:lang w:eastAsia="zh-TW"/>
              </w:rPr>
              <w:t>便強行上陳先生的</w:t>
            </w:r>
            <w:r w:rsidR="00837398">
              <w:rPr>
                <w:rFonts w:asciiTheme="minorEastAsia" w:hAnsiTheme="minorEastAsia" w:cs="微軟正黑體" w:hint="eastAsia"/>
                <w:color w:val="222222"/>
                <w:lang w:eastAsia="zh-TW"/>
              </w:rPr>
              <w:t>車</w:t>
            </w:r>
            <w:r w:rsidR="00837398" w:rsidRPr="00980153">
              <w:rPr>
                <w:rFonts w:asciiTheme="minorEastAsia" w:hAnsiTheme="minorEastAsia" w:cs="微軟正黑體" w:hint="eastAsia"/>
                <w:color w:val="222222"/>
                <w:lang w:eastAsia="zh-TW"/>
              </w:rPr>
              <w:t>，</w:t>
            </w:r>
            <w:r w:rsidR="004C7DDF">
              <w:rPr>
                <w:rFonts w:asciiTheme="minorEastAsia" w:hAnsiTheme="minorEastAsia" w:cs="微軟正黑體" w:hint="eastAsia"/>
                <w:color w:val="222222"/>
                <w:lang w:eastAsia="zh-TW"/>
              </w:rPr>
              <w:t>飛</w:t>
            </w:r>
            <w:r w:rsidR="00876642">
              <w:rPr>
                <w:rFonts w:asciiTheme="minorEastAsia" w:hAnsiTheme="minorEastAsia" w:cs="微軟正黑體" w:hint="eastAsia"/>
                <w:color w:val="222222"/>
                <w:lang w:eastAsia="zh-TW"/>
              </w:rPr>
              <w:t>車離去</w:t>
            </w:r>
            <w:r w:rsidR="004B5E29">
              <w:rPr>
                <w:rFonts w:asciiTheme="minorEastAsia" w:hAnsiTheme="minorEastAsia" w:cs="微軟正黑體" w:hint="eastAsia"/>
                <w:color w:val="222222"/>
                <w:lang w:eastAsia="zh-TW"/>
              </w:rPr>
              <w:t>。</w:t>
            </w:r>
            <w:r w:rsidR="00876642">
              <w:rPr>
                <w:rFonts w:asciiTheme="minorEastAsia" w:hAnsiTheme="minorEastAsia" w:cs="微軟正黑體" w:hint="eastAsia"/>
                <w:color w:val="222222"/>
                <w:lang w:eastAsia="zh-TW"/>
              </w:rPr>
              <w:t>陳先生</w:t>
            </w:r>
            <w:r w:rsidR="00CA6986">
              <w:rPr>
                <w:rFonts w:asciiTheme="minorEastAsia" w:hAnsiTheme="minorEastAsia" w:cs="微軟正黑體" w:hint="eastAsia"/>
                <w:color w:val="222222"/>
                <w:lang w:eastAsia="zh-TW"/>
              </w:rPr>
              <w:t>來不及回應</w:t>
            </w:r>
            <w:r w:rsidR="00CA6986" w:rsidRPr="00980153">
              <w:rPr>
                <w:rFonts w:asciiTheme="minorEastAsia" w:hAnsiTheme="minorEastAsia" w:cs="微軟正黑體" w:hint="eastAsia"/>
                <w:color w:val="222222"/>
                <w:lang w:eastAsia="zh-TW"/>
              </w:rPr>
              <w:t>，</w:t>
            </w:r>
            <w:r w:rsidR="00CA6986">
              <w:rPr>
                <w:rFonts w:asciiTheme="minorEastAsia" w:hAnsiTheme="minorEastAsia" w:cs="微軟正黑體" w:hint="eastAsia"/>
                <w:color w:val="222222"/>
                <w:lang w:eastAsia="zh-TW"/>
              </w:rPr>
              <w:t>白白地看着</w:t>
            </w:r>
            <w:r w:rsidR="003229C1">
              <w:rPr>
                <w:rFonts w:asciiTheme="minorEastAsia" w:hAnsiTheme="minorEastAsia" w:cs="微軟正黑體" w:hint="eastAsia"/>
                <w:color w:val="222222"/>
                <w:lang w:eastAsia="zh-TW"/>
              </w:rPr>
              <w:t>自己的車給開走</w:t>
            </w:r>
            <w:r w:rsidR="006D27DC">
              <w:rPr>
                <w:rFonts w:asciiTheme="minorEastAsia" w:hAnsiTheme="minorEastAsia" w:cs="微軟正黑體" w:hint="eastAsia"/>
                <w:color w:val="222222"/>
                <w:lang w:eastAsia="zh-TW"/>
              </w:rPr>
              <w:t>了</w:t>
            </w:r>
            <w:r w:rsidR="00876642">
              <w:rPr>
                <w:rFonts w:asciiTheme="minorEastAsia" w:hAnsiTheme="minorEastAsia" w:cs="微軟正黑體" w:hint="eastAsia"/>
                <w:color w:val="222222"/>
                <w:lang w:eastAsia="zh-TW"/>
              </w:rPr>
              <w:t>。</w:t>
            </w:r>
          </w:p>
          <w:p w:rsidR="00980153" w:rsidRPr="00980153" w:rsidRDefault="007D69C6" w:rsidP="00980153">
            <w:pPr>
              <w:shd w:val="clear" w:color="auto" w:fill="FFFFFF"/>
              <w:rPr>
                <w:rFonts w:asciiTheme="minorEastAsia" w:hAnsiTheme="minorEastAsia" w:cs="Arial"/>
                <w:color w:val="222222"/>
                <w:lang w:eastAsia="zh-TW"/>
              </w:rPr>
            </w:pPr>
            <w:r>
              <w:rPr>
                <w:rFonts w:asciiTheme="minorEastAsia" w:hAnsiTheme="minorEastAsia" w:cs="微軟正黑體"/>
                <w:color w:val="222222"/>
                <w:lang w:eastAsia="zh-TW"/>
              </w:rPr>
              <w:t xml:space="preserve"> </w:t>
            </w:r>
          </w:p>
          <w:p w:rsidR="00980153" w:rsidRPr="00980153" w:rsidRDefault="00933122" w:rsidP="00980153">
            <w:pPr>
              <w:shd w:val="clear" w:color="auto" w:fill="FFFFFF"/>
              <w:rPr>
                <w:rFonts w:asciiTheme="minorEastAsia" w:hAnsiTheme="minorEastAsia" w:cs="Arial"/>
                <w:color w:val="222222"/>
                <w:lang w:eastAsia="zh-TW"/>
              </w:rPr>
            </w:pPr>
            <w:r w:rsidRPr="00933122">
              <w:rPr>
                <w:rFonts w:asciiTheme="minorEastAsia" w:hAnsiTheme="minorEastAsia" w:cs="微軟正黑體" w:hint="eastAsia"/>
                <w:color w:val="222222"/>
                <w:lang w:eastAsia="zh-TW"/>
              </w:rPr>
              <w:t>【</w:t>
            </w:r>
            <w:r w:rsidR="00FE5E04">
              <w:rPr>
                <w:rFonts w:asciiTheme="minorEastAsia" w:hAnsiTheme="minorEastAsia" w:cs="微軟正黑體" w:hint="eastAsia"/>
                <w:color w:val="222222"/>
                <w:lang w:eastAsia="zh-TW"/>
              </w:rPr>
              <w:t>概念</w:t>
            </w:r>
            <w:r w:rsidRPr="00933122">
              <w:rPr>
                <w:rFonts w:asciiTheme="minorEastAsia" w:hAnsiTheme="minorEastAsia" w:cs="微軟正黑體" w:hint="eastAsia"/>
                <w:color w:val="222222"/>
                <w:lang w:eastAsia="zh-TW"/>
              </w:rPr>
              <w:t>題】</w:t>
            </w:r>
            <w:r w:rsidR="00557600">
              <w:rPr>
                <w:rFonts w:asciiTheme="minorEastAsia" w:hAnsiTheme="minorEastAsia" w:cs="微軟正黑體" w:hint="eastAsia"/>
                <w:color w:val="222222"/>
                <w:lang w:eastAsia="zh-TW"/>
              </w:rPr>
              <w:t>若這件事同樣地發生在上述的三</w:t>
            </w:r>
            <w:r w:rsidR="00980153" w:rsidRPr="00980153">
              <w:rPr>
                <w:rFonts w:asciiTheme="minorEastAsia" w:hAnsiTheme="minorEastAsia" w:cs="微軟正黑體" w:hint="eastAsia"/>
                <w:color w:val="222222"/>
                <w:lang w:eastAsia="zh-TW"/>
              </w:rPr>
              <w:t>個城市</w:t>
            </w:r>
            <w:r w:rsidR="00D94795">
              <w:rPr>
                <w:rFonts w:asciiTheme="minorEastAsia" w:hAnsiTheme="minorEastAsia" w:cs="微軟正黑體" w:hint="eastAsia"/>
                <w:color w:val="222222"/>
                <w:lang w:eastAsia="zh-TW"/>
              </w:rPr>
              <w:t>中</w:t>
            </w:r>
            <w:r w:rsidR="00980153" w:rsidRPr="00980153">
              <w:rPr>
                <w:rFonts w:asciiTheme="minorEastAsia" w:hAnsiTheme="minorEastAsia" w:cs="微軟正黑體" w:hint="eastAsia"/>
                <w:color w:val="222222"/>
                <w:lang w:eastAsia="zh-TW"/>
              </w:rPr>
              <w:t>，你</w:t>
            </w:r>
            <w:proofErr w:type="gramStart"/>
            <w:r w:rsidR="00980153" w:rsidRPr="00980153">
              <w:rPr>
                <w:rFonts w:asciiTheme="minorEastAsia" w:hAnsiTheme="minorEastAsia" w:cs="微軟正黑體" w:hint="eastAsia"/>
                <w:color w:val="222222"/>
                <w:lang w:eastAsia="zh-TW"/>
              </w:rPr>
              <w:t>覺得</w:t>
            </w:r>
            <w:r w:rsidRPr="00933122">
              <w:rPr>
                <w:rFonts w:asciiTheme="minorEastAsia" w:hAnsiTheme="minorEastAsia" w:cs="微軟正黑體" w:hint="eastAsia"/>
                <w:color w:val="222222"/>
                <w:lang w:eastAsia="zh-TW"/>
              </w:rPr>
              <w:t>阿威</w:t>
            </w:r>
            <w:r w:rsidR="0082347D">
              <w:rPr>
                <w:rFonts w:asciiTheme="minorEastAsia" w:hAnsiTheme="minorEastAsia" w:cs="微軟正黑體" w:hint="eastAsia"/>
                <w:color w:val="222222"/>
                <w:lang w:eastAsia="zh-TW"/>
              </w:rPr>
              <w:t>的</w:t>
            </w:r>
            <w:proofErr w:type="gramEnd"/>
            <w:r w:rsidR="0082347D">
              <w:rPr>
                <w:rFonts w:asciiTheme="minorEastAsia" w:hAnsiTheme="minorEastAsia" w:cs="微軟正黑體" w:hint="eastAsia"/>
                <w:color w:val="222222"/>
                <w:lang w:eastAsia="zh-TW"/>
              </w:rPr>
              <w:t>行為</w:t>
            </w:r>
            <w:r w:rsidR="008F0540">
              <w:rPr>
                <w:rFonts w:asciiTheme="minorEastAsia" w:hAnsiTheme="minorEastAsia" w:cs="微軟正黑體" w:hint="eastAsia"/>
                <w:color w:val="222222"/>
                <w:lang w:eastAsia="zh-TW"/>
              </w:rPr>
              <w:t>後</w:t>
            </w:r>
            <w:r w:rsidR="00980153" w:rsidRPr="00980153">
              <w:rPr>
                <w:rFonts w:asciiTheme="minorEastAsia" w:hAnsiTheme="minorEastAsia" w:cs="微軟正黑體" w:hint="eastAsia"/>
                <w:color w:val="222222"/>
                <w:lang w:eastAsia="zh-TW"/>
              </w:rPr>
              <w:t>果會是</w:t>
            </w:r>
            <w:r w:rsidR="00B14D1B">
              <w:rPr>
                <w:rFonts w:asciiTheme="minorEastAsia" w:hAnsiTheme="minorEastAsia" w:cs="微軟正黑體" w:hint="eastAsia"/>
                <w:color w:val="222222"/>
                <w:lang w:eastAsia="zh-TW"/>
              </w:rPr>
              <w:t>甚麼</w:t>
            </w:r>
            <w:r w:rsidR="00980153" w:rsidRPr="00980153">
              <w:rPr>
                <w:rFonts w:asciiTheme="minorEastAsia" w:hAnsiTheme="minorEastAsia" w:cs="微軟正黑體"/>
                <w:color w:val="222222"/>
                <w:lang w:eastAsia="zh-TW"/>
              </w:rPr>
              <w:t>？</w:t>
            </w:r>
            <w:r w:rsidR="000B2DBB">
              <w:rPr>
                <w:rFonts w:asciiTheme="minorEastAsia" w:hAnsiTheme="minorEastAsia" w:cs="微軟正黑體" w:hint="eastAsia"/>
                <w:color w:val="222222"/>
                <w:lang w:eastAsia="zh-TW"/>
              </w:rPr>
              <w:t>（教師可於學生回應後提出法律面前人人平等和法治精神的概念）</w:t>
            </w:r>
          </w:p>
          <w:p w:rsidR="00DF53E7" w:rsidRDefault="00DF53E7" w:rsidP="00DF53E7">
            <w:pPr>
              <w:rPr>
                <w:rFonts w:ascii="新細明體" w:hAnsi="新細明體"/>
                <w:lang w:eastAsia="zh-TW"/>
              </w:rPr>
            </w:pPr>
            <w:proofErr w:type="gramStart"/>
            <w:r w:rsidRPr="00145EC3">
              <w:rPr>
                <w:rFonts w:ascii="標楷體" w:eastAsia="標楷體" w:hAnsi="標楷體" w:hint="eastAsia"/>
                <w:color w:val="C00000"/>
                <w:lang w:eastAsia="zh-TW"/>
              </w:rPr>
              <w:t>［</w:t>
            </w:r>
            <w:proofErr w:type="gramEnd"/>
            <w:r>
              <w:rPr>
                <w:rFonts w:ascii="標楷體" w:eastAsia="標楷體" w:hAnsi="標楷體" w:hint="eastAsia"/>
                <w:color w:val="C00000"/>
                <w:lang w:eastAsia="zh-TW"/>
              </w:rPr>
              <w:t>設題目的</w:t>
            </w:r>
            <w:r w:rsidRPr="00145EC3">
              <w:rPr>
                <w:rFonts w:ascii="標楷體" w:eastAsia="標楷體" w:hAnsi="標楷體" w:hint="eastAsia"/>
                <w:color w:val="C00000"/>
                <w:lang w:eastAsia="zh-TW"/>
              </w:rPr>
              <w:t>：</w:t>
            </w:r>
            <w:r w:rsidR="00746FC9">
              <w:rPr>
                <w:rFonts w:ascii="標楷體" w:eastAsia="標楷體" w:hAnsi="標楷體" w:hint="eastAsia"/>
                <w:color w:val="C00000"/>
                <w:lang w:eastAsia="zh-TW"/>
              </w:rPr>
              <w:t>透過情境</w:t>
            </w:r>
            <w:r w:rsidR="001B1B35">
              <w:rPr>
                <w:rFonts w:ascii="標楷體" w:eastAsia="標楷體" w:hAnsi="標楷體" w:hint="eastAsia"/>
                <w:color w:val="C00000"/>
                <w:lang w:eastAsia="zh-TW"/>
              </w:rPr>
              <w:t>學習</w:t>
            </w:r>
            <w:r w:rsidR="00746FC9">
              <w:rPr>
                <w:rFonts w:ascii="標楷體" w:eastAsia="標楷體" w:hAnsi="標楷體" w:hint="eastAsia"/>
                <w:color w:val="C00000"/>
                <w:lang w:eastAsia="zh-TW"/>
              </w:rPr>
              <w:t>讓</w:t>
            </w:r>
            <w:r w:rsidR="00395EAF">
              <w:rPr>
                <w:rFonts w:ascii="標楷體" w:eastAsia="標楷體" w:hAnsi="標楷體" w:hint="eastAsia"/>
                <w:color w:val="C00000"/>
                <w:lang w:eastAsia="zh-TW"/>
              </w:rPr>
              <w:t>學生</w:t>
            </w:r>
            <w:r w:rsidR="00746FC9">
              <w:rPr>
                <w:rFonts w:ascii="標楷體" w:eastAsia="標楷體" w:hAnsi="標楷體" w:hint="eastAsia"/>
                <w:color w:val="C00000"/>
                <w:lang w:eastAsia="zh-TW"/>
              </w:rPr>
              <w:t>認識</w:t>
            </w:r>
            <w:r w:rsidR="0073593D" w:rsidRPr="006E74FC">
              <w:rPr>
                <w:rFonts w:ascii="標楷體" w:eastAsia="標楷體" w:hAnsi="標楷體" w:cs="Arial"/>
                <w:b/>
                <w:color w:val="C00000"/>
                <w:shd w:val="clear" w:color="auto" w:fill="FFFFFF"/>
                <w:lang w:eastAsia="zh-TW"/>
              </w:rPr>
              <w:t>法律面前人人平等</w:t>
            </w:r>
            <w:r w:rsidR="00424EE8" w:rsidRPr="006E74FC">
              <w:rPr>
                <w:rFonts w:ascii="標楷體" w:eastAsia="標楷體" w:hAnsi="標楷體" w:cs="Arial" w:hint="eastAsia"/>
                <w:b/>
                <w:color w:val="C00000"/>
                <w:shd w:val="clear" w:color="auto" w:fill="FFFFFF"/>
                <w:lang w:eastAsia="zh-TW"/>
              </w:rPr>
              <w:t>和</w:t>
            </w:r>
            <w:r w:rsidR="00395EAF" w:rsidRPr="006E74FC">
              <w:rPr>
                <w:rFonts w:ascii="標楷體" w:eastAsia="標楷體" w:hAnsi="標楷體" w:hint="eastAsia"/>
                <w:b/>
                <w:color w:val="C00000"/>
                <w:lang w:eastAsia="zh-TW"/>
              </w:rPr>
              <w:t>法治</w:t>
            </w:r>
            <w:r w:rsidR="009A36A3" w:rsidRPr="006E74FC">
              <w:rPr>
                <w:rFonts w:ascii="標楷體" w:eastAsia="標楷體" w:hAnsi="標楷體" w:hint="eastAsia"/>
                <w:b/>
                <w:color w:val="C00000"/>
                <w:lang w:eastAsia="zh-TW"/>
              </w:rPr>
              <w:t>精神</w:t>
            </w:r>
            <w:r w:rsidR="00395EAF">
              <w:rPr>
                <w:rFonts w:ascii="標楷體" w:eastAsia="標楷體" w:hAnsi="標楷體" w:hint="eastAsia"/>
                <w:color w:val="C00000"/>
                <w:lang w:eastAsia="zh-TW"/>
              </w:rPr>
              <w:t>的</w:t>
            </w:r>
            <w:r w:rsidR="00746FC9">
              <w:rPr>
                <w:rFonts w:ascii="標楷體" w:eastAsia="標楷體" w:hAnsi="標楷體" w:hint="eastAsia"/>
                <w:color w:val="C00000"/>
                <w:lang w:eastAsia="zh-TW"/>
              </w:rPr>
              <w:t>概念</w:t>
            </w:r>
            <w:r w:rsidR="00395EAF">
              <w:rPr>
                <w:rFonts w:ascii="標楷體" w:eastAsia="標楷體" w:hAnsi="標楷體" w:hint="eastAsia"/>
                <w:color w:val="C00000"/>
                <w:lang w:eastAsia="zh-TW"/>
              </w:rPr>
              <w:t>。並埋下伏筆</w:t>
            </w:r>
            <w:r w:rsidR="00512BD5" w:rsidRPr="00512BD5">
              <w:rPr>
                <w:rFonts w:ascii="標楷體" w:eastAsia="標楷體" w:hAnsi="標楷體" w:cs="微軟正黑體" w:hint="eastAsia"/>
                <w:color w:val="C00000"/>
                <w:lang w:eastAsia="zh-TW"/>
              </w:rPr>
              <w:t>，</w:t>
            </w:r>
            <w:r w:rsidR="00933122">
              <w:rPr>
                <w:rFonts w:ascii="標楷體" w:eastAsia="標楷體" w:hAnsi="標楷體" w:cs="微軟正黑體" w:hint="eastAsia"/>
                <w:color w:val="C00000"/>
                <w:lang w:eastAsia="zh-TW"/>
              </w:rPr>
              <w:t>認識</w:t>
            </w:r>
            <w:r w:rsidR="00FD464B">
              <w:rPr>
                <w:rFonts w:ascii="標楷體" w:eastAsia="標楷體" w:hAnsi="標楷體" w:hint="eastAsia"/>
                <w:color w:val="C00000"/>
                <w:lang w:eastAsia="zh-TW"/>
              </w:rPr>
              <w:t>法治的</w:t>
            </w:r>
            <w:r w:rsidR="00395EAF">
              <w:rPr>
                <w:rFonts w:ascii="標楷體" w:eastAsia="標楷體" w:hAnsi="標楷體" w:hint="eastAsia"/>
                <w:color w:val="C00000"/>
                <w:lang w:eastAsia="zh-TW"/>
              </w:rPr>
              <w:t>不同層次</w:t>
            </w:r>
            <w:proofErr w:type="gramStart"/>
            <w:r w:rsidRPr="00145EC3">
              <w:rPr>
                <w:rFonts w:ascii="標楷體" w:eastAsia="標楷體" w:hAnsi="標楷體" w:hint="eastAsia"/>
                <w:color w:val="C00000"/>
                <w:lang w:eastAsia="zh-TW"/>
              </w:rPr>
              <w:t>］</w:t>
            </w:r>
            <w:proofErr w:type="gramEnd"/>
          </w:p>
          <w:p w:rsidR="00DF53E7" w:rsidRDefault="00DF53E7" w:rsidP="00DF53E7">
            <w:pPr>
              <w:rPr>
                <w:color w:val="7030A0"/>
                <w:lang w:eastAsia="zh-TW"/>
              </w:rPr>
            </w:pPr>
            <w:r w:rsidRPr="0032790B">
              <w:rPr>
                <w:rFonts w:hint="eastAsia"/>
                <w:color w:val="7030A0"/>
                <w:lang w:eastAsia="zh-TW"/>
              </w:rPr>
              <w:t>參考答案：</w:t>
            </w:r>
          </w:p>
          <w:p w:rsidR="0084117A" w:rsidRPr="00974DDA" w:rsidRDefault="0084117A" w:rsidP="0084117A">
            <w:pPr>
              <w:shd w:val="clear" w:color="auto" w:fill="FFFFFF"/>
              <w:rPr>
                <w:rFonts w:asciiTheme="minorEastAsia" w:hAnsiTheme="minorEastAsia" w:cs="Arial"/>
                <w:color w:val="7030A0"/>
                <w:lang w:eastAsia="zh-TW"/>
              </w:rPr>
            </w:pPr>
            <w:r w:rsidRPr="00207A41">
              <w:rPr>
                <w:rFonts w:asciiTheme="minorEastAsia" w:hAnsiTheme="minorEastAsia" w:cs="Arial"/>
                <w:color w:val="7030A0"/>
                <w:lang w:eastAsia="zh-TW"/>
              </w:rPr>
              <w:t>A</w:t>
            </w:r>
            <w:r w:rsidRPr="00207A41">
              <w:rPr>
                <w:rFonts w:asciiTheme="minorEastAsia" w:hAnsiTheme="minorEastAsia" w:cs="微軟正黑體" w:hint="eastAsia"/>
                <w:color w:val="7030A0"/>
                <w:lang w:eastAsia="zh-TW"/>
              </w:rPr>
              <w:t>城</w:t>
            </w:r>
            <w:r w:rsidRPr="00207A41">
              <w:rPr>
                <w:rFonts w:asciiTheme="minorEastAsia" w:hAnsiTheme="minorEastAsia" w:cs="微軟正黑體"/>
                <w:color w:val="7030A0"/>
                <w:lang w:eastAsia="zh-TW"/>
              </w:rPr>
              <w:t xml:space="preserve">： </w:t>
            </w:r>
            <w:r w:rsidR="00BF4BFF" w:rsidRPr="00974DDA">
              <w:rPr>
                <w:rFonts w:asciiTheme="minorEastAsia" w:hAnsiTheme="minorEastAsia" w:cs="微軟正黑體" w:hint="eastAsia"/>
                <w:color w:val="7030A0"/>
                <w:lang w:eastAsia="zh-TW"/>
              </w:rPr>
              <w:t>對</w:t>
            </w:r>
            <w:r w:rsidR="00933122" w:rsidRPr="00933122">
              <w:rPr>
                <w:rFonts w:asciiTheme="minorEastAsia" w:hAnsiTheme="minorEastAsia" w:cs="微軟正黑體" w:hint="eastAsia"/>
                <w:color w:val="7030A0"/>
                <w:lang w:eastAsia="zh-TW"/>
              </w:rPr>
              <w:t>阿</w:t>
            </w:r>
            <w:r w:rsidR="00D61CEE" w:rsidRPr="00D61CEE">
              <w:rPr>
                <w:rFonts w:asciiTheme="minorEastAsia" w:hAnsiTheme="minorEastAsia" w:cs="微軟正黑體" w:hint="eastAsia"/>
                <w:color w:val="7030A0"/>
                <w:lang w:eastAsia="zh-TW"/>
              </w:rPr>
              <w:t>威</w:t>
            </w:r>
            <w:r w:rsidR="00BF4BFF" w:rsidRPr="00D61CEE">
              <w:rPr>
                <w:rFonts w:asciiTheme="minorEastAsia" w:hAnsiTheme="minorEastAsia" w:cs="微軟正黑體" w:hint="eastAsia"/>
                <w:color w:val="7030A0"/>
                <w:lang w:eastAsia="zh-TW"/>
              </w:rPr>
              <w:t>個人</w:t>
            </w:r>
            <w:r w:rsidR="00F27CE6" w:rsidRPr="00974DDA">
              <w:rPr>
                <w:rFonts w:asciiTheme="minorEastAsia" w:hAnsiTheme="minorEastAsia" w:cs="微軟正黑體" w:hint="eastAsia"/>
                <w:color w:val="7030A0"/>
                <w:lang w:eastAsia="zh-TW"/>
              </w:rPr>
              <w:t>沒有</w:t>
            </w:r>
            <w:r w:rsidR="00BF4BFF" w:rsidRPr="00974DDA">
              <w:rPr>
                <w:rFonts w:asciiTheme="minorEastAsia" w:hAnsiTheme="minorEastAsia" w:cs="微軟正黑體" w:hint="eastAsia"/>
                <w:color w:val="7030A0"/>
                <w:lang w:eastAsia="zh-TW"/>
              </w:rPr>
              <w:t>甚麼不良後果</w:t>
            </w:r>
            <w:r w:rsidR="00F27CE6" w:rsidRPr="00974DDA">
              <w:rPr>
                <w:rFonts w:asciiTheme="minorEastAsia" w:hAnsiTheme="minorEastAsia" w:cs="微軟正黑體" w:hint="eastAsia"/>
                <w:color w:val="7030A0"/>
                <w:lang w:eastAsia="zh-TW"/>
              </w:rPr>
              <w:t>，因可能有人會體諒他</w:t>
            </w:r>
            <w:r w:rsidR="009F4177" w:rsidRPr="00974DDA">
              <w:rPr>
                <w:rFonts w:asciiTheme="minorEastAsia" w:hAnsiTheme="minorEastAsia" w:cs="微軟正黑體" w:hint="eastAsia"/>
                <w:color w:val="7030A0"/>
                <w:lang w:eastAsia="zh-TW"/>
              </w:rPr>
              <w:t>要去醫院或已付</w:t>
            </w:r>
            <w:r w:rsidR="00960DD4" w:rsidRPr="00974DDA">
              <w:rPr>
                <w:rFonts w:asciiTheme="minorEastAsia" w:hAnsiTheme="minorEastAsia" w:cs="微軟正黑體" w:hint="eastAsia"/>
                <w:color w:val="7030A0"/>
                <w:lang w:eastAsia="zh-TW"/>
              </w:rPr>
              <w:t>一點錢給陳先生</w:t>
            </w:r>
            <w:r w:rsidR="009F4177" w:rsidRPr="00974DDA">
              <w:rPr>
                <w:rFonts w:asciiTheme="minorEastAsia" w:hAnsiTheme="minorEastAsia" w:cs="微軟正黑體" w:hint="eastAsia"/>
                <w:color w:val="7030A0"/>
                <w:lang w:eastAsia="zh-TW"/>
              </w:rPr>
              <w:t>，</w:t>
            </w:r>
            <w:r w:rsidR="00F27CE6" w:rsidRPr="00974DDA">
              <w:rPr>
                <w:rFonts w:asciiTheme="minorEastAsia" w:hAnsiTheme="minorEastAsia" w:cs="微軟正黑體" w:hint="eastAsia"/>
                <w:color w:val="7030A0"/>
                <w:lang w:eastAsia="zh-TW"/>
              </w:rPr>
              <w:t>而不判他有罪。</w:t>
            </w:r>
            <w:r w:rsidR="00671676" w:rsidRPr="00974DDA">
              <w:rPr>
                <w:rFonts w:asciiTheme="minorEastAsia" w:hAnsiTheme="minorEastAsia" w:cs="微軟正黑體" w:hint="eastAsia"/>
                <w:color w:val="7030A0"/>
                <w:lang w:eastAsia="zh-TW"/>
              </w:rPr>
              <w:t>陳先生</w:t>
            </w:r>
            <w:r w:rsidR="00BF4BFF" w:rsidRPr="00974DDA">
              <w:rPr>
                <w:rFonts w:asciiTheme="minorEastAsia" w:hAnsiTheme="minorEastAsia" w:cs="微軟正黑體" w:hint="eastAsia"/>
                <w:color w:val="7030A0"/>
                <w:lang w:eastAsia="zh-TW"/>
              </w:rPr>
              <w:t>是</w:t>
            </w:r>
            <w:r w:rsidR="008C2735">
              <w:rPr>
                <w:rFonts w:asciiTheme="minorEastAsia" w:hAnsiTheme="minorEastAsia" w:cs="微軟正黑體" w:hint="eastAsia"/>
                <w:color w:val="7030A0"/>
                <w:lang w:eastAsia="zh-TW"/>
              </w:rPr>
              <w:t>不幸運而已</w:t>
            </w:r>
            <w:r w:rsidR="00552F50" w:rsidRPr="00974DDA">
              <w:rPr>
                <w:rFonts w:asciiTheme="minorEastAsia" w:hAnsiTheme="minorEastAsia" w:cs="微軟正黑體" w:hint="eastAsia"/>
                <w:color w:val="7030A0"/>
                <w:lang w:eastAsia="zh-TW"/>
              </w:rPr>
              <w:t>，</w:t>
            </w:r>
            <w:r w:rsidR="002E7601" w:rsidRPr="00974DDA">
              <w:rPr>
                <w:rFonts w:asciiTheme="minorEastAsia" w:hAnsiTheme="minorEastAsia" w:cs="微軟正黑體" w:hint="eastAsia"/>
                <w:color w:val="7030A0"/>
                <w:lang w:eastAsia="zh-TW"/>
              </w:rPr>
              <w:t>他</w:t>
            </w:r>
            <w:r w:rsidR="00552F50">
              <w:rPr>
                <w:rFonts w:asciiTheme="minorEastAsia" w:hAnsiTheme="minorEastAsia" w:cs="微軟正黑體" w:hint="eastAsia"/>
                <w:color w:val="7030A0"/>
                <w:lang w:eastAsia="zh-TW"/>
              </w:rPr>
              <w:t>生活在一個</w:t>
            </w:r>
            <w:r w:rsidR="002E7601">
              <w:rPr>
                <w:rFonts w:asciiTheme="minorEastAsia" w:hAnsiTheme="minorEastAsia" w:cs="微軟正黑體" w:hint="eastAsia"/>
                <w:color w:val="7030A0"/>
                <w:lang w:eastAsia="zh-TW"/>
              </w:rPr>
              <w:t>有法例</w:t>
            </w:r>
            <w:r w:rsidR="00552F50">
              <w:rPr>
                <w:rFonts w:asciiTheme="minorEastAsia" w:hAnsiTheme="minorEastAsia" w:cs="微軟正黑體" w:hint="eastAsia"/>
                <w:color w:val="7030A0"/>
                <w:lang w:eastAsia="zh-TW"/>
              </w:rPr>
              <w:t>但沒有法治精神的社會中</w:t>
            </w:r>
            <w:r w:rsidR="00BF4BFF" w:rsidRPr="00974DDA">
              <w:rPr>
                <w:rFonts w:asciiTheme="minorEastAsia" w:hAnsiTheme="minorEastAsia" w:cs="微軟正黑體" w:hint="eastAsia"/>
                <w:color w:val="7030A0"/>
                <w:lang w:eastAsia="zh-TW"/>
              </w:rPr>
              <w:t>。</w:t>
            </w:r>
          </w:p>
          <w:p w:rsidR="0084117A" w:rsidRPr="00205D60" w:rsidRDefault="0084117A" w:rsidP="0084117A">
            <w:pPr>
              <w:shd w:val="clear" w:color="auto" w:fill="FFFFFF"/>
              <w:rPr>
                <w:rFonts w:asciiTheme="minorEastAsia" w:hAnsiTheme="minorEastAsia" w:cs="Arial"/>
                <w:color w:val="7030A0"/>
                <w:lang w:eastAsia="zh-TW"/>
              </w:rPr>
            </w:pPr>
            <w:r w:rsidRPr="00207A41">
              <w:rPr>
                <w:rFonts w:asciiTheme="minorEastAsia" w:hAnsiTheme="minorEastAsia" w:cs="Arial"/>
                <w:color w:val="7030A0"/>
                <w:lang w:eastAsia="zh-TW"/>
              </w:rPr>
              <w:t>B</w:t>
            </w:r>
            <w:r w:rsidRPr="00207A41">
              <w:rPr>
                <w:rFonts w:asciiTheme="minorEastAsia" w:hAnsiTheme="minorEastAsia" w:cs="微軟正黑體" w:hint="eastAsia"/>
                <w:color w:val="7030A0"/>
                <w:lang w:eastAsia="zh-TW"/>
              </w:rPr>
              <w:t>城</w:t>
            </w:r>
            <w:r w:rsidRPr="00207A41">
              <w:rPr>
                <w:rFonts w:asciiTheme="minorEastAsia" w:hAnsiTheme="minorEastAsia" w:cs="微軟正黑體"/>
                <w:color w:val="7030A0"/>
                <w:lang w:eastAsia="zh-TW"/>
              </w:rPr>
              <w:t>：</w:t>
            </w:r>
            <w:r w:rsidR="00933122" w:rsidRPr="00933122">
              <w:rPr>
                <w:rFonts w:asciiTheme="minorEastAsia" w:hAnsiTheme="minorEastAsia" w:cs="微軟正黑體" w:hint="eastAsia"/>
                <w:color w:val="7030A0"/>
                <w:lang w:eastAsia="zh-TW"/>
              </w:rPr>
              <w:t>阿</w:t>
            </w:r>
            <w:r w:rsidR="005338C9" w:rsidRPr="00B05F43">
              <w:rPr>
                <w:rFonts w:asciiTheme="minorEastAsia" w:hAnsiTheme="minorEastAsia" w:cs="微軟正黑體" w:hint="eastAsia"/>
                <w:color w:val="7030A0"/>
                <w:lang w:eastAsia="zh-TW"/>
              </w:rPr>
              <w:t>威</w:t>
            </w:r>
            <w:r w:rsidR="00A977D2" w:rsidRPr="00B05F43">
              <w:rPr>
                <w:rFonts w:asciiTheme="minorEastAsia" w:hAnsiTheme="minorEastAsia" w:cs="微軟正黑體" w:hint="eastAsia"/>
                <w:color w:val="7030A0"/>
                <w:lang w:eastAsia="zh-TW"/>
              </w:rPr>
              <w:t>本來有</w:t>
            </w:r>
            <w:r w:rsidR="0054101A" w:rsidRPr="00B05F43">
              <w:rPr>
                <w:rFonts w:asciiTheme="minorEastAsia" w:hAnsiTheme="minorEastAsia" w:cs="微軟正黑體" w:hint="eastAsia"/>
                <w:color w:val="7030A0"/>
                <w:lang w:eastAsia="zh-TW"/>
              </w:rPr>
              <w:t>機會被通緝</w:t>
            </w:r>
            <w:r w:rsidR="00A47F7A" w:rsidRPr="00B05F43">
              <w:rPr>
                <w:rFonts w:asciiTheme="minorEastAsia" w:hAnsiTheme="minorEastAsia" w:cs="微軟正黑體" w:hint="eastAsia"/>
                <w:color w:val="7030A0"/>
                <w:lang w:eastAsia="zh-TW"/>
              </w:rPr>
              <w:t>及</w:t>
            </w:r>
            <w:r w:rsidR="00CB25D7" w:rsidRPr="00B05F43">
              <w:rPr>
                <w:rFonts w:asciiTheme="minorEastAsia" w:hAnsiTheme="minorEastAsia" w:cs="微軟正黑體" w:hint="eastAsia"/>
                <w:color w:val="7030A0"/>
                <w:lang w:eastAsia="zh-TW"/>
              </w:rPr>
              <w:t>被判有罪，</w:t>
            </w:r>
            <w:r w:rsidR="00A977D2" w:rsidRPr="00B05F43">
              <w:rPr>
                <w:rFonts w:asciiTheme="minorEastAsia" w:hAnsiTheme="minorEastAsia" w:cs="微軟正黑體" w:hint="eastAsia"/>
                <w:color w:val="7030A0"/>
                <w:lang w:eastAsia="zh-TW"/>
              </w:rPr>
              <w:t>接受</w:t>
            </w:r>
            <w:r w:rsidR="00CB25D7" w:rsidRPr="00B05F43">
              <w:rPr>
                <w:rFonts w:asciiTheme="minorEastAsia" w:hAnsiTheme="minorEastAsia" w:cs="微軟正黑體" w:hint="eastAsia"/>
                <w:color w:val="7030A0"/>
                <w:lang w:eastAsia="zh-TW"/>
              </w:rPr>
              <w:t>法律</w:t>
            </w:r>
            <w:r w:rsidR="00A977D2" w:rsidRPr="00B05F43">
              <w:rPr>
                <w:rFonts w:asciiTheme="minorEastAsia" w:hAnsiTheme="minorEastAsia" w:cs="微軟正黑體" w:hint="eastAsia"/>
                <w:color w:val="7030A0"/>
                <w:lang w:eastAsia="zh-TW"/>
              </w:rPr>
              <w:t>條文</w:t>
            </w:r>
            <w:r w:rsidR="00D936C5">
              <w:rPr>
                <w:rFonts w:asciiTheme="minorEastAsia" w:hAnsiTheme="minorEastAsia" w:cs="微軟正黑體" w:hint="eastAsia"/>
                <w:color w:val="7030A0"/>
                <w:lang w:eastAsia="zh-TW"/>
              </w:rPr>
              <w:t>所訂</w:t>
            </w:r>
            <w:r w:rsidR="00CB25D7" w:rsidRPr="00B05F43">
              <w:rPr>
                <w:rFonts w:asciiTheme="minorEastAsia" w:hAnsiTheme="minorEastAsia" w:cs="微軟正黑體" w:hint="eastAsia"/>
                <w:color w:val="7030A0"/>
                <w:lang w:eastAsia="zh-TW"/>
              </w:rPr>
              <w:t>定的刑罰</w:t>
            </w:r>
            <w:r w:rsidR="00625D44" w:rsidRPr="00B05F43">
              <w:rPr>
                <w:rFonts w:asciiTheme="minorEastAsia" w:hAnsiTheme="minorEastAsia" w:cs="微軟正黑體" w:hint="eastAsia"/>
                <w:color w:val="7030A0"/>
                <w:lang w:eastAsia="zh-TW"/>
              </w:rPr>
              <w:t>。</w:t>
            </w:r>
            <w:r w:rsidR="0024130F" w:rsidRPr="00B05F43">
              <w:rPr>
                <w:rFonts w:asciiTheme="minorEastAsia" w:hAnsiTheme="minorEastAsia" w:cs="微軟正黑體" w:hint="eastAsia"/>
                <w:color w:val="7030A0"/>
                <w:lang w:eastAsia="zh-TW"/>
              </w:rPr>
              <w:t>但</w:t>
            </w:r>
            <w:r w:rsidR="00FD01E9" w:rsidRPr="00B05F43">
              <w:rPr>
                <w:rFonts w:asciiTheme="minorEastAsia" w:hAnsiTheme="minorEastAsia" w:cs="微軟正黑體" w:hint="eastAsia"/>
                <w:color w:val="7030A0"/>
                <w:lang w:eastAsia="zh-TW"/>
              </w:rPr>
              <w:t>是，由於</w:t>
            </w:r>
            <w:r w:rsidR="00A977D2" w:rsidRPr="00B05F43">
              <w:rPr>
                <w:rFonts w:asciiTheme="minorEastAsia" w:hAnsiTheme="minorEastAsia" w:cs="微軟正黑體" w:hint="eastAsia"/>
                <w:color w:val="7030A0"/>
                <w:lang w:eastAsia="zh-TW"/>
              </w:rPr>
              <w:t>他是該城最高首長的兒子</w:t>
            </w:r>
            <w:r w:rsidR="00CB25D7" w:rsidRPr="00B05F43">
              <w:rPr>
                <w:rFonts w:asciiTheme="minorEastAsia" w:hAnsiTheme="minorEastAsia" w:cs="微軟正黑體" w:hint="eastAsia"/>
                <w:color w:val="7030A0"/>
                <w:lang w:eastAsia="zh-TW"/>
              </w:rPr>
              <w:t>，</w:t>
            </w:r>
            <w:r w:rsidR="00D936C5">
              <w:rPr>
                <w:rFonts w:asciiTheme="minorEastAsia" w:hAnsiTheme="minorEastAsia" w:cs="微軟正黑體" w:hint="eastAsia"/>
                <w:color w:val="7030A0"/>
                <w:lang w:eastAsia="zh-TW"/>
              </w:rPr>
              <w:t>而</w:t>
            </w:r>
            <w:r w:rsidR="00A977D2" w:rsidRPr="00B05F43">
              <w:rPr>
                <w:rFonts w:asciiTheme="minorEastAsia" w:hAnsiTheme="minorEastAsia" w:cs="微軟正黑體" w:hint="eastAsia"/>
                <w:color w:val="7030A0"/>
                <w:lang w:eastAsia="zh-TW"/>
              </w:rPr>
              <w:t>最高首長</w:t>
            </w:r>
            <w:r w:rsidR="00D936C5">
              <w:rPr>
                <w:rFonts w:asciiTheme="minorEastAsia" w:hAnsiTheme="minorEastAsia" w:cs="微軟正黑體" w:hint="eastAsia"/>
                <w:color w:val="7030A0"/>
                <w:lang w:eastAsia="zh-TW"/>
              </w:rPr>
              <w:t>可以干預司法</w:t>
            </w:r>
            <w:r w:rsidR="00321621" w:rsidRPr="00205D60">
              <w:rPr>
                <w:rFonts w:asciiTheme="minorEastAsia" w:hAnsiTheme="minorEastAsia" w:cs="微軟正黑體" w:hint="eastAsia"/>
                <w:color w:val="7030A0"/>
                <w:lang w:eastAsia="zh-TW"/>
              </w:rPr>
              <w:t>，</w:t>
            </w:r>
            <w:proofErr w:type="gramStart"/>
            <w:r w:rsidR="006C052A" w:rsidRPr="00205D60">
              <w:rPr>
                <w:rFonts w:asciiTheme="minorEastAsia" w:hAnsiTheme="minorEastAsia" w:cs="微軟正黑體" w:hint="eastAsia"/>
                <w:color w:val="7030A0"/>
                <w:lang w:eastAsia="zh-TW"/>
              </w:rPr>
              <w:t>故</w:t>
            </w:r>
            <w:r w:rsidR="00933122" w:rsidRPr="00933122">
              <w:rPr>
                <w:rFonts w:asciiTheme="minorEastAsia" w:hAnsiTheme="minorEastAsia" w:cs="微軟正黑體" w:hint="eastAsia"/>
                <w:color w:val="7030A0"/>
                <w:lang w:eastAsia="zh-TW"/>
              </w:rPr>
              <w:t>阿</w:t>
            </w:r>
            <w:r w:rsidR="00D936C5" w:rsidRPr="00205D60">
              <w:rPr>
                <w:rFonts w:asciiTheme="minorEastAsia" w:hAnsiTheme="minorEastAsia" w:cs="微軟正黑體" w:hint="eastAsia"/>
                <w:color w:val="7030A0"/>
                <w:lang w:eastAsia="zh-TW"/>
              </w:rPr>
              <w:t>威應</w:t>
            </w:r>
            <w:proofErr w:type="gramEnd"/>
            <w:r w:rsidR="006C052A" w:rsidRPr="00205D60">
              <w:rPr>
                <w:rFonts w:asciiTheme="minorEastAsia" w:hAnsiTheme="minorEastAsia" w:cs="微軟正黑體" w:hint="eastAsia"/>
                <w:color w:val="7030A0"/>
                <w:lang w:eastAsia="zh-TW"/>
              </w:rPr>
              <w:t>不獲</w:t>
            </w:r>
            <w:r w:rsidR="00CB25D7" w:rsidRPr="00205D60">
              <w:rPr>
                <w:rFonts w:asciiTheme="minorEastAsia" w:hAnsiTheme="minorEastAsia" w:cs="微軟正黑體" w:hint="eastAsia"/>
                <w:color w:val="7030A0"/>
                <w:lang w:eastAsia="zh-TW"/>
              </w:rPr>
              <w:t>被判刑。</w:t>
            </w:r>
            <w:r w:rsidRPr="00205D60">
              <w:rPr>
                <w:rFonts w:asciiTheme="minorEastAsia" w:hAnsiTheme="minorEastAsia" w:cs="微軟正黑體" w:hint="eastAsia"/>
                <w:color w:val="7030A0"/>
                <w:lang w:eastAsia="zh-TW"/>
              </w:rPr>
              <w:t xml:space="preserve"> </w:t>
            </w:r>
          </w:p>
          <w:p w:rsidR="0084117A" w:rsidRDefault="0084117A" w:rsidP="0084117A">
            <w:pPr>
              <w:shd w:val="clear" w:color="auto" w:fill="FFFFFF"/>
              <w:rPr>
                <w:rFonts w:asciiTheme="minorEastAsia" w:hAnsiTheme="minorEastAsia" w:cs="微軟正黑體"/>
                <w:color w:val="7030A0"/>
                <w:lang w:eastAsia="zh-TW"/>
              </w:rPr>
            </w:pPr>
            <w:r w:rsidRPr="00205D60">
              <w:rPr>
                <w:rFonts w:asciiTheme="minorEastAsia" w:hAnsiTheme="minorEastAsia" w:cs="Arial"/>
                <w:color w:val="7030A0"/>
                <w:lang w:eastAsia="zh-TW"/>
              </w:rPr>
              <w:t>C</w:t>
            </w:r>
            <w:r w:rsidRPr="00205D60">
              <w:rPr>
                <w:rFonts w:asciiTheme="minorEastAsia" w:hAnsiTheme="minorEastAsia" w:cs="微軟正黑體" w:hint="eastAsia"/>
                <w:color w:val="7030A0"/>
                <w:lang w:eastAsia="zh-TW"/>
              </w:rPr>
              <w:t>城</w:t>
            </w:r>
            <w:r w:rsidRPr="00205D60">
              <w:rPr>
                <w:rFonts w:asciiTheme="minorEastAsia" w:hAnsiTheme="minorEastAsia" w:cs="微軟正黑體"/>
                <w:color w:val="7030A0"/>
                <w:lang w:eastAsia="zh-TW"/>
              </w:rPr>
              <w:t>：</w:t>
            </w:r>
            <w:r w:rsidR="00933122" w:rsidRPr="00933122">
              <w:rPr>
                <w:rFonts w:asciiTheme="minorEastAsia" w:hAnsiTheme="minorEastAsia" w:cs="微軟正黑體" w:hint="eastAsia"/>
                <w:color w:val="7030A0"/>
                <w:lang w:eastAsia="zh-TW"/>
              </w:rPr>
              <w:t>阿</w:t>
            </w:r>
            <w:r w:rsidR="003D6A44" w:rsidRPr="00205D60">
              <w:rPr>
                <w:rFonts w:asciiTheme="minorEastAsia" w:hAnsiTheme="minorEastAsia" w:cs="微軟正黑體" w:hint="eastAsia"/>
                <w:color w:val="7030A0"/>
                <w:lang w:eastAsia="zh-TW"/>
              </w:rPr>
              <w:t>威</w:t>
            </w:r>
            <w:r w:rsidR="00CB25D7" w:rsidRPr="00205D60">
              <w:rPr>
                <w:rFonts w:asciiTheme="minorEastAsia" w:hAnsiTheme="minorEastAsia" w:cs="微軟正黑體" w:hint="eastAsia"/>
                <w:color w:val="7030A0"/>
                <w:lang w:eastAsia="zh-TW"/>
              </w:rPr>
              <w:t>會</w:t>
            </w:r>
            <w:r w:rsidR="00846E78" w:rsidRPr="00205D60">
              <w:rPr>
                <w:rFonts w:asciiTheme="minorEastAsia" w:hAnsiTheme="minorEastAsia" w:cs="微軟正黑體" w:hint="eastAsia"/>
                <w:color w:val="7030A0"/>
                <w:lang w:eastAsia="zh-TW"/>
              </w:rPr>
              <w:t>被通緝及按法律條文所規定而被判刑</w:t>
            </w:r>
            <w:r w:rsidR="00CB25D7" w:rsidRPr="00205D60">
              <w:rPr>
                <w:rFonts w:asciiTheme="minorEastAsia" w:hAnsiTheme="minorEastAsia" w:cs="微軟正黑體" w:hint="eastAsia"/>
                <w:color w:val="7030A0"/>
                <w:lang w:eastAsia="zh-TW"/>
              </w:rPr>
              <w:t>。</w:t>
            </w:r>
            <w:r w:rsidR="002540E2" w:rsidRPr="00205D60">
              <w:rPr>
                <w:rFonts w:asciiTheme="minorEastAsia" w:hAnsiTheme="minorEastAsia" w:cs="微軟正黑體" w:hint="eastAsia"/>
                <w:color w:val="7030A0"/>
                <w:lang w:eastAsia="zh-TW"/>
              </w:rPr>
              <w:t>因為</w:t>
            </w:r>
            <w:r w:rsidR="001A7ECC">
              <w:rPr>
                <w:rFonts w:asciiTheme="minorEastAsia" w:hAnsiTheme="minorEastAsia" w:cs="微軟正黑體" w:hint="eastAsia"/>
                <w:color w:val="7030A0"/>
                <w:lang w:eastAsia="zh-TW"/>
              </w:rPr>
              <w:t>在</w:t>
            </w:r>
            <w:r w:rsidR="001A7ECC" w:rsidRPr="00205D60">
              <w:rPr>
                <w:rFonts w:asciiTheme="minorEastAsia" w:hAnsiTheme="minorEastAsia" w:cs="微軟正黑體" w:hint="eastAsia"/>
                <w:color w:val="7030A0"/>
                <w:lang w:eastAsia="zh-TW"/>
              </w:rPr>
              <w:t>法律</w:t>
            </w:r>
            <w:r w:rsidR="001A7ECC">
              <w:rPr>
                <w:rFonts w:asciiTheme="minorEastAsia" w:hAnsiTheme="minorEastAsia" w:cs="微軟正黑體" w:hint="eastAsia"/>
                <w:color w:val="7030A0"/>
                <w:lang w:eastAsia="zh-TW"/>
              </w:rPr>
              <w:t>下</w:t>
            </w:r>
            <w:r w:rsidR="001A7ECC" w:rsidRPr="00B05F43">
              <w:rPr>
                <w:rFonts w:asciiTheme="minorEastAsia" w:hAnsiTheme="minorEastAsia" w:cs="微軟正黑體" w:hint="eastAsia"/>
                <w:color w:val="7030A0"/>
                <w:lang w:eastAsia="zh-TW"/>
              </w:rPr>
              <w:t>，</w:t>
            </w:r>
            <w:r w:rsidR="001A7ECC">
              <w:rPr>
                <w:rFonts w:asciiTheme="minorEastAsia" w:hAnsiTheme="minorEastAsia" w:cs="微軟正黑體" w:hint="eastAsia"/>
                <w:color w:val="7030A0"/>
                <w:lang w:eastAsia="zh-TW"/>
              </w:rPr>
              <w:t>人人平等</w:t>
            </w:r>
            <w:r w:rsidR="001A7ECC" w:rsidRPr="00B05F43">
              <w:rPr>
                <w:rFonts w:asciiTheme="minorEastAsia" w:hAnsiTheme="minorEastAsia" w:cs="微軟正黑體" w:hint="eastAsia"/>
                <w:color w:val="7030A0"/>
                <w:lang w:eastAsia="zh-TW"/>
              </w:rPr>
              <w:t>，</w:t>
            </w:r>
            <w:proofErr w:type="gramStart"/>
            <w:r w:rsidR="001A7ECC" w:rsidRPr="00205D60">
              <w:rPr>
                <w:rFonts w:asciiTheme="minorEastAsia" w:hAnsiTheme="minorEastAsia" w:cs="微軟正黑體" w:hint="eastAsia"/>
                <w:color w:val="7030A0"/>
                <w:lang w:eastAsia="zh-TW"/>
              </w:rPr>
              <w:t>亞威</w:t>
            </w:r>
            <w:r w:rsidR="002540E2" w:rsidRPr="00205D60">
              <w:rPr>
                <w:rFonts w:asciiTheme="minorEastAsia" w:hAnsiTheme="minorEastAsia" w:cs="微軟正黑體" w:hint="eastAsia"/>
                <w:color w:val="7030A0"/>
                <w:lang w:eastAsia="zh-TW"/>
              </w:rPr>
              <w:t>的</w:t>
            </w:r>
            <w:proofErr w:type="gramEnd"/>
            <w:r w:rsidR="002540E2" w:rsidRPr="00205D60">
              <w:rPr>
                <w:rFonts w:asciiTheme="minorEastAsia" w:hAnsiTheme="minorEastAsia" w:cs="微軟正黑體" w:hint="eastAsia"/>
                <w:color w:val="7030A0"/>
                <w:lang w:eastAsia="zh-TW"/>
              </w:rPr>
              <w:t>爸爸不能</w:t>
            </w:r>
            <w:r w:rsidR="0018531E">
              <w:rPr>
                <w:rFonts w:asciiTheme="minorEastAsia" w:hAnsiTheme="minorEastAsia" w:cs="微軟正黑體" w:hint="eastAsia"/>
                <w:color w:val="7030A0"/>
                <w:lang w:eastAsia="zh-TW"/>
              </w:rPr>
              <w:t>為</w:t>
            </w:r>
            <w:r w:rsidR="0018531E" w:rsidRPr="00205D60">
              <w:rPr>
                <w:rFonts w:asciiTheme="minorEastAsia" w:hAnsiTheme="minorEastAsia" w:cs="微軟正黑體" w:hint="eastAsia"/>
                <w:color w:val="7030A0"/>
                <w:lang w:eastAsia="zh-TW"/>
              </w:rPr>
              <w:t>救</w:t>
            </w:r>
            <w:r w:rsidR="0018531E">
              <w:rPr>
                <w:rFonts w:asciiTheme="minorEastAsia" w:hAnsiTheme="minorEastAsia" w:cs="微軟正黑體" w:hint="eastAsia"/>
                <w:color w:val="7030A0"/>
                <w:lang w:eastAsia="zh-TW"/>
              </w:rPr>
              <w:t>助兒子而</w:t>
            </w:r>
            <w:r w:rsidR="0018531E" w:rsidRPr="00205D60">
              <w:rPr>
                <w:rFonts w:asciiTheme="minorEastAsia" w:hAnsiTheme="minorEastAsia" w:cs="微軟正黑體" w:hint="eastAsia"/>
                <w:color w:val="7030A0"/>
                <w:lang w:eastAsia="zh-TW"/>
              </w:rPr>
              <w:t>去</w:t>
            </w:r>
            <w:r w:rsidR="002540E2" w:rsidRPr="00205D60">
              <w:rPr>
                <w:rFonts w:asciiTheme="minorEastAsia" w:hAnsiTheme="minorEastAsia" w:cs="微軟正黑體" w:hint="eastAsia"/>
                <w:color w:val="7030A0"/>
                <w:lang w:eastAsia="zh-TW"/>
              </w:rPr>
              <w:t>干預司法</w:t>
            </w:r>
            <w:r w:rsidR="00CB25D7" w:rsidRPr="00205D60">
              <w:rPr>
                <w:rFonts w:asciiTheme="minorEastAsia" w:hAnsiTheme="minorEastAsia" w:cs="微軟正黑體" w:hint="eastAsia"/>
                <w:color w:val="7030A0"/>
                <w:lang w:eastAsia="zh-TW"/>
              </w:rPr>
              <w:t>。</w:t>
            </w:r>
          </w:p>
          <w:p w:rsidR="0022354A" w:rsidRDefault="0022354A" w:rsidP="0084117A">
            <w:pPr>
              <w:shd w:val="clear" w:color="auto" w:fill="FFFFFF"/>
              <w:rPr>
                <w:rFonts w:asciiTheme="minorEastAsia" w:hAnsiTheme="minorEastAsia" w:cs="Arial"/>
                <w:color w:val="7030A0"/>
                <w:lang w:eastAsia="zh-TW"/>
              </w:rPr>
            </w:pPr>
          </w:p>
          <w:p w:rsidR="00A76B8D" w:rsidRPr="00205D60" w:rsidRDefault="00A76B8D" w:rsidP="0084117A">
            <w:pPr>
              <w:shd w:val="clear" w:color="auto" w:fill="FFFFFF"/>
              <w:rPr>
                <w:rFonts w:asciiTheme="minorEastAsia" w:hAnsiTheme="minorEastAsia" w:cs="Arial"/>
                <w:color w:val="7030A0"/>
                <w:lang w:eastAsia="zh-TW"/>
              </w:rPr>
            </w:pPr>
          </w:p>
          <w:p w:rsidR="0022354A" w:rsidRPr="00980153" w:rsidRDefault="0022354A" w:rsidP="00980153">
            <w:pPr>
              <w:shd w:val="clear" w:color="auto" w:fill="FFFFFF"/>
              <w:rPr>
                <w:rFonts w:asciiTheme="minorEastAsia" w:hAnsiTheme="minorEastAsia" w:cs="Arial"/>
                <w:color w:val="222222"/>
                <w:lang w:eastAsia="zh-TW"/>
              </w:rPr>
            </w:pPr>
            <w:r w:rsidRPr="007D7777">
              <w:rPr>
                <w:rFonts w:ascii="Wingdings 3" w:hAnsi="Wingdings 3"/>
                <w:b/>
                <w:color w:val="00B050"/>
                <w:sz w:val="28"/>
                <w:szCs w:val="28"/>
                <w:lang w:eastAsia="zh-TW"/>
              </w:rPr>
              <w:t></w:t>
            </w:r>
            <w:r w:rsidRPr="007D7777">
              <w:rPr>
                <w:rFonts w:ascii="Wingdings 3" w:hAnsi="Wingdings 3"/>
                <w:b/>
                <w:color w:val="00B050"/>
                <w:sz w:val="28"/>
                <w:szCs w:val="28"/>
                <w:lang w:eastAsia="zh-TW"/>
              </w:rPr>
              <w:t></w:t>
            </w:r>
            <w:r>
              <w:rPr>
                <w:rFonts w:ascii="Wingdings 3" w:hAnsi="Wingdings 3" w:hint="eastAsia"/>
                <w:b/>
                <w:color w:val="00B050"/>
                <w:sz w:val="28"/>
                <w:szCs w:val="28"/>
                <w:lang w:eastAsia="zh-TW"/>
              </w:rPr>
              <w:t xml:space="preserve">　</w:t>
            </w:r>
            <w:r w:rsidRPr="0022354A">
              <w:rPr>
                <w:rFonts w:asciiTheme="majorEastAsia" w:eastAsiaTheme="majorEastAsia" w:hAnsiTheme="majorEastAsia" w:cs="微軟正黑體" w:hint="eastAsia"/>
                <w:b/>
                <w:color w:val="00B050"/>
                <w:sz w:val="28"/>
                <w:szCs w:val="28"/>
                <w:shd w:val="clear" w:color="auto" w:fill="FFFFFF"/>
                <w:lang w:eastAsia="zh-TW"/>
              </w:rPr>
              <w:t xml:space="preserve">2. </w:t>
            </w:r>
            <w:r w:rsidR="0035447B">
              <w:rPr>
                <w:rFonts w:asciiTheme="majorEastAsia" w:eastAsiaTheme="majorEastAsia" w:hAnsiTheme="majorEastAsia" w:cs="微軟正黑體" w:hint="eastAsia"/>
                <w:b/>
                <w:color w:val="00B050"/>
                <w:sz w:val="28"/>
                <w:szCs w:val="28"/>
                <w:shd w:val="clear" w:color="auto" w:fill="FFFFFF"/>
                <w:lang w:eastAsia="zh-TW"/>
              </w:rPr>
              <w:t>把握</w:t>
            </w:r>
            <w:r w:rsidRPr="0022354A">
              <w:rPr>
                <w:rFonts w:asciiTheme="majorEastAsia" w:eastAsiaTheme="majorEastAsia" w:hAnsiTheme="majorEastAsia" w:cs="微軟正黑體" w:hint="eastAsia"/>
                <w:b/>
                <w:color w:val="00B050"/>
                <w:sz w:val="28"/>
                <w:szCs w:val="28"/>
                <w:shd w:val="clear" w:color="auto" w:fill="FFFFFF"/>
                <w:lang w:eastAsia="zh-TW"/>
              </w:rPr>
              <w:t>法治層</w:t>
            </w:r>
            <w:r w:rsidRPr="0022354A">
              <w:rPr>
                <w:rFonts w:asciiTheme="majorEastAsia" w:eastAsiaTheme="majorEastAsia" w:hAnsiTheme="majorEastAsia" w:cs="微軟正黑體"/>
                <w:b/>
                <w:color w:val="00B050"/>
                <w:sz w:val="28"/>
                <w:szCs w:val="28"/>
                <w:shd w:val="clear" w:color="auto" w:fill="FFFFFF"/>
                <w:lang w:eastAsia="zh-TW"/>
              </w:rPr>
              <w:t>次</w:t>
            </w:r>
            <w:r w:rsidR="0035447B">
              <w:rPr>
                <w:rFonts w:asciiTheme="majorEastAsia" w:eastAsiaTheme="majorEastAsia" w:hAnsiTheme="majorEastAsia" w:cs="微軟正黑體" w:hint="eastAsia"/>
                <w:b/>
                <w:color w:val="00B050"/>
                <w:sz w:val="28"/>
                <w:szCs w:val="28"/>
                <w:shd w:val="clear" w:color="auto" w:fill="FFFFFF"/>
                <w:lang w:eastAsia="zh-TW"/>
              </w:rPr>
              <w:t>的概念</w:t>
            </w:r>
          </w:p>
          <w:p w:rsidR="00980153" w:rsidRPr="00980153" w:rsidRDefault="00933122" w:rsidP="00980153">
            <w:pPr>
              <w:shd w:val="clear" w:color="auto" w:fill="FFFFFF"/>
              <w:rPr>
                <w:rFonts w:asciiTheme="minorEastAsia" w:hAnsiTheme="minorEastAsia" w:cs="Arial"/>
                <w:color w:val="222222"/>
                <w:lang w:eastAsia="zh-TW"/>
              </w:rPr>
            </w:pPr>
            <w:r w:rsidRPr="00933122">
              <w:rPr>
                <w:rFonts w:asciiTheme="minorEastAsia" w:hAnsiTheme="minorEastAsia" w:cs="微軟正黑體" w:hint="eastAsia"/>
                <w:color w:val="222222"/>
                <w:lang w:eastAsia="zh-TW"/>
              </w:rPr>
              <w:t>【</w:t>
            </w:r>
            <w:r w:rsidR="00284638">
              <w:rPr>
                <w:rFonts w:asciiTheme="minorEastAsia" w:hAnsiTheme="minorEastAsia" w:cs="微軟正黑體" w:hint="eastAsia"/>
                <w:color w:val="222222"/>
                <w:lang w:eastAsia="zh-TW"/>
              </w:rPr>
              <w:t>概念</w:t>
            </w:r>
            <w:r w:rsidRPr="00933122">
              <w:rPr>
                <w:rFonts w:asciiTheme="minorEastAsia" w:hAnsiTheme="minorEastAsia" w:cs="微軟正黑體" w:hint="eastAsia"/>
                <w:color w:val="222222"/>
                <w:lang w:eastAsia="zh-TW"/>
              </w:rPr>
              <w:t>題】</w:t>
            </w:r>
            <w:r w:rsidR="00863F7F">
              <w:rPr>
                <w:rFonts w:asciiTheme="minorEastAsia" w:hAnsiTheme="minorEastAsia" w:cs="微軟正黑體" w:hint="eastAsia"/>
                <w:color w:val="222222"/>
                <w:lang w:eastAsia="zh-TW"/>
              </w:rPr>
              <w:t>你會喜歡在</w:t>
            </w:r>
            <w:r w:rsidR="004F744C">
              <w:rPr>
                <w:rFonts w:asciiTheme="minorEastAsia" w:hAnsiTheme="minorEastAsia" w:cs="微軟正黑體"/>
                <w:color w:val="222222"/>
                <w:lang w:eastAsia="zh-TW"/>
              </w:rPr>
              <w:t>A</w:t>
            </w:r>
            <w:r w:rsidR="00863F7F" w:rsidRPr="00980153">
              <w:rPr>
                <w:rFonts w:asciiTheme="minorEastAsia" w:hAnsiTheme="minorEastAsia" w:cs="微軟正黑體" w:hint="eastAsia"/>
                <w:color w:val="222222"/>
                <w:lang w:eastAsia="zh-TW"/>
              </w:rPr>
              <w:t>城</w:t>
            </w:r>
            <w:r w:rsidR="00863F7F">
              <w:rPr>
                <w:rFonts w:asciiTheme="minorEastAsia" w:hAnsiTheme="minorEastAsia" w:cs="微軟正黑體" w:hint="eastAsia"/>
                <w:color w:val="222222"/>
                <w:lang w:eastAsia="zh-TW"/>
              </w:rPr>
              <w:t>、</w:t>
            </w:r>
            <w:r w:rsidR="004F744C">
              <w:rPr>
                <w:rFonts w:asciiTheme="minorEastAsia" w:hAnsiTheme="minorEastAsia" w:cs="微軟正黑體"/>
                <w:color w:val="222222"/>
                <w:lang w:eastAsia="zh-TW"/>
              </w:rPr>
              <w:t>B</w:t>
            </w:r>
            <w:r w:rsidR="00863F7F" w:rsidRPr="00980153">
              <w:rPr>
                <w:rFonts w:asciiTheme="minorEastAsia" w:hAnsiTheme="minorEastAsia" w:cs="微軟正黑體" w:hint="eastAsia"/>
                <w:color w:val="222222"/>
                <w:lang w:eastAsia="zh-TW"/>
              </w:rPr>
              <w:t>城</w:t>
            </w:r>
            <w:r w:rsidR="00863F7F">
              <w:rPr>
                <w:rFonts w:asciiTheme="minorEastAsia" w:hAnsiTheme="minorEastAsia" w:cs="微軟正黑體" w:hint="eastAsia"/>
                <w:color w:val="222222"/>
                <w:lang w:eastAsia="zh-TW"/>
              </w:rPr>
              <w:t>或</w:t>
            </w:r>
            <w:r w:rsidR="004F744C">
              <w:rPr>
                <w:rFonts w:asciiTheme="minorEastAsia" w:hAnsiTheme="minorEastAsia" w:cs="微軟正黑體"/>
                <w:color w:val="222222"/>
                <w:lang w:eastAsia="zh-TW"/>
              </w:rPr>
              <w:t>C</w:t>
            </w:r>
            <w:r w:rsidR="00863F7F" w:rsidRPr="00980153">
              <w:rPr>
                <w:rFonts w:asciiTheme="minorEastAsia" w:hAnsiTheme="minorEastAsia" w:cs="微軟正黑體" w:hint="eastAsia"/>
                <w:color w:val="222222"/>
                <w:lang w:eastAsia="zh-TW"/>
              </w:rPr>
              <w:t>城</w:t>
            </w:r>
            <w:r w:rsidR="00863F7F">
              <w:rPr>
                <w:rFonts w:asciiTheme="minorEastAsia" w:hAnsiTheme="minorEastAsia" w:cs="微軟正黑體" w:hint="eastAsia"/>
                <w:color w:val="222222"/>
                <w:lang w:eastAsia="zh-TW"/>
              </w:rPr>
              <w:t>內</w:t>
            </w:r>
            <w:r w:rsidR="00980153" w:rsidRPr="00980153">
              <w:rPr>
                <w:rFonts w:asciiTheme="minorEastAsia" w:hAnsiTheme="minorEastAsia" w:cs="微軟正黑體" w:hint="eastAsia"/>
                <w:color w:val="222222"/>
                <w:lang w:eastAsia="zh-TW"/>
              </w:rPr>
              <w:t>居住</w:t>
            </w:r>
            <w:r w:rsidR="00746FC9">
              <w:rPr>
                <w:rFonts w:asciiTheme="minorEastAsia" w:hAnsiTheme="minorEastAsia" w:cs="微軟正黑體" w:hint="eastAsia"/>
                <w:color w:val="222222"/>
                <w:lang w:eastAsia="zh-TW"/>
              </w:rPr>
              <w:t>呢</w:t>
            </w:r>
            <w:r w:rsidR="00980153" w:rsidRPr="00980153">
              <w:rPr>
                <w:rFonts w:asciiTheme="minorEastAsia" w:hAnsiTheme="minorEastAsia" w:cs="微軟正黑體" w:hint="eastAsia"/>
                <w:color w:val="222222"/>
                <w:lang w:eastAsia="zh-TW"/>
              </w:rPr>
              <w:t>？為何</w:t>
            </w:r>
            <w:r w:rsidR="00980153" w:rsidRPr="00980153">
              <w:rPr>
                <w:rFonts w:asciiTheme="minorEastAsia" w:hAnsiTheme="minorEastAsia" w:cs="微軟正黑體"/>
                <w:color w:val="222222"/>
                <w:lang w:eastAsia="zh-TW"/>
              </w:rPr>
              <w:t>？</w:t>
            </w:r>
            <w:r w:rsidR="00746FC9">
              <w:rPr>
                <w:rFonts w:asciiTheme="minorEastAsia" w:hAnsiTheme="minorEastAsia" w:cs="微軟正黑體" w:hint="eastAsia"/>
                <w:color w:val="222222"/>
                <w:lang w:eastAsia="zh-TW"/>
              </w:rPr>
              <w:t>三個城市的差別在哪？</w:t>
            </w:r>
          </w:p>
          <w:p w:rsidR="00DF53E7" w:rsidRDefault="00DF53E7" w:rsidP="00DF53E7">
            <w:pPr>
              <w:rPr>
                <w:rFonts w:ascii="新細明體" w:hAnsi="新細明體"/>
                <w:lang w:eastAsia="zh-TW"/>
              </w:rPr>
            </w:pPr>
            <w:proofErr w:type="gramStart"/>
            <w:r w:rsidRPr="00145EC3">
              <w:rPr>
                <w:rFonts w:ascii="標楷體" w:eastAsia="標楷體" w:hAnsi="標楷體" w:hint="eastAsia"/>
                <w:color w:val="C00000"/>
                <w:lang w:eastAsia="zh-TW"/>
              </w:rPr>
              <w:t>［</w:t>
            </w:r>
            <w:proofErr w:type="gramEnd"/>
            <w:r>
              <w:rPr>
                <w:rFonts w:ascii="標楷體" w:eastAsia="標楷體" w:hAnsi="標楷體" w:hint="eastAsia"/>
                <w:color w:val="C00000"/>
                <w:lang w:eastAsia="zh-TW"/>
              </w:rPr>
              <w:t>設題目的</w:t>
            </w:r>
            <w:r w:rsidRPr="00145EC3">
              <w:rPr>
                <w:rFonts w:ascii="標楷體" w:eastAsia="標楷體" w:hAnsi="標楷體" w:hint="eastAsia"/>
                <w:color w:val="C00000"/>
                <w:lang w:eastAsia="zh-TW"/>
              </w:rPr>
              <w:t>：</w:t>
            </w:r>
            <w:r w:rsidR="00F9269D">
              <w:rPr>
                <w:rFonts w:ascii="標楷體" w:eastAsia="標楷體" w:hAnsi="標楷體" w:hint="eastAsia"/>
                <w:color w:val="C00000"/>
                <w:lang w:eastAsia="zh-TW"/>
              </w:rPr>
              <w:t>引出</w:t>
            </w:r>
            <w:r w:rsidR="00F9269D" w:rsidRPr="006E74FC">
              <w:rPr>
                <w:rFonts w:ascii="標楷體" w:eastAsia="標楷體" w:hAnsi="標楷體" w:hint="eastAsia"/>
                <w:b/>
                <w:color w:val="C00000"/>
                <w:lang w:eastAsia="zh-TW"/>
              </w:rPr>
              <w:t>法治四個層次</w:t>
            </w:r>
            <w:r w:rsidR="00F9269D">
              <w:rPr>
                <w:rFonts w:ascii="標楷體" w:eastAsia="標楷體" w:hAnsi="標楷體" w:hint="eastAsia"/>
                <w:color w:val="C00000"/>
                <w:lang w:eastAsia="zh-TW"/>
              </w:rPr>
              <w:t>的概念</w:t>
            </w:r>
            <w:proofErr w:type="gramStart"/>
            <w:r w:rsidR="00450F94" w:rsidRPr="00145EC3">
              <w:rPr>
                <w:rFonts w:ascii="標楷體" w:eastAsia="標楷體" w:hAnsi="標楷體" w:hint="eastAsia"/>
                <w:color w:val="C00000"/>
                <w:lang w:eastAsia="zh-TW"/>
              </w:rPr>
              <w:t>］</w:t>
            </w:r>
            <w:proofErr w:type="gramEnd"/>
          </w:p>
          <w:p w:rsidR="00F9269D" w:rsidRDefault="00DF53E7" w:rsidP="00980153">
            <w:pPr>
              <w:rPr>
                <w:color w:val="7030A0"/>
                <w:lang w:eastAsia="zh-TW"/>
              </w:rPr>
            </w:pPr>
            <w:r w:rsidRPr="0032790B">
              <w:rPr>
                <w:rFonts w:hint="eastAsia"/>
                <w:color w:val="7030A0"/>
                <w:lang w:eastAsia="zh-TW"/>
              </w:rPr>
              <w:t>參考答案：</w:t>
            </w:r>
            <w:r w:rsidR="00481925">
              <w:rPr>
                <w:rFonts w:hint="eastAsia"/>
                <w:color w:val="7030A0"/>
                <w:lang w:eastAsia="zh-TW"/>
              </w:rPr>
              <w:t>自由作答。</w:t>
            </w:r>
          </w:p>
          <w:p w:rsidR="00F9269D" w:rsidRPr="00F9269D" w:rsidRDefault="001B1B35" w:rsidP="00980153">
            <w:pPr>
              <w:rPr>
                <w:rFonts w:asciiTheme="minorEastAsia" w:hAnsiTheme="minorEastAsia" w:cs="微軟正黑體"/>
                <w:color w:val="7030A0"/>
                <w:shd w:val="clear" w:color="auto" w:fill="FFFFFF"/>
                <w:lang w:eastAsia="zh-TW"/>
              </w:rPr>
            </w:pPr>
            <w:r w:rsidRPr="001B1B35">
              <w:rPr>
                <w:rFonts w:asciiTheme="minorEastAsia" w:hAnsiTheme="minorEastAsia" w:cs="Arial" w:hint="eastAsia"/>
                <w:color w:val="7030A0"/>
                <w:lang w:eastAsia="zh-TW"/>
              </w:rPr>
              <w:t>三個城市的差別</w:t>
            </w:r>
            <w:r w:rsidR="00F9269D">
              <w:rPr>
                <w:rFonts w:asciiTheme="minorEastAsia" w:hAnsiTheme="minorEastAsia" w:cs="Arial" w:hint="eastAsia"/>
                <w:color w:val="7030A0"/>
                <w:lang w:eastAsia="zh-TW"/>
              </w:rPr>
              <w:t>可透過</w:t>
            </w:r>
            <w:r w:rsidR="00980153" w:rsidRPr="001B1B35">
              <w:rPr>
                <w:rFonts w:asciiTheme="minorEastAsia" w:hAnsiTheme="minorEastAsia" w:cs="微軟正黑體" w:hint="eastAsia"/>
                <w:color w:val="7030A0"/>
                <w:shd w:val="clear" w:color="auto" w:fill="FFFFFF"/>
                <w:lang w:eastAsia="zh-TW"/>
              </w:rPr>
              <w:t>法治的層</w:t>
            </w:r>
            <w:r w:rsidR="00980153" w:rsidRPr="001B1B35">
              <w:rPr>
                <w:rFonts w:asciiTheme="minorEastAsia" w:hAnsiTheme="minorEastAsia" w:cs="微軟正黑體"/>
                <w:color w:val="7030A0"/>
                <w:shd w:val="clear" w:color="auto" w:fill="FFFFFF"/>
                <w:lang w:eastAsia="zh-TW"/>
              </w:rPr>
              <w:t>次</w:t>
            </w:r>
            <w:r w:rsidR="00F9269D">
              <w:rPr>
                <w:rFonts w:asciiTheme="minorEastAsia" w:hAnsiTheme="minorEastAsia" w:cs="微軟正黑體" w:hint="eastAsia"/>
                <w:color w:val="7030A0"/>
                <w:shd w:val="clear" w:color="auto" w:fill="FFFFFF"/>
                <w:lang w:eastAsia="zh-TW"/>
              </w:rPr>
              <w:t>來找出差別，闡述如下：</w:t>
            </w:r>
          </w:p>
          <w:p w:rsidR="005E63C5" w:rsidRPr="001B1B35" w:rsidRDefault="00980153" w:rsidP="00980153">
            <w:pPr>
              <w:shd w:val="clear" w:color="auto" w:fill="FFFFFF"/>
              <w:rPr>
                <w:rFonts w:asciiTheme="minorEastAsia" w:hAnsiTheme="minorEastAsia" w:cs="微軟正黑體"/>
                <w:color w:val="7030A0"/>
                <w:lang w:eastAsia="zh-TW"/>
              </w:rPr>
            </w:pPr>
            <w:r w:rsidRPr="001B1B35">
              <w:rPr>
                <w:rFonts w:asciiTheme="minorEastAsia" w:hAnsiTheme="minorEastAsia" w:cs="Arial"/>
                <w:color w:val="7030A0"/>
                <w:lang w:eastAsia="zh-TW"/>
              </w:rPr>
              <w:t xml:space="preserve">1. </w:t>
            </w:r>
            <w:r w:rsidRPr="001B1B35">
              <w:rPr>
                <w:rFonts w:asciiTheme="minorEastAsia" w:hAnsiTheme="minorEastAsia" w:cs="微軟正黑體" w:hint="eastAsia"/>
                <w:b/>
                <w:i/>
                <w:color w:val="7030A0"/>
                <w:lang w:eastAsia="zh-TW"/>
              </w:rPr>
              <w:t>有法可依</w:t>
            </w:r>
            <w:r w:rsidRPr="001B1B35">
              <w:rPr>
                <w:rFonts w:asciiTheme="minorEastAsia" w:hAnsiTheme="minorEastAsia" w:cs="微軟正黑體" w:hint="eastAsia"/>
                <w:color w:val="7030A0"/>
                <w:lang w:eastAsia="zh-TW"/>
              </w:rPr>
              <w:t>：</w:t>
            </w:r>
          </w:p>
          <w:p w:rsidR="00980153" w:rsidRPr="001B1B35" w:rsidRDefault="00CD59BC" w:rsidP="00980153">
            <w:pPr>
              <w:shd w:val="clear" w:color="auto" w:fill="FFFFFF"/>
              <w:rPr>
                <w:rFonts w:asciiTheme="minorEastAsia" w:hAnsiTheme="minorEastAsia" w:cs="微軟正黑體"/>
                <w:color w:val="7030A0"/>
                <w:lang w:eastAsia="zh-TW"/>
              </w:rPr>
            </w:pPr>
            <w:r w:rsidRPr="001B1B35">
              <w:rPr>
                <w:rFonts w:asciiTheme="minorEastAsia" w:hAnsiTheme="minorEastAsia" w:cs="微軟正黑體"/>
                <w:color w:val="7030A0"/>
                <w:lang w:eastAsia="zh-TW"/>
              </w:rPr>
              <w:t>-</w:t>
            </w:r>
            <w:r w:rsidR="00F9269D">
              <w:rPr>
                <w:rFonts w:asciiTheme="minorEastAsia" w:hAnsiTheme="minorEastAsia" w:cs="微軟正黑體" w:hint="eastAsia"/>
                <w:color w:val="7030A0"/>
                <w:lang w:eastAsia="zh-TW"/>
              </w:rPr>
              <w:t>「</w:t>
            </w:r>
            <w:r w:rsidR="00980153" w:rsidRPr="001B1B35">
              <w:rPr>
                <w:rFonts w:asciiTheme="minorEastAsia" w:hAnsiTheme="minorEastAsia" w:cs="微軟正黑體" w:hint="eastAsia"/>
                <w:color w:val="7030A0"/>
                <w:lang w:eastAsia="zh-TW"/>
              </w:rPr>
              <w:t>要有法治就必須先有法律。香港法律源自英國普通法，所以大體法律是完備的</w:t>
            </w:r>
            <w:r w:rsidR="00980153" w:rsidRPr="001B1B35">
              <w:rPr>
                <w:rFonts w:asciiTheme="minorEastAsia" w:hAnsiTheme="minorEastAsia" w:cs="微軟正黑體"/>
                <w:color w:val="7030A0"/>
                <w:lang w:eastAsia="zh-TW"/>
              </w:rPr>
              <w:t>。</w:t>
            </w:r>
            <w:r w:rsidR="00F9269D" w:rsidRPr="00F9269D">
              <w:rPr>
                <w:rFonts w:asciiTheme="minorEastAsia" w:hAnsiTheme="minorEastAsia" w:cs="微軟正黑體" w:hint="eastAsia"/>
                <w:color w:val="7030A0"/>
                <w:lang w:eastAsia="zh-TW"/>
              </w:rPr>
              <w:t>」</w:t>
            </w:r>
          </w:p>
          <w:p w:rsidR="00E96928" w:rsidRPr="001B1B35" w:rsidRDefault="00E96928" w:rsidP="00980153">
            <w:pPr>
              <w:shd w:val="clear" w:color="auto" w:fill="FFFFFF"/>
              <w:rPr>
                <w:rFonts w:asciiTheme="minorEastAsia" w:hAnsiTheme="minorEastAsia" w:cs="微軟正黑體"/>
                <w:color w:val="7030A0"/>
                <w:lang w:eastAsia="zh-TW"/>
              </w:rPr>
            </w:pPr>
            <w:r w:rsidRPr="001B1B35">
              <w:rPr>
                <w:rFonts w:asciiTheme="minorEastAsia" w:hAnsiTheme="minorEastAsia" w:cs="微軟正黑體"/>
                <w:color w:val="7030A0"/>
                <w:lang w:eastAsia="zh-TW"/>
              </w:rPr>
              <w:lastRenderedPageBreak/>
              <w:t xml:space="preserve">- </w:t>
            </w:r>
            <w:r w:rsidR="0067198E" w:rsidRPr="001B1B35">
              <w:rPr>
                <w:rFonts w:asciiTheme="minorEastAsia" w:hAnsiTheme="minorEastAsia" w:cs="微軟正黑體"/>
                <w:color w:val="7030A0"/>
                <w:lang w:eastAsia="zh-TW"/>
              </w:rPr>
              <w:t xml:space="preserve">  </w:t>
            </w:r>
            <w:r w:rsidR="00BC1DAE" w:rsidRPr="001B1B35">
              <w:rPr>
                <w:rFonts w:asciiTheme="minorEastAsia" w:hAnsiTheme="minorEastAsia" w:cs="微軟正黑體" w:hint="eastAsia"/>
                <w:color w:val="7030A0"/>
                <w:lang w:eastAsia="zh-TW"/>
              </w:rPr>
              <w:t>「</w:t>
            </w:r>
            <w:r w:rsidR="0067198E" w:rsidRPr="001B1B35">
              <w:rPr>
                <w:rFonts w:asciiTheme="minorEastAsia" w:hAnsiTheme="minorEastAsia" w:cs="微軟正黑體" w:hint="eastAsia"/>
                <w:color w:val="7030A0"/>
                <w:lang w:eastAsia="zh-TW"/>
              </w:rPr>
              <w:t>有法可依 」</w:t>
            </w:r>
            <w:r w:rsidRPr="001B1B35">
              <w:rPr>
                <w:rFonts w:asciiTheme="minorEastAsia" w:hAnsiTheme="minorEastAsia" w:cs="微軟正黑體" w:hint="eastAsia"/>
                <w:color w:val="7030A0"/>
                <w:lang w:eastAsia="zh-TW"/>
              </w:rPr>
              <w:t>是法治的基本</w:t>
            </w:r>
            <w:r w:rsidR="0067198E" w:rsidRPr="001B1B35">
              <w:rPr>
                <w:rFonts w:asciiTheme="minorEastAsia" w:hAnsiTheme="minorEastAsia" w:cs="微軟正黑體" w:hint="eastAsia"/>
                <w:color w:val="7030A0"/>
                <w:lang w:eastAsia="zh-TW"/>
              </w:rPr>
              <w:t>，</w:t>
            </w:r>
            <w:r w:rsidRPr="001B1B35">
              <w:rPr>
                <w:rFonts w:asciiTheme="minorEastAsia" w:hAnsiTheme="minorEastAsia" w:cs="微軟正黑體" w:hint="eastAsia"/>
                <w:color w:val="7030A0"/>
                <w:lang w:eastAsia="zh-TW"/>
              </w:rPr>
              <w:t>但達到這層次</w:t>
            </w:r>
            <w:r w:rsidR="001B1B35" w:rsidRPr="001B1B35">
              <w:rPr>
                <w:rFonts w:asciiTheme="minorEastAsia" w:hAnsiTheme="minorEastAsia" w:cs="微軟正黑體" w:hint="eastAsia"/>
                <w:color w:val="7030A0"/>
                <w:lang w:eastAsia="zh-TW"/>
              </w:rPr>
              <w:t>並</w:t>
            </w:r>
            <w:r w:rsidRPr="001B1B35">
              <w:rPr>
                <w:rFonts w:asciiTheme="minorEastAsia" w:hAnsiTheme="minorEastAsia" w:cs="微軟正黑體" w:hint="eastAsia"/>
                <w:color w:val="7030A0"/>
                <w:lang w:eastAsia="zh-TW"/>
              </w:rPr>
              <w:t>不等同有法治。</w:t>
            </w:r>
          </w:p>
          <w:p w:rsidR="00A00B60" w:rsidRPr="001B1B35" w:rsidRDefault="00CD59BC" w:rsidP="00980153">
            <w:pPr>
              <w:shd w:val="clear" w:color="auto" w:fill="FFFFFF"/>
              <w:rPr>
                <w:rFonts w:asciiTheme="minorEastAsia" w:hAnsiTheme="minorEastAsia" w:cs="Arial"/>
                <w:color w:val="7030A0"/>
                <w:lang w:eastAsia="zh-TW"/>
              </w:rPr>
            </w:pPr>
            <w:r w:rsidRPr="001B1B35">
              <w:rPr>
                <w:rFonts w:asciiTheme="minorEastAsia" w:hAnsiTheme="minorEastAsia" w:cs="微軟正黑體"/>
                <w:color w:val="7030A0"/>
                <w:lang w:eastAsia="zh-TW"/>
              </w:rPr>
              <w:t xml:space="preserve">-   </w:t>
            </w:r>
            <w:r w:rsidR="00A00B60" w:rsidRPr="001B1B35">
              <w:rPr>
                <w:rFonts w:asciiTheme="minorEastAsia" w:hAnsiTheme="minorEastAsia" w:cs="微軟正黑體" w:hint="eastAsia"/>
                <w:color w:val="7030A0"/>
                <w:lang w:eastAsia="zh-TW"/>
              </w:rPr>
              <w:t>如上述的A城</w:t>
            </w:r>
            <w:r w:rsidRPr="001B1B35">
              <w:rPr>
                <w:rFonts w:asciiTheme="minorEastAsia" w:hAnsiTheme="minorEastAsia" w:cs="微軟正黑體"/>
                <w:color w:val="7030A0"/>
                <w:lang w:eastAsia="zh-TW"/>
              </w:rPr>
              <w:t>。</w:t>
            </w:r>
          </w:p>
          <w:p w:rsidR="005E63C5" w:rsidRPr="001B1B35" w:rsidRDefault="00980153" w:rsidP="00980153">
            <w:pPr>
              <w:shd w:val="clear" w:color="auto" w:fill="FFFFFF"/>
              <w:rPr>
                <w:rFonts w:asciiTheme="minorEastAsia" w:hAnsiTheme="minorEastAsia" w:cs="微軟正黑體"/>
                <w:color w:val="7030A0"/>
                <w:lang w:eastAsia="zh-TW"/>
              </w:rPr>
            </w:pPr>
            <w:r w:rsidRPr="001B1B35">
              <w:rPr>
                <w:rFonts w:asciiTheme="minorEastAsia" w:hAnsiTheme="minorEastAsia" w:cs="Arial"/>
                <w:color w:val="7030A0"/>
                <w:lang w:eastAsia="zh-TW"/>
              </w:rPr>
              <w:t xml:space="preserve">2. </w:t>
            </w:r>
            <w:r w:rsidRPr="001B1B35">
              <w:rPr>
                <w:rFonts w:asciiTheme="minorEastAsia" w:hAnsiTheme="minorEastAsia" w:cs="微軟正黑體" w:hint="eastAsia"/>
                <w:b/>
                <w:i/>
                <w:color w:val="7030A0"/>
                <w:lang w:eastAsia="zh-TW"/>
              </w:rPr>
              <w:t>有法必依</w:t>
            </w:r>
            <w:r w:rsidRPr="001B1B35">
              <w:rPr>
                <w:rFonts w:asciiTheme="minorEastAsia" w:hAnsiTheme="minorEastAsia" w:cs="微軟正黑體" w:hint="eastAsia"/>
                <w:color w:val="7030A0"/>
                <w:lang w:eastAsia="zh-TW"/>
              </w:rPr>
              <w:t>：</w:t>
            </w:r>
          </w:p>
          <w:p w:rsidR="00980153" w:rsidRPr="001B1B35" w:rsidRDefault="00CD59BC" w:rsidP="00980153">
            <w:pPr>
              <w:shd w:val="clear" w:color="auto" w:fill="FFFFFF"/>
              <w:rPr>
                <w:rFonts w:asciiTheme="minorEastAsia" w:hAnsiTheme="minorEastAsia" w:cs="微軟正黑體"/>
                <w:color w:val="7030A0"/>
                <w:lang w:eastAsia="zh-TW"/>
              </w:rPr>
            </w:pPr>
            <w:r w:rsidRPr="001B1B35">
              <w:rPr>
                <w:rFonts w:asciiTheme="minorEastAsia" w:hAnsiTheme="minorEastAsia" w:cs="微軟正黑體"/>
                <w:color w:val="7030A0"/>
                <w:lang w:eastAsia="zh-TW"/>
              </w:rPr>
              <w:t>-</w:t>
            </w:r>
            <w:r w:rsidR="00F9269D" w:rsidRPr="00F9269D">
              <w:rPr>
                <w:rFonts w:asciiTheme="minorEastAsia" w:hAnsiTheme="minorEastAsia" w:cs="微軟正黑體" w:hint="eastAsia"/>
                <w:color w:val="7030A0"/>
                <w:lang w:eastAsia="zh-TW"/>
              </w:rPr>
              <w:t xml:space="preserve"> 「</w:t>
            </w:r>
            <w:r w:rsidR="00980153" w:rsidRPr="001B1B35">
              <w:rPr>
                <w:rFonts w:asciiTheme="minorEastAsia" w:hAnsiTheme="minorEastAsia" w:cs="微軟正黑體" w:hint="eastAsia"/>
                <w:color w:val="7030A0"/>
                <w:lang w:eastAsia="zh-TW"/>
              </w:rPr>
              <w:t>不單要有法律，而且法律是執政者的主要管洽工具，以法律來達到管治的目標。香港自上世紀</w:t>
            </w:r>
            <w:r w:rsidR="00980153" w:rsidRPr="001B1B35">
              <w:rPr>
                <w:rFonts w:asciiTheme="minorEastAsia" w:hAnsiTheme="minorEastAsia" w:cs="Arial"/>
                <w:color w:val="7030A0"/>
                <w:lang w:eastAsia="zh-TW"/>
              </w:rPr>
              <w:t>70</w:t>
            </w:r>
            <w:r w:rsidR="00980153" w:rsidRPr="001B1B35">
              <w:rPr>
                <w:rFonts w:asciiTheme="minorEastAsia" w:hAnsiTheme="minorEastAsia" w:cs="微軟正黑體" w:hint="eastAsia"/>
                <w:color w:val="7030A0"/>
                <w:lang w:eastAsia="zh-TW"/>
              </w:rPr>
              <w:t>年代設立廉政專員公署，清除了政府的腐敗</w:t>
            </w:r>
            <w:proofErr w:type="gramStart"/>
            <w:r w:rsidR="00980153" w:rsidRPr="001B1B35">
              <w:rPr>
                <w:rFonts w:asciiTheme="minorEastAsia" w:hAnsiTheme="minorEastAsia" w:cs="微軟正黑體" w:hint="eastAsia"/>
                <w:color w:val="7030A0"/>
                <w:lang w:eastAsia="zh-TW"/>
              </w:rPr>
              <w:t>食污，</w:t>
            </w:r>
            <w:proofErr w:type="gramEnd"/>
            <w:r w:rsidR="00980153" w:rsidRPr="001B1B35">
              <w:rPr>
                <w:rFonts w:asciiTheme="minorEastAsia" w:hAnsiTheme="minorEastAsia" w:cs="微軟正黑體" w:hint="eastAsia"/>
                <w:color w:val="7030A0"/>
                <w:lang w:eastAsia="zh-TW"/>
              </w:rPr>
              <w:t>政府官員「有法必依」的法治傳統得以逐步建立</w:t>
            </w:r>
            <w:r w:rsidR="00980153" w:rsidRPr="001B1B35">
              <w:rPr>
                <w:rFonts w:asciiTheme="minorEastAsia" w:hAnsiTheme="minorEastAsia" w:cs="微軟正黑體"/>
                <w:color w:val="7030A0"/>
                <w:lang w:eastAsia="zh-TW"/>
              </w:rPr>
              <w:t>。</w:t>
            </w:r>
            <w:r w:rsidR="00F9269D" w:rsidRPr="00F9269D">
              <w:rPr>
                <w:rFonts w:asciiTheme="minorEastAsia" w:hAnsiTheme="minorEastAsia" w:cs="微軟正黑體" w:hint="eastAsia"/>
                <w:color w:val="7030A0"/>
                <w:lang w:eastAsia="zh-TW"/>
              </w:rPr>
              <w:t>」</w:t>
            </w:r>
          </w:p>
          <w:p w:rsidR="00284638" w:rsidRDefault="00BF5D9E" w:rsidP="00980153">
            <w:pPr>
              <w:shd w:val="clear" w:color="auto" w:fill="FFFFFF"/>
              <w:rPr>
                <w:rFonts w:asciiTheme="minorEastAsia" w:hAnsiTheme="minorEastAsia" w:cs="微軟正黑體"/>
                <w:color w:val="7030A0"/>
                <w:lang w:eastAsia="zh-TW"/>
              </w:rPr>
            </w:pPr>
            <w:r w:rsidRPr="001B1B35">
              <w:rPr>
                <w:rFonts w:asciiTheme="minorEastAsia" w:hAnsiTheme="minorEastAsia" w:cs="微軟正黑體"/>
                <w:color w:val="7030A0"/>
                <w:lang w:eastAsia="zh-TW"/>
              </w:rPr>
              <w:t xml:space="preserve">- </w:t>
            </w:r>
            <w:r w:rsidRPr="001B1B35">
              <w:rPr>
                <w:rFonts w:asciiTheme="minorEastAsia" w:hAnsiTheme="minorEastAsia" w:cs="微軟正黑體" w:hint="eastAsia"/>
                <w:color w:val="7030A0"/>
                <w:lang w:eastAsia="zh-TW"/>
              </w:rPr>
              <w:t>主要是關乎官員們是否守法</w:t>
            </w:r>
            <w:r w:rsidR="00B902FB" w:rsidRPr="001B1B35">
              <w:rPr>
                <w:rFonts w:asciiTheme="minorEastAsia" w:hAnsiTheme="minorEastAsia" w:cs="微軟正黑體" w:hint="eastAsia"/>
                <w:color w:val="7030A0"/>
                <w:lang w:eastAsia="zh-TW"/>
              </w:rPr>
              <w:t>，</w:t>
            </w:r>
            <w:r w:rsidRPr="001B1B35">
              <w:rPr>
                <w:rFonts w:asciiTheme="minorEastAsia" w:hAnsiTheme="minorEastAsia" w:cs="微軟正黑體" w:hint="eastAsia"/>
                <w:color w:val="7030A0"/>
                <w:lang w:eastAsia="zh-TW"/>
              </w:rPr>
              <w:t>但公民是否有守法的意識對法治發展也有重要影響。</w:t>
            </w:r>
          </w:p>
          <w:p w:rsidR="00A00B60" w:rsidRPr="00284638" w:rsidRDefault="00CD59BC" w:rsidP="00980153">
            <w:pPr>
              <w:shd w:val="clear" w:color="auto" w:fill="FFFFFF"/>
              <w:rPr>
                <w:rFonts w:asciiTheme="minorEastAsia" w:hAnsiTheme="minorEastAsia" w:cs="微軟正黑體"/>
                <w:color w:val="7030A0"/>
                <w:lang w:eastAsia="zh-TW"/>
              </w:rPr>
            </w:pPr>
            <w:r w:rsidRPr="001B1B35">
              <w:rPr>
                <w:rFonts w:asciiTheme="minorEastAsia" w:hAnsiTheme="minorEastAsia" w:cs="微軟正黑體"/>
                <w:color w:val="7030A0"/>
                <w:lang w:eastAsia="zh-TW"/>
              </w:rPr>
              <w:t>-</w:t>
            </w:r>
            <w:r w:rsidR="00A00B60" w:rsidRPr="001B1B35">
              <w:rPr>
                <w:rFonts w:asciiTheme="minorEastAsia" w:hAnsiTheme="minorEastAsia" w:cs="微軟正黑體"/>
                <w:color w:val="7030A0"/>
                <w:lang w:eastAsia="zh-TW"/>
              </w:rPr>
              <w:t xml:space="preserve"> </w:t>
            </w:r>
            <w:r w:rsidRPr="001B1B35">
              <w:rPr>
                <w:rFonts w:asciiTheme="minorEastAsia" w:hAnsiTheme="minorEastAsia" w:cs="微軟正黑體"/>
                <w:color w:val="7030A0"/>
                <w:lang w:eastAsia="zh-TW"/>
              </w:rPr>
              <w:t xml:space="preserve"> </w:t>
            </w:r>
            <w:r w:rsidR="00A00B60" w:rsidRPr="001B1B35">
              <w:rPr>
                <w:rFonts w:asciiTheme="minorEastAsia" w:hAnsiTheme="minorEastAsia" w:cs="微軟正黑體" w:hint="eastAsia"/>
                <w:color w:val="7030A0"/>
                <w:lang w:eastAsia="zh-TW"/>
              </w:rPr>
              <w:t>如上述的</w:t>
            </w:r>
            <w:r w:rsidR="00A00B60" w:rsidRPr="001B1B35">
              <w:rPr>
                <w:rFonts w:asciiTheme="minorEastAsia" w:hAnsiTheme="minorEastAsia" w:cs="微軟正黑體"/>
                <w:color w:val="7030A0"/>
                <w:lang w:eastAsia="zh-TW"/>
              </w:rPr>
              <w:t>B</w:t>
            </w:r>
            <w:r w:rsidR="00A00B60" w:rsidRPr="001B1B35">
              <w:rPr>
                <w:rFonts w:asciiTheme="minorEastAsia" w:hAnsiTheme="minorEastAsia" w:cs="微軟正黑體" w:hint="eastAsia"/>
                <w:color w:val="7030A0"/>
                <w:lang w:eastAsia="zh-TW"/>
              </w:rPr>
              <w:t>城</w:t>
            </w:r>
            <w:r w:rsidRPr="001B1B35">
              <w:rPr>
                <w:rFonts w:asciiTheme="minorEastAsia" w:hAnsiTheme="minorEastAsia" w:cs="微軟正黑體"/>
                <w:color w:val="7030A0"/>
                <w:lang w:eastAsia="zh-TW"/>
              </w:rPr>
              <w:t>。</w:t>
            </w:r>
          </w:p>
          <w:p w:rsidR="005E63C5" w:rsidRPr="001B1B35" w:rsidRDefault="00980153" w:rsidP="00980153">
            <w:pPr>
              <w:shd w:val="clear" w:color="auto" w:fill="FFFFFF"/>
              <w:rPr>
                <w:rFonts w:asciiTheme="minorEastAsia" w:hAnsiTheme="minorEastAsia" w:cs="微軟正黑體"/>
                <w:color w:val="7030A0"/>
                <w:lang w:eastAsia="zh-TW"/>
              </w:rPr>
            </w:pPr>
            <w:r w:rsidRPr="001B1B35">
              <w:rPr>
                <w:rFonts w:asciiTheme="minorEastAsia" w:hAnsiTheme="minorEastAsia" w:cs="Arial"/>
                <w:color w:val="7030A0"/>
                <w:lang w:eastAsia="zh-TW"/>
              </w:rPr>
              <w:t xml:space="preserve">3. </w:t>
            </w:r>
            <w:r w:rsidRPr="001B1B35">
              <w:rPr>
                <w:rFonts w:asciiTheme="minorEastAsia" w:hAnsiTheme="minorEastAsia" w:cs="微軟正黑體" w:hint="eastAsia"/>
                <w:b/>
                <w:i/>
                <w:color w:val="7030A0"/>
                <w:lang w:eastAsia="zh-TW"/>
              </w:rPr>
              <w:t>以法限權</w:t>
            </w:r>
            <w:r w:rsidRPr="001B1B35">
              <w:rPr>
                <w:rFonts w:asciiTheme="minorEastAsia" w:hAnsiTheme="minorEastAsia" w:cs="微軟正黑體" w:hint="eastAsia"/>
                <w:color w:val="7030A0"/>
                <w:lang w:eastAsia="zh-TW"/>
              </w:rPr>
              <w:t>：</w:t>
            </w:r>
          </w:p>
          <w:p w:rsidR="00980153" w:rsidRPr="00F9269D" w:rsidRDefault="00CD59BC" w:rsidP="00980153">
            <w:pPr>
              <w:shd w:val="clear" w:color="auto" w:fill="FFFFFF"/>
              <w:rPr>
                <w:rFonts w:asciiTheme="minorEastAsia" w:hAnsiTheme="minorEastAsia" w:cs="微軟正黑體"/>
                <w:color w:val="7030A0"/>
                <w:lang w:eastAsia="zh-TW"/>
              </w:rPr>
            </w:pPr>
            <w:r w:rsidRPr="00F9269D">
              <w:rPr>
                <w:rFonts w:asciiTheme="minorEastAsia" w:hAnsiTheme="minorEastAsia" w:cs="微軟正黑體"/>
                <w:color w:val="7030A0"/>
                <w:lang w:eastAsia="zh-TW"/>
              </w:rPr>
              <w:t>-</w:t>
            </w:r>
            <w:r w:rsidR="00F9269D" w:rsidRPr="00F9269D">
              <w:rPr>
                <w:rFonts w:asciiTheme="minorEastAsia" w:hAnsiTheme="minorEastAsia" w:cs="微軟正黑體" w:hint="eastAsia"/>
                <w:color w:val="7030A0"/>
                <w:lang w:eastAsia="zh-TW"/>
              </w:rPr>
              <w:t>「</w:t>
            </w:r>
            <w:r w:rsidR="00980153" w:rsidRPr="00F9269D">
              <w:rPr>
                <w:rFonts w:asciiTheme="minorEastAsia" w:hAnsiTheme="minorEastAsia" w:cs="微軟正黑體" w:hint="eastAsia"/>
                <w:color w:val="7030A0"/>
                <w:lang w:eastAsia="zh-TW"/>
              </w:rPr>
              <w:t>法律已不單是執政者的管治工具，它反過來要規限執政者的權力。基於權力會使人腐敗，絕對的權力使人絕對腐化，所以要以法律來限制掌權者，避免出現濫用權力的情況。公眾亦可根據法律的條文清楚知道政府權力的界線和自己的法律權利；並可依據法律規劃自己的行為以避免觸犯法侓</w:t>
            </w:r>
            <w:r w:rsidR="00980153" w:rsidRPr="00F9269D">
              <w:rPr>
                <w:rFonts w:asciiTheme="minorEastAsia" w:hAnsiTheme="minorEastAsia" w:cs="微軟正黑體"/>
                <w:color w:val="7030A0"/>
                <w:lang w:eastAsia="zh-TW"/>
              </w:rPr>
              <w:t>。</w:t>
            </w:r>
            <w:r w:rsidR="00284638" w:rsidRPr="00284638">
              <w:rPr>
                <w:rFonts w:asciiTheme="minorEastAsia" w:hAnsiTheme="minorEastAsia" w:cs="微軟正黑體" w:hint="eastAsia"/>
                <w:color w:val="7030A0"/>
                <w:lang w:eastAsia="zh-TW"/>
              </w:rPr>
              <w:t>」</w:t>
            </w:r>
          </w:p>
          <w:p w:rsidR="004523CE" w:rsidRPr="00F9269D" w:rsidRDefault="004523CE" w:rsidP="00980153">
            <w:pPr>
              <w:shd w:val="clear" w:color="auto" w:fill="FFFFFF"/>
              <w:rPr>
                <w:rFonts w:asciiTheme="minorEastAsia" w:hAnsiTheme="minorEastAsia" w:cs="微軟正黑體"/>
                <w:color w:val="7030A0"/>
                <w:lang w:eastAsia="zh-TW"/>
              </w:rPr>
            </w:pPr>
            <w:r w:rsidRPr="00F9269D">
              <w:rPr>
                <w:rFonts w:asciiTheme="minorEastAsia" w:hAnsiTheme="minorEastAsia" w:cs="微軟正黑體"/>
                <w:color w:val="7030A0"/>
                <w:lang w:eastAsia="zh-TW"/>
              </w:rPr>
              <w:t xml:space="preserve">- </w:t>
            </w:r>
            <w:r w:rsidR="00023055" w:rsidRPr="00F9269D">
              <w:rPr>
                <w:rFonts w:asciiTheme="minorEastAsia" w:hAnsiTheme="minorEastAsia" w:cs="微軟正黑體" w:hint="eastAsia"/>
                <w:color w:val="7030A0"/>
                <w:lang w:eastAsia="zh-TW"/>
              </w:rPr>
              <w:t>包括</w:t>
            </w:r>
            <w:r w:rsidR="00C54F8E" w:rsidRPr="00F9269D">
              <w:rPr>
                <w:rFonts w:asciiTheme="minorEastAsia" w:hAnsiTheme="minorEastAsia" w:cs="微軟正黑體" w:hint="eastAsia"/>
                <w:color w:val="7030A0"/>
                <w:lang w:eastAsia="zh-TW"/>
              </w:rPr>
              <w:t>憲法限權(即把法治的實質目的寫入憲法性文件中憲法性文件)、</w:t>
            </w:r>
            <w:r w:rsidR="00677378" w:rsidRPr="00F9269D">
              <w:rPr>
                <w:rFonts w:asciiTheme="minorEastAsia" w:hAnsiTheme="minorEastAsia" w:cs="微軟正黑體" w:hint="eastAsia"/>
                <w:color w:val="7030A0"/>
                <w:lang w:eastAsia="zh-TW"/>
              </w:rPr>
              <w:t>行政限權(如:</w:t>
            </w:r>
            <w:r w:rsidR="00677378" w:rsidRPr="00F9269D">
              <w:rPr>
                <w:rFonts w:asciiTheme="minorEastAsia" w:hAnsiTheme="minorEastAsia" w:cs="微軟正黑體"/>
                <w:color w:val="7030A0"/>
                <w:lang w:eastAsia="zh-TW"/>
              </w:rPr>
              <w:t xml:space="preserve"> </w:t>
            </w:r>
            <w:r w:rsidR="00677378" w:rsidRPr="00F9269D">
              <w:rPr>
                <w:rFonts w:asciiTheme="minorEastAsia" w:hAnsiTheme="minorEastAsia" w:cs="微軟正黑體" w:hint="eastAsia"/>
                <w:color w:val="7030A0"/>
                <w:lang w:eastAsia="zh-TW"/>
              </w:rPr>
              <w:t>香港的廉政公署、申訴專員)、</w:t>
            </w:r>
            <w:r w:rsidR="00D57CAD" w:rsidRPr="00F9269D">
              <w:rPr>
                <w:rFonts w:asciiTheme="minorEastAsia" w:hAnsiTheme="minorEastAsia" w:cs="微軟正黑體" w:hint="eastAsia"/>
                <w:color w:val="7030A0"/>
                <w:lang w:eastAsia="zh-TW"/>
              </w:rPr>
              <w:t>司法限權(這限權機制必須能獨立於行使行政權的官員)、政治限權(即由公民透過民主選舉選出的議會，運用權力對行政機關進行問責)</w:t>
            </w:r>
            <w:r w:rsidR="00023055" w:rsidRPr="00F9269D">
              <w:rPr>
                <w:rFonts w:asciiTheme="minorEastAsia" w:hAnsiTheme="minorEastAsia" w:cs="微軟正黑體" w:hint="eastAsia"/>
                <w:color w:val="7030A0"/>
                <w:lang w:eastAsia="zh-TW"/>
              </w:rPr>
              <w:t>、社會限權</w:t>
            </w:r>
            <w:r w:rsidR="00D57CAD" w:rsidRPr="00F9269D">
              <w:rPr>
                <w:rFonts w:asciiTheme="minorEastAsia" w:hAnsiTheme="minorEastAsia" w:cs="微軟正黑體" w:hint="eastAsia"/>
                <w:color w:val="7030A0"/>
                <w:lang w:eastAsia="zh-TW"/>
              </w:rPr>
              <w:t>(如:傳媒發揮限權功能)</w:t>
            </w:r>
            <w:r w:rsidR="00023055" w:rsidRPr="00F9269D">
              <w:rPr>
                <w:rFonts w:asciiTheme="minorEastAsia" w:hAnsiTheme="minorEastAsia" w:cs="微軟正黑體" w:hint="eastAsia"/>
                <w:color w:val="7030A0"/>
                <w:lang w:eastAsia="zh-TW"/>
              </w:rPr>
              <w:t>。</w:t>
            </w:r>
          </w:p>
          <w:p w:rsidR="00C83425" w:rsidRPr="00F9269D" w:rsidRDefault="00CD59BC" w:rsidP="00980153">
            <w:pPr>
              <w:shd w:val="clear" w:color="auto" w:fill="FFFFFF"/>
              <w:rPr>
                <w:rFonts w:asciiTheme="minorEastAsia" w:hAnsiTheme="minorEastAsia" w:cs="微軟正黑體"/>
                <w:color w:val="7030A0"/>
                <w:lang w:eastAsia="zh-TW"/>
              </w:rPr>
            </w:pPr>
            <w:r w:rsidRPr="00F9269D">
              <w:rPr>
                <w:rFonts w:asciiTheme="minorEastAsia" w:hAnsiTheme="minorEastAsia" w:cs="微軟正黑體"/>
                <w:color w:val="7030A0"/>
                <w:lang w:eastAsia="zh-TW"/>
              </w:rPr>
              <w:t>-</w:t>
            </w:r>
            <w:r w:rsidR="00A00B60" w:rsidRPr="00F9269D">
              <w:rPr>
                <w:rFonts w:asciiTheme="minorEastAsia" w:hAnsiTheme="minorEastAsia" w:cs="微軟正黑體"/>
                <w:color w:val="7030A0"/>
                <w:lang w:eastAsia="zh-TW"/>
              </w:rPr>
              <w:t xml:space="preserve"> </w:t>
            </w:r>
            <w:r w:rsidRPr="00F9269D">
              <w:rPr>
                <w:rFonts w:asciiTheme="minorEastAsia" w:hAnsiTheme="minorEastAsia" w:cs="微軟正黑體"/>
                <w:color w:val="7030A0"/>
                <w:lang w:eastAsia="zh-TW"/>
              </w:rPr>
              <w:t xml:space="preserve"> </w:t>
            </w:r>
            <w:r w:rsidR="00A00B60" w:rsidRPr="00F9269D">
              <w:rPr>
                <w:rFonts w:asciiTheme="minorEastAsia" w:hAnsiTheme="minorEastAsia" w:cs="微軟正黑體" w:hint="eastAsia"/>
                <w:color w:val="7030A0"/>
                <w:lang w:eastAsia="zh-TW"/>
              </w:rPr>
              <w:t>如上述的</w:t>
            </w:r>
            <w:r w:rsidR="00A00B60" w:rsidRPr="00F9269D">
              <w:rPr>
                <w:rFonts w:asciiTheme="minorEastAsia" w:hAnsiTheme="minorEastAsia" w:cs="微軟正黑體"/>
                <w:color w:val="7030A0"/>
                <w:lang w:eastAsia="zh-TW"/>
              </w:rPr>
              <w:t>C</w:t>
            </w:r>
            <w:r w:rsidR="00A00B60" w:rsidRPr="00F9269D">
              <w:rPr>
                <w:rFonts w:asciiTheme="minorEastAsia" w:hAnsiTheme="minorEastAsia" w:cs="微軟正黑體" w:hint="eastAsia"/>
                <w:color w:val="7030A0"/>
                <w:lang w:eastAsia="zh-TW"/>
              </w:rPr>
              <w:t>城</w:t>
            </w:r>
            <w:r w:rsidRPr="00F9269D">
              <w:rPr>
                <w:rFonts w:asciiTheme="minorEastAsia" w:hAnsiTheme="minorEastAsia" w:cs="微軟正黑體"/>
                <w:color w:val="7030A0"/>
                <w:lang w:eastAsia="zh-TW"/>
              </w:rPr>
              <w:t>。</w:t>
            </w:r>
          </w:p>
          <w:p w:rsidR="005E63C5" w:rsidRPr="00F9269D" w:rsidRDefault="00980153" w:rsidP="00980153">
            <w:pPr>
              <w:shd w:val="clear" w:color="auto" w:fill="FFFFFF"/>
              <w:rPr>
                <w:rFonts w:asciiTheme="minorEastAsia" w:hAnsiTheme="minorEastAsia" w:cs="微軟正黑體"/>
                <w:color w:val="7030A0"/>
                <w:lang w:eastAsia="zh-TW"/>
              </w:rPr>
            </w:pPr>
            <w:r w:rsidRPr="00F9269D">
              <w:rPr>
                <w:rFonts w:asciiTheme="minorEastAsia" w:hAnsiTheme="minorEastAsia" w:cs="Arial"/>
                <w:color w:val="7030A0"/>
                <w:lang w:eastAsia="zh-TW"/>
              </w:rPr>
              <w:t xml:space="preserve">4. </w:t>
            </w:r>
            <w:r w:rsidRPr="00F9269D">
              <w:rPr>
                <w:rFonts w:asciiTheme="minorEastAsia" w:hAnsiTheme="minorEastAsia" w:cs="微軟正黑體" w:hint="eastAsia"/>
                <w:b/>
                <w:i/>
                <w:color w:val="7030A0"/>
                <w:lang w:eastAsia="zh-TW"/>
              </w:rPr>
              <w:t>以法達義</w:t>
            </w:r>
            <w:r w:rsidRPr="00F9269D">
              <w:rPr>
                <w:rFonts w:asciiTheme="minorEastAsia" w:hAnsiTheme="minorEastAsia" w:cs="微軟正黑體" w:hint="eastAsia"/>
                <w:color w:val="7030A0"/>
                <w:lang w:eastAsia="zh-TW"/>
              </w:rPr>
              <w:t>：</w:t>
            </w:r>
            <w:r w:rsidR="005E63C5" w:rsidRPr="00F9269D">
              <w:rPr>
                <w:rFonts w:asciiTheme="minorEastAsia" w:hAnsiTheme="minorEastAsia" w:cs="微軟正黑體" w:hint="eastAsia"/>
                <w:color w:val="7030A0"/>
                <w:lang w:eastAsia="zh-TW"/>
              </w:rPr>
              <w:t xml:space="preserve"> </w:t>
            </w:r>
          </w:p>
          <w:p w:rsidR="00980153" w:rsidRPr="00F9269D" w:rsidRDefault="00CD59BC" w:rsidP="00980153">
            <w:pPr>
              <w:shd w:val="clear" w:color="auto" w:fill="FFFFFF"/>
              <w:rPr>
                <w:rFonts w:asciiTheme="minorEastAsia" w:hAnsiTheme="minorEastAsia" w:cs="微軟正黑體"/>
                <w:color w:val="7030A0"/>
                <w:lang w:eastAsia="zh-TW"/>
              </w:rPr>
            </w:pPr>
            <w:r w:rsidRPr="00F9269D">
              <w:rPr>
                <w:rFonts w:asciiTheme="minorEastAsia" w:hAnsiTheme="minorEastAsia" w:cs="微軟正黑體"/>
                <w:color w:val="7030A0"/>
                <w:lang w:eastAsia="zh-TW"/>
              </w:rPr>
              <w:t>-</w:t>
            </w:r>
            <w:r w:rsidR="00F9269D" w:rsidRPr="00F9269D">
              <w:rPr>
                <w:rFonts w:asciiTheme="minorEastAsia" w:hAnsiTheme="minorEastAsia" w:cs="微軟正黑體" w:hint="eastAsia"/>
                <w:color w:val="7030A0"/>
                <w:lang w:eastAsia="zh-TW"/>
              </w:rPr>
              <w:t>「</w:t>
            </w:r>
            <w:r w:rsidR="00980153" w:rsidRPr="00F9269D">
              <w:rPr>
                <w:rFonts w:asciiTheme="minorEastAsia" w:hAnsiTheme="minorEastAsia" w:cs="微軟正黑體" w:hint="eastAsia"/>
                <w:color w:val="7030A0"/>
                <w:lang w:eastAsia="zh-TW"/>
              </w:rPr>
              <w:t>法律條文的意思必須是清晰，亦不可把任意的權力賦予政府官員。若條文的文字意思是</w:t>
            </w:r>
            <w:proofErr w:type="gramStart"/>
            <w:r w:rsidR="00980153" w:rsidRPr="00F9269D">
              <w:rPr>
                <w:rFonts w:asciiTheme="minorEastAsia" w:hAnsiTheme="minorEastAsia" w:cs="微軟正黑體" w:hint="eastAsia"/>
                <w:color w:val="7030A0"/>
                <w:lang w:eastAsia="zh-TW"/>
              </w:rPr>
              <w:t>清楚的</w:t>
            </w:r>
            <w:proofErr w:type="gramEnd"/>
            <w:r w:rsidR="00980153" w:rsidRPr="00F9269D">
              <w:rPr>
                <w:rFonts w:asciiTheme="minorEastAsia" w:hAnsiTheme="minorEastAsia" w:cs="微軟正黑體" w:hint="eastAsia"/>
                <w:color w:val="7030A0"/>
                <w:lang w:eastAsia="zh-TW"/>
              </w:rPr>
              <w:t>，那就當依據條文的文字意思來理解，不然無論是政府官員或公眾都無所適從，也會製造機會讓官員以各種藉口濫權或基於政治的考慮超越法律所定下的界線</w:t>
            </w:r>
            <w:proofErr w:type="gramStart"/>
            <w:r w:rsidR="00980153" w:rsidRPr="00F9269D">
              <w:rPr>
                <w:rFonts w:asciiTheme="minorEastAsia" w:hAnsiTheme="minorEastAsia" w:cs="微軟正黑體" w:hint="eastAsia"/>
                <w:color w:val="7030A0"/>
                <w:lang w:eastAsia="zh-TW"/>
              </w:rPr>
              <w:t>此外，</w:t>
            </w:r>
            <w:proofErr w:type="gramEnd"/>
            <w:r w:rsidR="00980153" w:rsidRPr="00F9269D">
              <w:rPr>
                <w:rFonts w:asciiTheme="minorEastAsia" w:hAnsiTheme="minorEastAsia" w:cs="微軟正黑體" w:hint="eastAsia"/>
                <w:color w:val="7030A0"/>
                <w:lang w:eastAsia="zh-TW"/>
              </w:rPr>
              <w:t>若公眾認為政府有違法的情況出現，可以向獨立的司法機構提出申訴，由法院經過公開的</w:t>
            </w:r>
            <w:proofErr w:type="gramStart"/>
            <w:r w:rsidR="00980153" w:rsidRPr="00F9269D">
              <w:rPr>
                <w:rFonts w:asciiTheme="minorEastAsia" w:hAnsiTheme="minorEastAsia" w:cs="微軟正黑體" w:hint="eastAsia"/>
                <w:color w:val="7030A0"/>
                <w:lang w:eastAsia="zh-TW"/>
              </w:rPr>
              <w:t>聆</w:t>
            </w:r>
            <w:proofErr w:type="gramEnd"/>
            <w:r w:rsidR="00980153" w:rsidRPr="00F9269D">
              <w:rPr>
                <w:rFonts w:asciiTheme="minorEastAsia" w:hAnsiTheme="minorEastAsia" w:cs="微軟正黑體" w:hint="eastAsia"/>
                <w:color w:val="7030A0"/>
                <w:lang w:eastAsia="zh-TW"/>
              </w:rPr>
              <w:t>訉及訴訟雙方陳述論據後，作出公正和不涉及政治利益的裁決</w:t>
            </w:r>
            <w:r w:rsidR="00980153" w:rsidRPr="00F9269D">
              <w:rPr>
                <w:rFonts w:asciiTheme="minorEastAsia" w:hAnsiTheme="minorEastAsia" w:cs="微軟正黑體"/>
                <w:color w:val="7030A0"/>
                <w:lang w:eastAsia="zh-TW"/>
              </w:rPr>
              <w:t>。</w:t>
            </w:r>
            <w:r w:rsidR="00284638" w:rsidRPr="00284638">
              <w:rPr>
                <w:rFonts w:asciiTheme="minorEastAsia" w:hAnsiTheme="minorEastAsia" w:cs="微軟正黑體" w:hint="eastAsia"/>
                <w:color w:val="7030A0"/>
                <w:lang w:eastAsia="zh-TW"/>
              </w:rPr>
              <w:t>」</w:t>
            </w:r>
          </w:p>
          <w:p w:rsidR="00757ED9" w:rsidRPr="00F9269D" w:rsidRDefault="00757ED9" w:rsidP="00980153">
            <w:pPr>
              <w:shd w:val="clear" w:color="auto" w:fill="FFFFFF"/>
              <w:rPr>
                <w:rFonts w:asciiTheme="minorEastAsia" w:hAnsiTheme="minorEastAsia" w:cs="微軟正黑體"/>
                <w:color w:val="7030A0"/>
                <w:lang w:eastAsia="zh-TW"/>
              </w:rPr>
            </w:pPr>
            <w:r w:rsidRPr="00F9269D">
              <w:rPr>
                <w:rFonts w:asciiTheme="minorEastAsia" w:hAnsiTheme="minorEastAsia" w:cs="微軟正黑體"/>
                <w:color w:val="7030A0"/>
                <w:lang w:eastAsia="zh-TW"/>
              </w:rPr>
              <w:t xml:space="preserve">- </w:t>
            </w:r>
            <w:r w:rsidR="00023055" w:rsidRPr="00F9269D">
              <w:rPr>
                <w:rFonts w:asciiTheme="minorEastAsia" w:hAnsiTheme="minorEastAsia" w:cs="微軟正黑體" w:hint="eastAsia"/>
                <w:color w:val="7030A0"/>
                <w:lang w:eastAsia="zh-TW"/>
              </w:rPr>
              <w:t>「以法達義」</w:t>
            </w:r>
            <w:r w:rsidRPr="00F9269D">
              <w:rPr>
                <w:rFonts w:asciiTheme="minorEastAsia" w:hAnsiTheme="minorEastAsia" w:cs="微軟正黑體" w:hint="eastAsia"/>
                <w:color w:val="7030A0"/>
                <w:lang w:eastAsia="zh-TW"/>
              </w:rPr>
              <w:t>是法治發展的終極階段。</w:t>
            </w:r>
            <w:r w:rsidR="00023055" w:rsidRPr="00F9269D">
              <w:rPr>
                <w:rFonts w:asciiTheme="minorEastAsia" w:hAnsiTheme="minorEastAsia" w:cs="微軟正黑體" w:hint="eastAsia"/>
                <w:color w:val="7030A0"/>
                <w:lang w:eastAsia="zh-TW"/>
              </w:rPr>
              <w:t>包括程序公義、公民權公義、社會公義、商議性公義。</w:t>
            </w:r>
          </w:p>
          <w:p w:rsidR="00A00B60" w:rsidRPr="00F9269D" w:rsidRDefault="002274C0" w:rsidP="00274D84">
            <w:pPr>
              <w:rPr>
                <w:rFonts w:ascii="新細明體" w:hAnsi="新細明體"/>
                <w:color w:val="7030A0"/>
                <w:lang w:eastAsia="zh-TW"/>
              </w:rPr>
            </w:pPr>
            <w:r w:rsidRPr="00F9269D">
              <w:rPr>
                <w:rFonts w:asciiTheme="minorEastAsia" w:hAnsiTheme="minorEastAsia" w:cs="微軟正黑體"/>
                <w:color w:val="7030A0"/>
                <w:lang w:eastAsia="zh-TW"/>
              </w:rPr>
              <w:t>-</w:t>
            </w:r>
            <w:r w:rsidR="00CD59BC" w:rsidRPr="00F9269D">
              <w:rPr>
                <w:rFonts w:asciiTheme="minorEastAsia" w:hAnsiTheme="minorEastAsia" w:cs="微軟正黑體"/>
                <w:color w:val="7030A0"/>
                <w:lang w:eastAsia="zh-TW"/>
              </w:rPr>
              <w:t xml:space="preserve"> </w:t>
            </w:r>
            <w:r w:rsidR="00066408" w:rsidRPr="00F9269D">
              <w:rPr>
                <w:rFonts w:asciiTheme="minorEastAsia" w:hAnsiTheme="minorEastAsia" w:cs="微軟正黑體"/>
                <w:color w:val="7030A0"/>
                <w:lang w:eastAsia="zh-TW"/>
              </w:rPr>
              <w:t xml:space="preserve"> </w:t>
            </w:r>
            <w:r w:rsidR="00A440A0" w:rsidRPr="00F9269D">
              <w:rPr>
                <w:rFonts w:asciiTheme="minorEastAsia" w:hAnsiTheme="minorEastAsia" w:cs="微軟正黑體" w:hint="eastAsia"/>
                <w:color w:val="7030A0"/>
                <w:lang w:eastAsia="zh-TW"/>
              </w:rPr>
              <w:t>像</w:t>
            </w:r>
            <w:r w:rsidR="00F41BC7" w:rsidRPr="00F9269D">
              <w:rPr>
                <w:rFonts w:asciiTheme="minorEastAsia" w:hAnsiTheme="minorEastAsia" w:cs="微軟正黑體" w:hint="eastAsia"/>
                <w:color w:val="7030A0"/>
                <w:lang w:eastAsia="zh-TW"/>
              </w:rPr>
              <w:t>在</w:t>
            </w:r>
            <w:r w:rsidR="00A00B60" w:rsidRPr="00F9269D">
              <w:rPr>
                <w:rFonts w:asciiTheme="minorEastAsia" w:hAnsiTheme="minorEastAsia" w:cs="微軟正黑體" w:hint="eastAsia"/>
                <w:color w:val="7030A0"/>
                <w:lang w:eastAsia="zh-TW"/>
              </w:rPr>
              <w:t>上述的</w:t>
            </w:r>
            <w:r w:rsidR="00784E74" w:rsidRPr="00F9269D">
              <w:rPr>
                <w:rFonts w:asciiTheme="minorEastAsia" w:hAnsiTheme="minorEastAsia" w:cs="微軟正黑體"/>
                <w:color w:val="7030A0"/>
                <w:lang w:eastAsia="zh-TW"/>
              </w:rPr>
              <w:t>C</w:t>
            </w:r>
            <w:r w:rsidR="00A00B60" w:rsidRPr="00F9269D">
              <w:rPr>
                <w:rFonts w:asciiTheme="minorEastAsia" w:hAnsiTheme="minorEastAsia" w:cs="微軟正黑體" w:hint="eastAsia"/>
                <w:color w:val="7030A0"/>
                <w:lang w:eastAsia="zh-TW"/>
              </w:rPr>
              <w:t>城</w:t>
            </w:r>
            <w:r w:rsidR="00F41BC7" w:rsidRPr="00F9269D">
              <w:rPr>
                <w:rFonts w:asciiTheme="minorEastAsia" w:hAnsiTheme="minorEastAsia" w:cs="微軟正黑體" w:hint="eastAsia"/>
                <w:color w:val="7030A0"/>
                <w:lang w:eastAsia="zh-TW"/>
              </w:rPr>
              <w:t>內</w:t>
            </w:r>
            <w:r w:rsidR="00695087" w:rsidRPr="00F9269D">
              <w:rPr>
                <w:rFonts w:asciiTheme="minorEastAsia" w:hAnsiTheme="minorEastAsia" w:cs="微軟正黑體" w:hint="eastAsia"/>
                <w:color w:val="7030A0"/>
                <w:lang w:eastAsia="zh-TW"/>
              </w:rPr>
              <w:t>，若城中的人們</w:t>
            </w:r>
            <w:r w:rsidR="003A7E3C" w:rsidRPr="00F9269D">
              <w:rPr>
                <w:rFonts w:asciiTheme="minorEastAsia" w:hAnsiTheme="minorEastAsia" w:cs="微軟正黑體" w:hint="eastAsia"/>
                <w:color w:val="7030A0"/>
                <w:lang w:eastAsia="zh-TW"/>
              </w:rPr>
              <w:t>都認為該行為是不公義的</w:t>
            </w:r>
            <w:r w:rsidR="00784E74" w:rsidRPr="00F9269D">
              <w:rPr>
                <w:rFonts w:asciiTheme="minorEastAsia" w:hAnsiTheme="minorEastAsia" w:cs="微軟正黑體" w:hint="eastAsia"/>
                <w:color w:val="7030A0"/>
                <w:lang w:eastAsia="zh-TW"/>
              </w:rPr>
              <w:t>，</w:t>
            </w:r>
            <w:r w:rsidR="00985F97" w:rsidRPr="00F9269D">
              <w:rPr>
                <w:rFonts w:asciiTheme="minorEastAsia" w:hAnsiTheme="minorEastAsia" w:cs="微軟正黑體" w:hint="eastAsia"/>
                <w:color w:val="7030A0"/>
                <w:lang w:eastAsia="zh-TW"/>
              </w:rPr>
              <w:t>大家</w:t>
            </w:r>
            <w:r w:rsidR="003A7E3C" w:rsidRPr="00F9269D">
              <w:rPr>
                <w:rFonts w:asciiTheme="minorEastAsia" w:hAnsiTheme="minorEastAsia" w:cs="微軟正黑體" w:hint="eastAsia"/>
                <w:color w:val="7030A0"/>
                <w:lang w:eastAsia="zh-TW"/>
              </w:rPr>
              <w:t>便可能</w:t>
            </w:r>
            <w:r w:rsidR="0016515E" w:rsidRPr="00F9269D">
              <w:rPr>
                <w:rFonts w:asciiTheme="minorEastAsia" w:hAnsiTheme="minorEastAsia" w:cs="微軟正黑體" w:hint="eastAsia"/>
                <w:color w:val="7030A0"/>
                <w:lang w:eastAsia="zh-TW"/>
              </w:rPr>
              <w:t>同意去立</w:t>
            </w:r>
            <w:r w:rsidR="00784E74" w:rsidRPr="00F9269D">
              <w:rPr>
                <w:rFonts w:asciiTheme="minorEastAsia" w:hAnsiTheme="minorEastAsia" w:cs="微軟正黑體" w:hint="eastAsia"/>
                <w:color w:val="7030A0"/>
                <w:lang w:eastAsia="zh-TW"/>
              </w:rPr>
              <w:t>新的的法例</w:t>
            </w:r>
            <w:r w:rsidR="002207C9" w:rsidRPr="00F9269D">
              <w:rPr>
                <w:rFonts w:asciiTheme="minorEastAsia" w:hAnsiTheme="minorEastAsia" w:cs="微軟正黑體" w:hint="eastAsia"/>
                <w:color w:val="7030A0"/>
                <w:lang w:eastAsia="zh-TW"/>
              </w:rPr>
              <w:t>，以</w:t>
            </w:r>
            <w:r w:rsidR="00784E74" w:rsidRPr="00F9269D">
              <w:rPr>
                <w:rFonts w:asciiTheme="minorEastAsia" w:hAnsiTheme="minorEastAsia" w:cs="微軟正黑體" w:hint="eastAsia"/>
                <w:color w:val="7030A0"/>
                <w:lang w:eastAsia="zh-TW"/>
              </w:rPr>
              <w:t>防止</w:t>
            </w:r>
            <w:r w:rsidR="00D43494" w:rsidRPr="00F9269D">
              <w:rPr>
                <w:rFonts w:asciiTheme="minorEastAsia" w:hAnsiTheme="minorEastAsia" w:cs="微軟正黑體" w:hint="eastAsia"/>
                <w:color w:val="7030A0"/>
                <w:lang w:eastAsia="zh-TW"/>
              </w:rPr>
              <w:t>將來</w:t>
            </w:r>
            <w:r w:rsidR="00784E74" w:rsidRPr="00F9269D">
              <w:rPr>
                <w:rFonts w:asciiTheme="minorEastAsia" w:hAnsiTheme="minorEastAsia" w:cs="微軟正黑體" w:hint="eastAsia"/>
                <w:color w:val="7030A0"/>
                <w:lang w:eastAsia="zh-TW"/>
              </w:rPr>
              <w:t>再有同樣不公義</w:t>
            </w:r>
            <w:r w:rsidR="00D43494" w:rsidRPr="00F9269D">
              <w:rPr>
                <w:rFonts w:asciiTheme="minorEastAsia" w:hAnsiTheme="minorEastAsia" w:cs="微軟正黑體" w:hint="eastAsia"/>
                <w:color w:val="7030A0"/>
                <w:lang w:eastAsia="zh-TW"/>
              </w:rPr>
              <w:t>的</w:t>
            </w:r>
            <w:r w:rsidR="00784E74" w:rsidRPr="00F9269D">
              <w:rPr>
                <w:rFonts w:asciiTheme="minorEastAsia" w:hAnsiTheme="minorEastAsia" w:cs="微軟正黑體" w:hint="eastAsia"/>
                <w:color w:val="7030A0"/>
                <w:lang w:eastAsia="zh-TW"/>
              </w:rPr>
              <w:t>事情再發生</w:t>
            </w:r>
            <w:r w:rsidR="003A7E3C" w:rsidRPr="00F9269D">
              <w:rPr>
                <w:rFonts w:asciiTheme="minorEastAsia" w:hAnsiTheme="minorEastAsia" w:cs="微軟正黑體" w:hint="eastAsia"/>
                <w:color w:val="7030A0"/>
                <w:lang w:eastAsia="zh-TW"/>
              </w:rPr>
              <w:t>，如此則</w:t>
            </w:r>
            <w:r w:rsidR="005F7E76" w:rsidRPr="00F9269D">
              <w:rPr>
                <w:rFonts w:asciiTheme="minorEastAsia" w:hAnsiTheme="minorEastAsia" w:cs="微軟正黑體" w:hint="eastAsia"/>
                <w:color w:val="7030A0"/>
                <w:lang w:eastAsia="zh-TW"/>
              </w:rPr>
              <w:t>屬</w:t>
            </w:r>
            <w:r w:rsidR="003A7E3C" w:rsidRPr="00F9269D">
              <w:rPr>
                <w:rFonts w:asciiTheme="minorEastAsia" w:hAnsiTheme="minorEastAsia" w:cs="微軟正黑體" w:hint="eastAsia"/>
                <w:color w:val="7030A0"/>
                <w:lang w:eastAsia="zh-TW"/>
              </w:rPr>
              <w:t>以法達義</w:t>
            </w:r>
            <w:r w:rsidR="00784E74" w:rsidRPr="00F9269D">
              <w:rPr>
                <w:rFonts w:asciiTheme="minorEastAsia" w:hAnsiTheme="minorEastAsia" w:cs="微軟正黑體" w:hint="eastAsia"/>
                <w:color w:val="7030A0"/>
                <w:lang w:eastAsia="zh-TW"/>
              </w:rPr>
              <w:t>。</w:t>
            </w:r>
            <w:r w:rsidR="00EE6F03" w:rsidRPr="00F9269D">
              <w:rPr>
                <w:rFonts w:asciiTheme="minorEastAsia" w:hAnsiTheme="minorEastAsia" w:cs="微軟正黑體" w:hint="eastAsia"/>
                <w:color w:val="7030A0"/>
                <w:lang w:eastAsia="zh-TW"/>
              </w:rPr>
              <w:t>而在立法的構</w:t>
            </w:r>
            <w:r w:rsidR="003B4026" w:rsidRPr="00F9269D">
              <w:rPr>
                <w:rFonts w:asciiTheme="minorEastAsia" w:hAnsiTheme="minorEastAsia" w:cs="微軟正黑體" w:hint="eastAsia"/>
                <w:color w:val="7030A0"/>
                <w:lang w:eastAsia="zh-TW"/>
              </w:rPr>
              <w:t>思和過程</w:t>
            </w:r>
            <w:r w:rsidR="00842093" w:rsidRPr="00F9269D">
              <w:rPr>
                <w:rFonts w:asciiTheme="minorEastAsia" w:hAnsiTheme="minorEastAsia" w:cs="微軟正黑體" w:hint="eastAsia"/>
                <w:color w:val="7030A0"/>
                <w:lang w:eastAsia="zh-TW"/>
              </w:rPr>
              <w:t>上</w:t>
            </w:r>
            <w:r w:rsidR="002D1AFA" w:rsidRPr="00F9269D">
              <w:rPr>
                <w:rFonts w:asciiTheme="minorEastAsia" w:hAnsiTheme="minorEastAsia" w:cs="微軟正黑體" w:hint="eastAsia"/>
                <w:color w:val="7030A0"/>
                <w:lang w:eastAsia="zh-TW"/>
              </w:rPr>
              <w:t>，</w:t>
            </w:r>
            <w:r w:rsidR="00842093" w:rsidRPr="00F9269D">
              <w:rPr>
                <w:rFonts w:asciiTheme="minorEastAsia" w:hAnsiTheme="minorEastAsia" w:cs="微軟正黑體" w:hint="eastAsia"/>
                <w:color w:val="7030A0"/>
                <w:lang w:eastAsia="zh-TW"/>
              </w:rPr>
              <w:t>也</w:t>
            </w:r>
            <w:r w:rsidR="00902ACE" w:rsidRPr="00F9269D">
              <w:rPr>
                <w:rFonts w:asciiTheme="minorEastAsia" w:hAnsiTheme="minorEastAsia" w:cs="微軟正黑體" w:hint="eastAsia"/>
                <w:color w:val="7030A0"/>
                <w:lang w:eastAsia="zh-TW"/>
              </w:rPr>
              <w:t>應</w:t>
            </w:r>
            <w:r w:rsidR="00C35BD7" w:rsidRPr="00F9269D">
              <w:rPr>
                <w:rFonts w:asciiTheme="minorEastAsia" w:hAnsiTheme="minorEastAsia" w:cs="微軟正黑體" w:hint="eastAsia"/>
                <w:color w:val="7030A0"/>
                <w:lang w:eastAsia="zh-TW"/>
              </w:rPr>
              <w:t>涉及</w:t>
            </w:r>
            <w:r w:rsidR="003B4026" w:rsidRPr="00F9269D">
              <w:rPr>
                <w:rFonts w:asciiTheme="minorEastAsia" w:hAnsiTheme="minorEastAsia" w:cs="微軟正黑體" w:hint="eastAsia"/>
                <w:color w:val="7030A0"/>
                <w:lang w:eastAsia="zh-TW"/>
              </w:rPr>
              <w:t>民主</w:t>
            </w:r>
            <w:r w:rsidR="00395E39" w:rsidRPr="00F9269D">
              <w:rPr>
                <w:rFonts w:asciiTheme="minorEastAsia" w:hAnsiTheme="minorEastAsia" w:cs="微軟正黑體" w:hint="eastAsia"/>
                <w:color w:val="7030A0"/>
                <w:lang w:eastAsia="zh-TW"/>
              </w:rPr>
              <w:t>的</w:t>
            </w:r>
            <w:r w:rsidR="00902ACE" w:rsidRPr="00F9269D">
              <w:rPr>
                <w:rFonts w:asciiTheme="minorEastAsia" w:hAnsiTheme="minorEastAsia" w:cs="微軟正黑體" w:hint="eastAsia"/>
                <w:color w:val="7030A0"/>
                <w:lang w:eastAsia="zh-TW"/>
              </w:rPr>
              <w:t>參與</w:t>
            </w:r>
            <w:r w:rsidR="002D1AFA" w:rsidRPr="00F9269D">
              <w:rPr>
                <w:rFonts w:asciiTheme="minorEastAsia" w:hAnsiTheme="minorEastAsia" w:cs="微軟正黑體"/>
                <w:color w:val="7030A0"/>
                <w:lang w:eastAsia="zh-TW"/>
              </w:rPr>
              <w:t>。</w:t>
            </w:r>
          </w:p>
          <w:p w:rsidR="00980153" w:rsidRPr="00F9269D" w:rsidRDefault="00980153" w:rsidP="00980153">
            <w:pPr>
              <w:shd w:val="clear" w:color="auto" w:fill="FFFFFF"/>
              <w:rPr>
                <w:rFonts w:asciiTheme="minorEastAsia" w:hAnsiTheme="minorEastAsia" w:cs="Arial"/>
                <w:color w:val="7030A0"/>
                <w:lang w:eastAsia="zh-TW"/>
              </w:rPr>
            </w:pPr>
            <w:r w:rsidRPr="00F9269D">
              <w:rPr>
                <w:rFonts w:asciiTheme="minorEastAsia" w:hAnsiTheme="minorEastAsia" w:cs="Arial"/>
                <w:color w:val="7030A0"/>
                <w:lang w:eastAsia="zh-TW"/>
              </w:rPr>
              <w:t>(</w:t>
            </w:r>
            <w:r w:rsidR="005D5814" w:rsidRPr="00F9269D">
              <w:rPr>
                <w:rFonts w:asciiTheme="minorEastAsia" w:hAnsiTheme="minorEastAsia" w:cs="Arial"/>
                <w:color w:val="7030A0"/>
                <w:lang w:eastAsia="zh-TW"/>
              </w:rPr>
              <w:t xml:space="preserve"> </w:t>
            </w:r>
            <w:r w:rsidRPr="00F9269D">
              <w:rPr>
                <w:rFonts w:asciiTheme="minorEastAsia" w:hAnsiTheme="minorEastAsia" w:cs="微軟正黑體" w:hint="eastAsia"/>
                <w:color w:val="7030A0"/>
                <w:lang w:eastAsia="zh-TW"/>
              </w:rPr>
              <w:t>資料來源：《法治心：超越法律條文與制度的價值》</w:t>
            </w:r>
            <w:r w:rsidR="00A76B8D">
              <w:rPr>
                <w:rFonts w:asciiTheme="minorEastAsia" w:hAnsiTheme="minorEastAsia" w:cs="微軟正黑體" w:hint="eastAsia"/>
                <w:color w:val="7030A0"/>
                <w:lang w:eastAsia="zh-TW"/>
              </w:rPr>
              <w:t>[5]</w:t>
            </w:r>
            <w:r w:rsidRPr="00F9269D">
              <w:rPr>
                <w:rFonts w:asciiTheme="minorEastAsia" w:hAnsiTheme="minorEastAsia" w:cs="Arial"/>
                <w:color w:val="7030A0"/>
                <w:lang w:eastAsia="zh-TW"/>
              </w:rPr>
              <w:t>)</w:t>
            </w:r>
          </w:p>
          <w:p w:rsidR="00980153" w:rsidRDefault="00980153" w:rsidP="0098204A">
            <w:pPr>
              <w:rPr>
                <w:rFonts w:ascii="新細明體" w:hAnsi="新細明體"/>
                <w:lang w:eastAsia="zh-TW"/>
              </w:rPr>
            </w:pPr>
          </w:p>
          <w:p w:rsidR="0035447B" w:rsidRPr="0022354A" w:rsidRDefault="0035447B" w:rsidP="0098204A">
            <w:pPr>
              <w:rPr>
                <w:rFonts w:ascii="新細明體" w:hAnsi="新細明體"/>
                <w:lang w:eastAsia="zh-TW"/>
              </w:rPr>
            </w:pPr>
          </w:p>
          <w:p w:rsidR="0022354A" w:rsidRPr="0022354A" w:rsidRDefault="0022354A" w:rsidP="0022354A">
            <w:pPr>
              <w:jc w:val="both"/>
              <w:rPr>
                <w:rFonts w:asciiTheme="majorEastAsia" w:eastAsiaTheme="majorEastAsia" w:hAnsiTheme="majorEastAsia" w:cs="Arial"/>
                <w:b/>
                <w:color w:val="00B050"/>
                <w:sz w:val="28"/>
                <w:szCs w:val="28"/>
                <w:shd w:val="clear" w:color="auto" w:fill="FFFFFF"/>
                <w:lang w:eastAsia="zh-TW"/>
              </w:rPr>
            </w:pPr>
            <w:r w:rsidRPr="007D7777">
              <w:rPr>
                <w:rFonts w:ascii="Wingdings 3" w:hAnsi="Wingdings 3"/>
                <w:b/>
                <w:color w:val="00B050"/>
                <w:sz w:val="28"/>
                <w:szCs w:val="28"/>
                <w:lang w:eastAsia="zh-TW"/>
              </w:rPr>
              <w:t></w:t>
            </w:r>
            <w:r w:rsidRPr="007D7777">
              <w:rPr>
                <w:rFonts w:ascii="Wingdings 3" w:hAnsi="Wingdings 3"/>
                <w:b/>
                <w:color w:val="00B050"/>
                <w:sz w:val="28"/>
                <w:szCs w:val="28"/>
                <w:lang w:eastAsia="zh-TW"/>
              </w:rPr>
              <w:t></w:t>
            </w:r>
            <w:r w:rsidRPr="007D7777">
              <w:rPr>
                <w:rFonts w:ascii="Wingdings 3" w:hAnsi="Wingdings 3"/>
                <w:b/>
                <w:color w:val="00B050"/>
                <w:sz w:val="28"/>
                <w:szCs w:val="28"/>
                <w:lang w:eastAsia="zh-TW"/>
              </w:rPr>
              <w:t></w:t>
            </w:r>
            <w:r>
              <w:rPr>
                <w:rFonts w:ascii="Wingdings 3" w:hAnsi="Wingdings 3" w:hint="eastAsia"/>
                <w:b/>
                <w:color w:val="00B050"/>
                <w:sz w:val="28"/>
                <w:szCs w:val="28"/>
                <w:lang w:eastAsia="zh-TW"/>
              </w:rPr>
              <w:t xml:space="preserve">　</w:t>
            </w:r>
            <w:r w:rsidRPr="0022354A">
              <w:rPr>
                <w:rFonts w:asciiTheme="majorEastAsia" w:eastAsiaTheme="majorEastAsia" w:hAnsiTheme="majorEastAsia" w:cs="微軟正黑體" w:hint="eastAsia"/>
                <w:b/>
                <w:color w:val="00B050"/>
                <w:sz w:val="28"/>
                <w:szCs w:val="28"/>
                <w:lang w:eastAsia="zh-TW"/>
              </w:rPr>
              <w:t xml:space="preserve">3. </w:t>
            </w:r>
            <w:r w:rsidR="00302138">
              <w:rPr>
                <w:rFonts w:asciiTheme="majorEastAsia" w:eastAsiaTheme="majorEastAsia" w:hAnsiTheme="majorEastAsia" w:cs="微軟正黑體" w:hint="eastAsia"/>
                <w:b/>
                <w:color w:val="00B050"/>
                <w:sz w:val="28"/>
                <w:szCs w:val="28"/>
                <w:lang w:eastAsia="zh-TW"/>
              </w:rPr>
              <w:t>討論</w:t>
            </w:r>
            <w:r w:rsidRPr="0022354A">
              <w:rPr>
                <w:rFonts w:asciiTheme="majorEastAsia" w:eastAsiaTheme="majorEastAsia" w:hAnsiTheme="majorEastAsia" w:cs="微軟正黑體" w:hint="eastAsia"/>
                <w:b/>
                <w:color w:val="00B050"/>
                <w:sz w:val="28"/>
                <w:szCs w:val="28"/>
                <w:lang w:eastAsia="zh-TW"/>
              </w:rPr>
              <w:t>守法及</w:t>
            </w:r>
            <w:r w:rsidRPr="0022354A">
              <w:rPr>
                <w:rFonts w:asciiTheme="majorEastAsia" w:eastAsiaTheme="majorEastAsia" w:hAnsiTheme="majorEastAsia" w:hint="eastAsia"/>
                <w:b/>
                <w:color w:val="00B050"/>
                <w:sz w:val="28"/>
                <w:szCs w:val="28"/>
                <w:lang w:eastAsia="zh-TW"/>
              </w:rPr>
              <w:t>法治的關</w:t>
            </w:r>
            <w:r w:rsidR="00302138">
              <w:rPr>
                <w:rFonts w:asciiTheme="majorEastAsia" w:eastAsiaTheme="majorEastAsia" w:hAnsiTheme="majorEastAsia" w:hint="eastAsia"/>
                <w:b/>
                <w:color w:val="00B050"/>
                <w:sz w:val="28"/>
                <w:szCs w:val="28"/>
                <w:lang w:eastAsia="zh-TW"/>
              </w:rPr>
              <w:t>係</w:t>
            </w:r>
          </w:p>
          <w:p w:rsidR="001B56BD" w:rsidRPr="007B4AFA" w:rsidRDefault="00A96953" w:rsidP="0098204A">
            <w:pPr>
              <w:rPr>
                <w:rFonts w:asciiTheme="minorEastAsia" w:hAnsiTheme="minorEastAsia" w:cs="微軟正黑體"/>
                <w:lang w:eastAsia="zh-TW"/>
              </w:rPr>
            </w:pPr>
            <w:r w:rsidRPr="00A96953">
              <w:rPr>
                <w:rFonts w:asciiTheme="minorEastAsia" w:hAnsiTheme="minorEastAsia" w:cs="微軟正黑體" w:hint="eastAsia"/>
                <w:lang w:eastAsia="zh-TW"/>
              </w:rPr>
              <w:t>【</w:t>
            </w:r>
            <w:r>
              <w:rPr>
                <w:rFonts w:asciiTheme="minorEastAsia" w:hAnsiTheme="minorEastAsia" w:cs="微軟正黑體" w:hint="eastAsia"/>
                <w:lang w:eastAsia="zh-TW"/>
              </w:rPr>
              <w:t>分析題</w:t>
            </w:r>
            <w:r w:rsidRPr="00A96953">
              <w:rPr>
                <w:rFonts w:asciiTheme="minorEastAsia" w:hAnsiTheme="minorEastAsia" w:cs="微軟正黑體" w:hint="eastAsia"/>
                <w:lang w:eastAsia="zh-TW"/>
              </w:rPr>
              <w:t>】</w:t>
            </w:r>
            <w:r w:rsidR="00AD3B2D" w:rsidRPr="007B4AFA">
              <w:rPr>
                <w:rFonts w:asciiTheme="minorEastAsia" w:hAnsiTheme="minorEastAsia" w:cs="微軟正黑體" w:hint="eastAsia"/>
                <w:lang w:eastAsia="zh-TW"/>
              </w:rPr>
              <w:t>你是否認同有公民守法，就等同有</w:t>
            </w:r>
            <w:r w:rsidR="00246A19">
              <w:rPr>
                <w:rFonts w:asciiTheme="minorEastAsia" w:hAnsiTheme="minorEastAsia" w:cs="微軟正黑體" w:hint="eastAsia"/>
                <w:lang w:eastAsia="zh-TW"/>
              </w:rPr>
              <w:t>完善的</w:t>
            </w:r>
            <w:r w:rsidR="00AD3B2D" w:rsidRPr="007B4AFA">
              <w:rPr>
                <w:rFonts w:asciiTheme="minorEastAsia" w:hAnsiTheme="minorEastAsia" w:cs="微軟正黑體" w:hint="eastAsia"/>
                <w:lang w:eastAsia="zh-TW"/>
              </w:rPr>
              <w:t>法治?</w:t>
            </w:r>
            <w:r w:rsidR="00AD3B2D" w:rsidRPr="007B4AFA">
              <w:rPr>
                <w:rFonts w:asciiTheme="minorEastAsia" w:hAnsiTheme="minorEastAsia" w:cs="微軟正黑體"/>
                <w:lang w:eastAsia="zh-TW"/>
              </w:rPr>
              <w:t xml:space="preserve"> </w:t>
            </w:r>
            <w:r w:rsidR="002045AF" w:rsidRPr="007B4AFA">
              <w:rPr>
                <w:rFonts w:asciiTheme="minorEastAsia" w:hAnsiTheme="minorEastAsia" w:cs="微軟正黑體" w:hint="eastAsia"/>
                <w:lang w:eastAsia="zh-TW"/>
              </w:rPr>
              <w:t>為何認同</w:t>
            </w:r>
            <w:r>
              <w:rPr>
                <w:rFonts w:asciiTheme="minorEastAsia" w:hAnsiTheme="minorEastAsia" w:cs="微軟正黑體" w:hint="eastAsia"/>
                <w:lang w:eastAsia="zh-TW"/>
              </w:rPr>
              <w:t>或</w:t>
            </w:r>
            <w:proofErr w:type="gramStart"/>
            <w:r w:rsidR="002045AF" w:rsidRPr="007B4AFA">
              <w:rPr>
                <w:rFonts w:asciiTheme="minorEastAsia" w:hAnsiTheme="minorEastAsia" w:cs="微軟正黑體" w:hint="eastAsia"/>
                <w:lang w:eastAsia="zh-TW"/>
              </w:rPr>
              <w:t>不</w:t>
            </w:r>
            <w:proofErr w:type="gramEnd"/>
            <w:r w:rsidR="002045AF" w:rsidRPr="007B4AFA">
              <w:rPr>
                <w:rFonts w:asciiTheme="minorEastAsia" w:hAnsiTheme="minorEastAsia" w:cs="微軟正黑體" w:hint="eastAsia"/>
                <w:lang w:eastAsia="zh-TW"/>
              </w:rPr>
              <w:t>認同呢</w:t>
            </w:r>
            <w:r w:rsidR="00302138">
              <w:rPr>
                <w:rFonts w:asciiTheme="minorEastAsia" w:hAnsiTheme="minorEastAsia" w:cs="微軟正黑體" w:hint="eastAsia"/>
                <w:lang w:eastAsia="zh-TW"/>
              </w:rPr>
              <w:t>？</w:t>
            </w:r>
            <w:proofErr w:type="gramStart"/>
            <w:r w:rsidR="00302138">
              <w:rPr>
                <w:rFonts w:asciiTheme="minorEastAsia" w:hAnsiTheme="minorEastAsia" w:cs="微軟正黑體" w:hint="eastAsia"/>
                <w:lang w:eastAsia="zh-TW"/>
              </w:rPr>
              <w:t>（</w:t>
            </w:r>
            <w:proofErr w:type="gramEnd"/>
            <w:r w:rsidR="00302138">
              <w:rPr>
                <w:rFonts w:asciiTheme="minorEastAsia" w:hAnsiTheme="minorEastAsia" w:cs="微軟正黑體" w:hint="eastAsia"/>
                <w:lang w:eastAsia="zh-TW"/>
              </w:rPr>
              <w:t>試使用所學過的概念分析之。）</w:t>
            </w:r>
          </w:p>
          <w:p w:rsidR="00DD7F21" w:rsidRPr="00654CE0" w:rsidRDefault="00DD7F21" w:rsidP="00DD7F21">
            <w:pPr>
              <w:rPr>
                <w:rFonts w:ascii="標楷體" w:eastAsia="標楷體" w:hAnsi="標楷體"/>
                <w:color w:val="C00000"/>
                <w:lang w:eastAsia="zh-TW"/>
              </w:rPr>
            </w:pPr>
            <w:proofErr w:type="gramStart"/>
            <w:r w:rsidRPr="00654CE0">
              <w:rPr>
                <w:rFonts w:ascii="標楷體" w:eastAsia="標楷體" w:hAnsi="標楷體" w:hint="eastAsia"/>
                <w:color w:val="C00000"/>
                <w:lang w:eastAsia="zh-TW"/>
              </w:rPr>
              <w:t>［</w:t>
            </w:r>
            <w:proofErr w:type="gramEnd"/>
            <w:r w:rsidRPr="00654CE0">
              <w:rPr>
                <w:rFonts w:ascii="標楷體" w:eastAsia="標楷體" w:hAnsi="標楷體" w:hint="eastAsia"/>
                <w:color w:val="C00000"/>
                <w:lang w:eastAsia="zh-TW"/>
              </w:rPr>
              <w:t>設題目的：</w:t>
            </w:r>
            <w:r w:rsidR="00A96953">
              <w:rPr>
                <w:rFonts w:ascii="標楷體" w:eastAsia="標楷體" w:hAnsi="標楷體" w:hint="eastAsia"/>
                <w:color w:val="C00000"/>
                <w:lang w:eastAsia="zh-TW"/>
              </w:rPr>
              <w:t>找出</w:t>
            </w:r>
            <w:r w:rsidR="00A96953" w:rsidRPr="00A1768A">
              <w:rPr>
                <w:rFonts w:ascii="標楷體" w:eastAsia="標楷體" w:hAnsi="標楷體" w:hint="eastAsia"/>
                <w:b/>
                <w:color w:val="C00000"/>
                <w:lang w:eastAsia="zh-TW"/>
              </w:rPr>
              <w:t>守法與法治的關係</w:t>
            </w:r>
            <w:proofErr w:type="gramStart"/>
            <w:r w:rsidRPr="00654CE0">
              <w:rPr>
                <w:rFonts w:ascii="標楷體" w:eastAsia="標楷體" w:hAnsi="標楷體" w:hint="eastAsia"/>
                <w:color w:val="C00000"/>
                <w:lang w:eastAsia="zh-TW"/>
              </w:rPr>
              <w:t>］</w:t>
            </w:r>
            <w:proofErr w:type="gramEnd"/>
          </w:p>
          <w:p w:rsidR="002F54EA" w:rsidRPr="003A5E1C" w:rsidRDefault="00202528" w:rsidP="00DD7F21">
            <w:pPr>
              <w:rPr>
                <w:rFonts w:asciiTheme="minorEastAsia" w:hAnsiTheme="minorEastAsia"/>
                <w:color w:val="7030A0"/>
                <w:lang w:eastAsia="zh-TW"/>
              </w:rPr>
            </w:pPr>
            <w:r w:rsidRPr="0032790B">
              <w:rPr>
                <w:rFonts w:hint="eastAsia"/>
                <w:color w:val="7030A0"/>
                <w:lang w:eastAsia="zh-TW"/>
              </w:rPr>
              <w:t>參考答案：</w:t>
            </w:r>
            <w:proofErr w:type="gramStart"/>
            <w:r w:rsidR="00DF22E2" w:rsidRPr="00DF22E2">
              <w:rPr>
                <w:rFonts w:asciiTheme="minorEastAsia" w:hAnsiTheme="minorEastAsia" w:cs="微軟正黑體" w:hint="eastAsia"/>
                <w:color w:val="7030A0"/>
                <w:lang w:eastAsia="zh-TW"/>
              </w:rPr>
              <w:t>不</w:t>
            </w:r>
            <w:proofErr w:type="gramEnd"/>
            <w:r w:rsidR="00DF22E2" w:rsidRPr="00DF22E2">
              <w:rPr>
                <w:rFonts w:asciiTheme="minorEastAsia" w:hAnsiTheme="minorEastAsia" w:cs="微軟正黑體" w:hint="eastAsia"/>
                <w:color w:val="7030A0"/>
                <w:lang w:eastAsia="zh-TW"/>
              </w:rPr>
              <w:t>認同</w:t>
            </w:r>
            <w:r w:rsidR="00DF22E2" w:rsidRPr="00DF22E2">
              <w:rPr>
                <w:rFonts w:asciiTheme="minorEastAsia" w:hAnsiTheme="minorEastAsia" w:hint="eastAsia"/>
                <w:color w:val="7030A0"/>
                <w:spacing w:val="14"/>
                <w:shd w:val="clear" w:color="auto" w:fill="FFFFFF"/>
                <w:lang w:eastAsia="zh-TW"/>
              </w:rPr>
              <w:t>。</w:t>
            </w:r>
            <w:r w:rsidR="000F3C4F">
              <w:rPr>
                <w:rFonts w:asciiTheme="minorEastAsia" w:hAnsiTheme="minorEastAsia" w:hint="eastAsia"/>
                <w:color w:val="7030A0"/>
                <w:spacing w:val="14"/>
                <w:shd w:val="clear" w:color="auto" w:fill="FFFFFF"/>
                <w:lang w:eastAsia="zh-TW"/>
              </w:rPr>
              <w:t>首先</w:t>
            </w:r>
            <w:r w:rsidR="000F3C4F" w:rsidRPr="003A5E1C">
              <w:rPr>
                <w:rFonts w:asciiTheme="minorEastAsia" w:hAnsiTheme="minorEastAsia" w:hint="eastAsia"/>
                <w:color w:val="7030A0"/>
                <w:spacing w:val="14"/>
                <w:shd w:val="clear" w:color="auto" w:fill="FFFFFF"/>
                <w:lang w:eastAsia="zh-TW"/>
              </w:rPr>
              <w:t>，</w:t>
            </w:r>
            <w:r w:rsidR="00BA3991" w:rsidRPr="00DF22E2">
              <w:rPr>
                <w:rFonts w:asciiTheme="minorEastAsia" w:hAnsiTheme="minorEastAsia" w:hint="eastAsia"/>
                <w:color w:val="7030A0"/>
                <w:spacing w:val="14"/>
                <w:shd w:val="clear" w:color="auto" w:fill="FFFFFF"/>
                <w:lang w:eastAsia="zh-TW"/>
              </w:rPr>
              <w:t>守法</w:t>
            </w:r>
            <w:r w:rsidR="00195FF9" w:rsidRPr="00DF22E2">
              <w:rPr>
                <w:rFonts w:asciiTheme="minorEastAsia" w:hAnsiTheme="minorEastAsia" w:hint="eastAsia"/>
                <w:color w:val="7030A0"/>
                <w:spacing w:val="14"/>
                <w:shd w:val="clear" w:color="auto" w:fill="FFFFFF"/>
                <w:lang w:eastAsia="zh-TW"/>
              </w:rPr>
              <w:t>不單是</w:t>
            </w:r>
            <w:r w:rsidR="00BA3991" w:rsidRPr="00DF22E2">
              <w:rPr>
                <w:rFonts w:asciiTheme="minorEastAsia" w:hAnsiTheme="minorEastAsia" w:hint="eastAsia"/>
                <w:color w:val="7030A0"/>
                <w:spacing w:val="14"/>
                <w:shd w:val="clear" w:color="auto" w:fill="FFFFFF"/>
                <w:lang w:eastAsia="zh-TW"/>
              </w:rPr>
              <w:t>公</w:t>
            </w:r>
            <w:r w:rsidR="00195FF9" w:rsidRPr="00DF22E2">
              <w:rPr>
                <w:rFonts w:asciiTheme="minorEastAsia" w:hAnsiTheme="minorEastAsia" w:hint="eastAsia"/>
                <w:color w:val="7030A0"/>
                <w:spacing w:val="14"/>
                <w:shd w:val="clear" w:color="auto" w:fill="FFFFFF"/>
                <w:lang w:eastAsia="zh-TW"/>
              </w:rPr>
              <w:t>民守法</w:t>
            </w:r>
            <w:r w:rsidR="00195FF9" w:rsidRPr="003A5E1C">
              <w:rPr>
                <w:rFonts w:asciiTheme="minorEastAsia" w:hAnsiTheme="minorEastAsia" w:hint="eastAsia"/>
                <w:color w:val="7030A0"/>
                <w:spacing w:val="14"/>
                <w:shd w:val="clear" w:color="auto" w:fill="FFFFFF"/>
                <w:lang w:eastAsia="zh-TW"/>
              </w:rPr>
              <w:t>，</w:t>
            </w:r>
            <w:r w:rsidR="00BA3991">
              <w:rPr>
                <w:rFonts w:asciiTheme="minorEastAsia" w:hAnsiTheme="minorEastAsia" w:hint="eastAsia"/>
                <w:color w:val="7030A0"/>
                <w:spacing w:val="14"/>
                <w:shd w:val="clear" w:color="auto" w:fill="FFFFFF"/>
                <w:lang w:eastAsia="zh-TW"/>
              </w:rPr>
              <w:t>連</w:t>
            </w:r>
            <w:r w:rsidR="00195FF9" w:rsidRPr="003A5E1C">
              <w:rPr>
                <w:rFonts w:asciiTheme="minorEastAsia" w:hAnsiTheme="minorEastAsia" w:hint="eastAsia"/>
                <w:color w:val="7030A0"/>
                <w:spacing w:val="14"/>
                <w:shd w:val="clear" w:color="auto" w:fill="FFFFFF"/>
                <w:lang w:eastAsia="zh-TW"/>
              </w:rPr>
              <w:t>擁有公權力的官員也都要守法</w:t>
            </w:r>
            <w:r w:rsidR="00346445" w:rsidRPr="003A5E1C">
              <w:rPr>
                <w:rFonts w:asciiTheme="minorEastAsia" w:hAnsiTheme="minorEastAsia" w:hint="eastAsia"/>
                <w:color w:val="7030A0"/>
                <w:spacing w:val="14"/>
                <w:shd w:val="clear" w:color="auto" w:fill="FFFFFF"/>
                <w:lang w:eastAsia="zh-TW"/>
              </w:rPr>
              <w:t>，</w:t>
            </w:r>
            <w:r w:rsidR="009536E3">
              <w:rPr>
                <w:rFonts w:asciiTheme="minorEastAsia" w:hAnsiTheme="minorEastAsia" w:hint="eastAsia"/>
                <w:color w:val="7030A0"/>
                <w:spacing w:val="14"/>
                <w:shd w:val="clear" w:color="auto" w:fill="FFFFFF"/>
                <w:lang w:eastAsia="zh-TW"/>
              </w:rPr>
              <w:t>因為</w:t>
            </w:r>
            <w:r w:rsidR="00346445">
              <w:rPr>
                <w:rFonts w:asciiTheme="minorEastAsia" w:hAnsiTheme="minorEastAsia" w:cs="微軟正黑體" w:hint="eastAsia"/>
                <w:color w:val="7030A0"/>
                <w:lang w:eastAsia="zh-TW"/>
              </w:rPr>
              <w:t>在</w:t>
            </w:r>
            <w:r w:rsidR="00346445" w:rsidRPr="00302138">
              <w:rPr>
                <w:rFonts w:asciiTheme="minorEastAsia" w:hAnsiTheme="minorEastAsia" w:cs="微軟正黑體" w:hint="eastAsia"/>
                <w:b/>
                <w:color w:val="7030A0"/>
                <w:lang w:eastAsia="zh-TW"/>
              </w:rPr>
              <w:t>法律面前人人平等</w:t>
            </w:r>
            <w:r w:rsidR="00116C43" w:rsidRPr="00302138">
              <w:rPr>
                <w:rFonts w:asciiTheme="minorEastAsia" w:hAnsiTheme="minorEastAsia" w:hint="eastAsia"/>
                <w:b/>
                <w:color w:val="7030A0"/>
                <w:spacing w:val="14"/>
                <w:shd w:val="clear" w:color="auto" w:fill="FFFFFF"/>
                <w:lang w:eastAsia="zh-TW"/>
              </w:rPr>
              <w:t>。</w:t>
            </w:r>
            <w:r w:rsidR="000F3C4F">
              <w:rPr>
                <w:rFonts w:asciiTheme="minorEastAsia" w:hAnsiTheme="minorEastAsia" w:hint="eastAsia"/>
                <w:color w:val="7030A0"/>
                <w:spacing w:val="14"/>
                <w:shd w:val="clear" w:color="auto" w:fill="FFFFFF"/>
                <w:lang w:eastAsia="zh-TW"/>
              </w:rPr>
              <w:t>其次</w:t>
            </w:r>
            <w:r w:rsidR="00BA3991" w:rsidRPr="003A5E1C">
              <w:rPr>
                <w:rFonts w:asciiTheme="minorEastAsia" w:hAnsiTheme="minorEastAsia" w:hint="eastAsia"/>
                <w:color w:val="7030A0"/>
                <w:spacing w:val="14"/>
                <w:shd w:val="clear" w:color="auto" w:fill="FFFFFF"/>
                <w:lang w:eastAsia="zh-TW"/>
              </w:rPr>
              <w:t>，</w:t>
            </w:r>
            <w:r w:rsidR="00D757EC" w:rsidRPr="003A5E1C">
              <w:rPr>
                <w:rFonts w:asciiTheme="minorEastAsia" w:hAnsiTheme="minorEastAsia" w:hint="eastAsia"/>
                <w:color w:val="7030A0"/>
                <w:spacing w:val="14"/>
                <w:shd w:val="clear" w:color="auto" w:fill="FFFFFF"/>
                <w:lang w:eastAsia="zh-TW"/>
              </w:rPr>
              <w:t>這種</w:t>
            </w:r>
            <w:r w:rsidR="00590129">
              <w:rPr>
                <w:rFonts w:asciiTheme="minorEastAsia" w:hAnsiTheme="minorEastAsia" w:hint="eastAsia"/>
                <w:color w:val="7030A0"/>
                <w:spacing w:val="14"/>
                <w:shd w:val="clear" w:color="auto" w:fill="FFFFFF"/>
                <w:lang w:eastAsia="zh-TW"/>
              </w:rPr>
              <w:t>只有守法的法治文化仍是不足夠</w:t>
            </w:r>
            <w:r w:rsidR="008C3A8C">
              <w:rPr>
                <w:rFonts w:asciiTheme="minorEastAsia" w:hAnsiTheme="minorEastAsia" w:hint="eastAsia"/>
                <w:color w:val="7030A0"/>
                <w:spacing w:val="14"/>
                <w:shd w:val="clear" w:color="auto" w:fill="FFFFFF"/>
                <w:lang w:eastAsia="zh-TW"/>
              </w:rPr>
              <w:t>的</w:t>
            </w:r>
            <w:r w:rsidR="00D757EC" w:rsidRPr="003A5E1C">
              <w:rPr>
                <w:rFonts w:asciiTheme="minorEastAsia" w:hAnsiTheme="minorEastAsia" w:hint="eastAsia"/>
                <w:color w:val="7030A0"/>
                <w:spacing w:val="14"/>
                <w:shd w:val="clear" w:color="auto" w:fill="FFFFFF"/>
                <w:lang w:eastAsia="zh-TW"/>
              </w:rPr>
              <w:t>，</w:t>
            </w:r>
            <w:r w:rsidR="00651827">
              <w:rPr>
                <w:rFonts w:asciiTheme="minorEastAsia" w:hAnsiTheme="minorEastAsia" w:hint="eastAsia"/>
                <w:color w:val="7030A0"/>
                <w:spacing w:val="14"/>
                <w:shd w:val="clear" w:color="auto" w:fill="FFFFFF"/>
                <w:lang w:eastAsia="zh-TW"/>
              </w:rPr>
              <w:t>若要有更高水平的法治，便要問公民及官員遵守和執行的是</w:t>
            </w:r>
            <w:proofErr w:type="gramStart"/>
            <w:r w:rsidR="00651827">
              <w:rPr>
                <w:rFonts w:asciiTheme="minorEastAsia" w:hAnsiTheme="minorEastAsia" w:hint="eastAsia"/>
                <w:color w:val="7030A0"/>
                <w:spacing w:val="14"/>
                <w:shd w:val="clear" w:color="auto" w:fill="FFFFFF"/>
                <w:lang w:eastAsia="zh-TW"/>
              </w:rPr>
              <w:t>甚麼</w:t>
            </w:r>
            <w:r w:rsidR="00D757EC" w:rsidRPr="003A5E1C">
              <w:rPr>
                <w:rFonts w:asciiTheme="minorEastAsia" w:hAnsiTheme="minorEastAsia" w:hint="eastAsia"/>
                <w:color w:val="7030A0"/>
                <w:spacing w:val="14"/>
                <w:shd w:val="clear" w:color="auto" w:fill="FFFFFF"/>
                <w:lang w:eastAsia="zh-TW"/>
              </w:rPr>
              <w:t>「</w:t>
            </w:r>
            <w:proofErr w:type="gramEnd"/>
            <w:r w:rsidR="00D757EC" w:rsidRPr="003A5E1C">
              <w:rPr>
                <w:rFonts w:asciiTheme="minorEastAsia" w:hAnsiTheme="minorEastAsia" w:hint="eastAsia"/>
                <w:color w:val="7030A0"/>
                <w:spacing w:val="14"/>
                <w:shd w:val="clear" w:color="auto" w:fill="FFFFFF"/>
                <w:lang w:eastAsia="zh-TW"/>
              </w:rPr>
              <w:t>法」。</w:t>
            </w:r>
            <w:r w:rsidR="00FE6080">
              <w:rPr>
                <w:rFonts w:asciiTheme="minorEastAsia" w:hAnsiTheme="minorEastAsia" w:hint="eastAsia"/>
                <w:color w:val="7030A0"/>
                <w:spacing w:val="14"/>
                <w:shd w:val="clear" w:color="auto" w:fill="FFFFFF"/>
                <w:lang w:eastAsia="zh-TW"/>
              </w:rPr>
              <w:t>為確保</w:t>
            </w:r>
            <w:r w:rsidR="0052608A">
              <w:rPr>
                <w:rFonts w:asciiTheme="minorEastAsia" w:hAnsiTheme="minorEastAsia" w:hint="eastAsia"/>
                <w:color w:val="7030A0"/>
                <w:spacing w:val="14"/>
                <w:shd w:val="clear" w:color="auto" w:fill="FFFFFF"/>
                <w:lang w:eastAsia="zh-TW"/>
              </w:rPr>
              <w:t>法治水平不會倒退或</w:t>
            </w:r>
            <w:r w:rsidR="00FE6080">
              <w:rPr>
                <w:rFonts w:asciiTheme="minorEastAsia" w:hAnsiTheme="minorEastAsia" w:hint="eastAsia"/>
                <w:color w:val="7030A0"/>
                <w:spacing w:val="14"/>
                <w:shd w:val="clear" w:color="auto" w:fill="FFFFFF"/>
                <w:lang w:eastAsia="zh-TW"/>
              </w:rPr>
              <w:t>甚至</w:t>
            </w:r>
            <w:r w:rsidR="0052608A">
              <w:rPr>
                <w:rFonts w:asciiTheme="minorEastAsia" w:hAnsiTheme="minorEastAsia" w:hint="eastAsia"/>
                <w:color w:val="7030A0"/>
                <w:spacing w:val="14"/>
                <w:shd w:val="clear" w:color="auto" w:fill="FFFFFF"/>
                <w:lang w:eastAsia="zh-TW"/>
              </w:rPr>
              <w:t>提升</w:t>
            </w:r>
            <w:r w:rsidR="00FE6080">
              <w:rPr>
                <w:rFonts w:asciiTheme="minorEastAsia" w:hAnsiTheme="minorEastAsia" w:hint="eastAsia"/>
                <w:color w:val="7030A0"/>
                <w:spacing w:val="14"/>
                <w:shd w:val="clear" w:color="auto" w:fill="FFFFFF"/>
                <w:lang w:eastAsia="zh-TW"/>
              </w:rPr>
              <w:t>，</w:t>
            </w:r>
            <w:r w:rsidR="00341601">
              <w:rPr>
                <w:rFonts w:asciiTheme="minorEastAsia" w:hAnsiTheme="minorEastAsia" w:hint="eastAsia"/>
                <w:color w:val="7030A0"/>
                <w:spacing w:val="14"/>
                <w:shd w:val="clear" w:color="auto" w:fill="FFFFFF"/>
                <w:lang w:eastAsia="zh-TW"/>
              </w:rPr>
              <w:t>在守法的法治文化以上，還</w:t>
            </w:r>
            <w:r w:rsidR="00FE6080">
              <w:rPr>
                <w:rFonts w:asciiTheme="minorEastAsia" w:hAnsiTheme="minorEastAsia" w:hint="eastAsia"/>
                <w:color w:val="7030A0"/>
                <w:spacing w:val="14"/>
                <w:shd w:val="clear" w:color="auto" w:fill="FFFFFF"/>
                <w:lang w:eastAsia="zh-TW"/>
              </w:rPr>
              <w:t>要建立</w:t>
            </w:r>
            <w:r w:rsidR="002F54EA" w:rsidRPr="00302138">
              <w:rPr>
                <w:rFonts w:asciiTheme="minorEastAsia" w:hAnsiTheme="minorEastAsia" w:hint="eastAsia"/>
                <w:b/>
                <w:color w:val="7030A0"/>
                <w:spacing w:val="14"/>
                <w:shd w:val="clear" w:color="auto" w:fill="FFFFFF"/>
                <w:lang w:eastAsia="zh-TW"/>
              </w:rPr>
              <w:t>限權和達義</w:t>
            </w:r>
            <w:r w:rsidR="002F54EA" w:rsidRPr="003A5E1C">
              <w:rPr>
                <w:rFonts w:asciiTheme="minorEastAsia" w:hAnsiTheme="minorEastAsia" w:hint="eastAsia"/>
                <w:color w:val="7030A0"/>
                <w:spacing w:val="14"/>
                <w:shd w:val="clear" w:color="auto" w:fill="FFFFFF"/>
                <w:lang w:eastAsia="zh-TW"/>
              </w:rPr>
              <w:t>的法治文化。</w:t>
            </w:r>
          </w:p>
          <w:p w:rsidR="00574CCA" w:rsidRDefault="002F5E8B" w:rsidP="0098204A">
            <w:pPr>
              <w:rPr>
                <w:rFonts w:asciiTheme="minorEastAsia" w:hAnsiTheme="minorEastAsia" w:cs="微軟正黑體"/>
                <w:color w:val="7030A0"/>
                <w:lang w:eastAsia="zh-TW"/>
              </w:rPr>
            </w:pPr>
            <w:r w:rsidRPr="00284638">
              <w:rPr>
                <w:rFonts w:asciiTheme="minorEastAsia" w:hAnsiTheme="minorEastAsia" w:cs="微軟正黑體"/>
                <w:color w:val="7030A0"/>
                <w:lang w:eastAsia="zh-TW"/>
              </w:rPr>
              <w:t>[</w:t>
            </w:r>
            <w:r w:rsidR="00A76B8D">
              <w:rPr>
                <w:rFonts w:asciiTheme="minorEastAsia" w:hAnsiTheme="minorEastAsia" w:cs="微軟正黑體" w:hint="eastAsia"/>
                <w:color w:val="7030A0"/>
                <w:lang w:eastAsia="zh-TW"/>
              </w:rPr>
              <w:t>6</w:t>
            </w:r>
            <w:r w:rsidRPr="00284638">
              <w:rPr>
                <w:rFonts w:asciiTheme="minorEastAsia" w:hAnsiTheme="minorEastAsia" w:cs="微軟正黑體"/>
                <w:color w:val="7030A0"/>
                <w:lang w:eastAsia="zh-TW"/>
              </w:rPr>
              <w:t>]</w:t>
            </w:r>
          </w:p>
          <w:p w:rsidR="00302138" w:rsidRDefault="00302138" w:rsidP="0098204A">
            <w:pPr>
              <w:rPr>
                <w:rFonts w:asciiTheme="minorEastAsia" w:hAnsiTheme="minorEastAsia" w:cs="微軟正黑體"/>
                <w:color w:val="7030A0"/>
                <w:lang w:eastAsia="zh-TW"/>
              </w:rPr>
            </w:pPr>
          </w:p>
          <w:p w:rsidR="008E6574" w:rsidRDefault="008E6574" w:rsidP="0098204A">
            <w:pPr>
              <w:rPr>
                <w:rFonts w:asciiTheme="minorEastAsia" w:hAnsiTheme="minorEastAsia" w:cs="微軟正黑體"/>
                <w:color w:val="7030A0"/>
                <w:lang w:eastAsia="zh-TW"/>
              </w:rPr>
            </w:pPr>
          </w:p>
          <w:p w:rsidR="008E6574" w:rsidRDefault="008E6574" w:rsidP="0098204A">
            <w:pPr>
              <w:rPr>
                <w:rFonts w:asciiTheme="minorEastAsia" w:hAnsiTheme="minorEastAsia" w:cs="微軟正黑體"/>
                <w:color w:val="7030A0"/>
                <w:lang w:eastAsia="zh-TW"/>
              </w:rPr>
            </w:pPr>
          </w:p>
          <w:p w:rsidR="008E6574" w:rsidRDefault="008E6574" w:rsidP="0098204A">
            <w:pPr>
              <w:rPr>
                <w:rFonts w:asciiTheme="minorEastAsia" w:hAnsiTheme="minorEastAsia" w:cs="微軟正黑體"/>
                <w:color w:val="7030A0"/>
                <w:lang w:eastAsia="zh-TW"/>
              </w:rPr>
            </w:pPr>
          </w:p>
          <w:p w:rsidR="008E6574" w:rsidRDefault="008E6574" w:rsidP="0098204A">
            <w:pPr>
              <w:rPr>
                <w:rFonts w:asciiTheme="minorEastAsia" w:hAnsiTheme="minorEastAsia" w:cs="微軟正黑體"/>
                <w:color w:val="7030A0"/>
                <w:lang w:eastAsia="zh-TW"/>
              </w:rPr>
            </w:pPr>
          </w:p>
          <w:p w:rsidR="00321B3F" w:rsidRDefault="0022354A" w:rsidP="0098204A">
            <w:pPr>
              <w:rPr>
                <w:rFonts w:asciiTheme="majorEastAsia" w:eastAsiaTheme="majorEastAsia" w:hAnsiTheme="majorEastAsia" w:cs="Arial"/>
                <w:b/>
                <w:color w:val="00B050"/>
                <w:sz w:val="28"/>
                <w:szCs w:val="28"/>
                <w:shd w:val="clear" w:color="auto" w:fill="FFFFFF"/>
                <w:lang w:eastAsia="zh-TW"/>
              </w:rPr>
            </w:pPr>
            <w:r w:rsidRPr="007D7777">
              <w:rPr>
                <w:rFonts w:ascii="Wingdings 3" w:hAnsi="Wingdings 3"/>
                <w:b/>
                <w:color w:val="00B050"/>
                <w:sz w:val="28"/>
                <w:szCs w:val="28"/>
                <w:lang w:eastAsia="zh-TW"/>
              </w:rPr>
              <w:t></w:t>
            </w:r>
            <w:r w:rsidRPr="007D7777">
              <w:rPr>
                <w:rFonts w:ascii="Wingdings 3" w:hAnsi="Wingdings 3"/>
                <w:b/>
                <w:color w:val="00B050"/>
                <w:sz w:val="28"/>
                <w:szCs w:val="28"/>
                <w:lang w:eastAsia="zh-TW"/>
              </w:rPr>
              <w:t></w:t>
            </w:r>
            <w:r w:rsidRPr="007D7777">
              <w:rPr>
                <w:rFonts w:ascii="Wingdings 3" w:hAnsi="Wingdings 3"/>
                <w:b/>
                <w:color w:val="00B050"/>
                <w:sz w:val="28"/>
                <w:szCs w:val="28"/>
                <w:lang w:eastAsia="zh-TW"/>
              </w:rPr>
              <w:t></w:t>
            </w:r>
            <w:r w:rsidRPr="007D7777">
              <w:rPr>
                <w:rFonts w:ascii="Wingdings 3" w:hAnsi="Wingdings 3"/>
                <w:b/>
                <w:color w:val="00B050"/>
                <w:sz w:val="28"/>
                <w:szCs w:val="28"/>
                <w:lang w:eastAsia="zh-TW"/>
              </w:rPr>
              <w:t></w:t>
            </w:r>
            <w:r>
              <w:rPr>
                <w:rFonts w:ascii="Wingdings 3" w:hAnsi="Wingdings 3" w:hint="eastAsia"/>
                <w:b/>
                <w:color w:val="00B050"/>
                <w:sz w:val="28"/>
                <w:szCs w:val="28"/>
                <w:lang w:eastAsia="zh-TW"/>
              </w:rPr>
              <w:t xml:space="preserve">　</w:t>
            </w:r>
            <w:r w:rsidRPr="0022354A">
              <w:rPr>
                <w:rFonts w:asciiTheme="majorEastAsia" w:eastAsiaTheme="majorEastAsia" w:hAnsiTheme="majorEastAsia" w:cs="Arial" w:hint="eastAsia"/>
                <w:b/>
                <w:color w:val="00B050"/>
                <w:sz w:val="28"/>
                <w:szCs w:val="28"/>
                <w:shd w:val="clear" w:color="auto" w:fill="FFFFFF"/>
                <w:lang w:eastAsia="zh-TW"/>
              </w:rPr>
              <w:t xml:space="preserve">4. </w:t>
            </w:r>
            <w:r w:rsidR="00E66F69">
              <w:rPr>
                <w:rFonts w:asciiTheme="majorEastAsia" w:eastAsiaTheme="majorEastAsia" w:hAnsiTheme="majorEastAsia" w:cs="Arial" w:hint="eastAsia"/>
                <w:b/>
                <w:color w:val="00B050"/>
                <w:sz w:val="28"/>
                <w:szCs w:val="28"/>
                <w:shd w:val="clear" w:color="auto" w:fill="FFFFFF"/>
                <w:lang w:eastAsia="zh-TW"/>
              </w:rPr>
              <w:t>討論</w:t>
            </w:r>
            <w:r w:rsidRPr="0022354A">
              <w:rPr>
                <w:rFonts w:asciiTheme="majorEastAsia" w:eastAsiaTheme="majorEastAsia" w:hAnsiTheme="majorEastAsia" w:cs="Arial" w:hint="eastAsia"/>
                <w:b/>
                <w:color w:val="00B050"/>
                <w:sz w:val="28"/>
                <w:szCs w:val="28"/>
                <w:shd w:val="clear" w:color="auto" w:fill="FFFFFF"/>
                <w:lang w:eastAsia="zh-TW"/>
              </w:rPr>
              <w:t>法治與政治權力</w:t>
            </w:r>
          </w:p>
          <w:p w:rsidR="00614612" w:rsidRDefault="00321B3F" w:rsidP="00B07088">
            <w:pPr>
              <w:rPr>
                <w:rFonts w:ascii="新細明體" w:hAnsi="新細明體"/>
                <w:lang w:eastAsia="zh-TW"/>
              </w:rPr>
            </w:pPr>
            <w:r w:rsidRPr="00321B3F">
              <w:rPr>
                <w:rFonts w:ascii="新細明體" w:hAnsi="新細明體" w:hint="eastAsia"/>
                <w:lang w:eastAsia="zh-TW"/>
              </w:rPr>
              <w:t>【</w:t>
            </w:r>
            <w:r w:rsidR="00650B39">
              <w:rPr>
                <w:rFonts w:ascii="新細明體" w:hAnsi="新細明體" w:hint="eastAsia"/>
                <w:lang w:eastAsia="zh-TW"/>
              </w:rPr>
              <w:t>綜合</w:t>
            </w:r>
            <w:r w:rsidRPr="00321B3F">
              <w:rPr>
                <w:rFonts w:ascii="新細明體" w:hAnsi="新細明體" w:hint="eastAsia"/>
                <w:lang w:eastAsia="zh-TW"/>
              </w:rPr>
              <w:t>題</w:t>
            </w:r>
            <w:r w:rsidR="00650B39">
              <w:rPr>
                <w:rFonts w:ascii="新細明體" w:hAnsi="新細明體" w:hint="eastAsia"/>
                <w:lang w:eastAsia="zh-TW"/>
              </w:rPr>
              <w:t>／基本法相關題</w:t>
            </w:r>
            <w:r w:rsidRPr="00321B3F">
              <w:rPr>
                <w:rFonts w:ascii="新細明體" w:hAnsi="新細明體" w:hint="eastAsia"/>
                <w:lang w:eastAsia="zh-TW"/>
              </w:rPr>
              <w:t>】</w:t>
            </w:r>
            <w:r w:rsidR="00DE77B2">
              <w:rPr>
                <w:rFonts w:ascii="新細明體" w:hAnsi="新細明體" w:hint="eastAsia"/>
                <w:lang w:eastAsia="zh-TW"/>
              </w:rPr>
              <w:t>如果你是特區政府，現在要對</w:t>
            </w:r>
            <w:r w:rsidR="00650B39" w:rsidRPr="00650B39">
              <w:rPr>
                <w:rFonts w:ascii="新細明體" w:hAnsi="新細明體" w:hint="eastAsia"/>
                <w:lang w:eastAsia="zh-TW"/>
              </w:rPr>
              <w:t>第五十二條</w:t>
            </w:r>
            <w:r w:rsidR="00650B39">
              <w:rPr>
                <w:rFonts w:ascii="新細明體" w:hAnsi="新細明體" w:hint="eastAsia"/>
                <w:lang w:eastAsia="zh-TW"/>
              </w:rPr>
              <w:t>香港特別行政區行政長官必須辭職</w:t>
            </w:r>
            <w:r w:rsidR="00DE77B2">
              <w:rPr>
                <w:rFonts w:ascii="新細明體" w:hAnsi="新細明體" w:hint="eastAsia"/>
                <w:lang w:eastAsia="zh-TW"/>
              </w:rPr>
              <w:t>的情況作立法，你認為要有哪些條例呢？</w:t>
            </w:r>
            <w:proofErr w:type="gramStart"/>
            <w:r w:rsidR="00DE77B2">
              <w:rPr>
                <w:rFonts w:ascii="新細明體" w:hAnsi="新細明體" w:hint="eastAsia"/>
                <w:lang w:eastAsia="zh-TW"/>
              </w:rPr>
              <w:t>（</w:t>
            </w:r>
            <w:proofErr w:type="gramEnd"/>
            <w:r w:rsidR="00DE77B2">
              <w:rPr>
                <w:rFonts w:ascii="新細明體" w:hAnsi="新細明體" w:hint="eastAsia"/>
                <w:lang w:eastAsia="zh-TW"/>
              </w:rPr>
              <w:t>先讓學生細閱關於行政長官條件的條目，然後就現有的五十二條延伸討論。）</w:t>
            </w:r>
          </w:p>
          <w:p w:rsidR="00650B39" w:rsidRPr="00654CE0" w:rsidRDefault="00650B39" w:rsidP="00650B39">
            <w:pPr>
              <w:rPr>
                <w:rFonts w:ascii="標楷體" w:eastAsia="標楷體" w:hAnsi="標楷體"/>
                <w:color w:val="C00000"/>
                <w:lang w:eastAsia="zh-TW"/>
              </w:rPr>
            </w:pPr>
            <w:proofErr w:type="gramStart"/>
            <w:r w:rsidRPr="00654CE0">
              <w:rPr>
                <w:rFonts w:ascii="標楷體" w:eastAsia="標楷體" w:hAnsi="標楷體" w:hint="eastAsia"/>
                <w:color w:val="C00000"/>
                <w:lang w:eastAsia="zh-TW"/>
              </w:rPr>
              <w:t>［</w:t>
            </w:r>
            <w:proofErr w:type="gramEnd"/>
            <w:r w:rsidRPr="00654CE0">
              <w:rPr>
                <w:rFonts w:ascii="標楷體" w:eastAsia="標楷體" w:hAnsi="標楷體" w:hint="eastAsia"/>
                <w:color w:val="C00000"/>
                <w:lang w:eastAsia="zh-TW"/>
              </w:rPr>
              <w:t>設題目的：</w:t>
            </w:r>
            <w:r>
              <w:rPr>
                <w:rFonts w:ascii="標楷體" w:eastAsia="標楷體" w:hAnsi="標楷體" w:hint="eastAsia"/>
                <w:color w:val="C00000"/>
                <w:lang w:eastAsia="zh-TW"/>
              </w:rPr>
              <w:t>學生憑藉已學習之關鍵概念，</w:t>
            </w:r>
            <w:proofErr w:type="gramStart"/>
            <w:r>
              <w:rPr>
                <w:rFonts w:ascii="標楷體" w:eastAsia="標楷體" w:hAnsi="標楷體" w:hint="eastAsia"/>
                <w:color w:val="C00000"/>
                <w:lang w:eastAsia="zh-TW"/>
              </w:rPr>
              <w:t>試</w:t>
            </w:r>
            <w:r w:rsidR="00A1768A">
              <w:rPr>
                <w:rFonts w:ascii="標楷體" w:eastAsia="標楷體" w:hAnsi="標楷體" w:hint="eastAsia"/>
                <w:color w:val="C00000"/>
                <w:lang w:eastAsia="zh-TW"/>
              </w:rPr>
              <w:t>就</w:t>
            </w:r>
            <w:r>
              <w:rPr>
                <w:rFonts w:ascii="標楷體" w:eastAsia="標楷體" w:hAnsi="標楷體" w:hint="eastAsia"/>
                <w:color w:val="C00000"/>
                <w:lang w:eastAsia="zh-TW"/>
              </w:rPr>
              <w:t>基本法五十二條</w:t>
            </w:r>
            <w:r w:rsidR="00A1768A">
              <w:rPr>
                <w:rFonts w:ascii="標楷體" w:eastAsia="標楷體" w:hAnsi="標楷體" w:hint="eastAsia"/>
                <w:color w:val="C00000"/>
                <w:lang w:eastAsia="zh-TW"/>
              </w:rPr>
              <w:t>作</w:t>
            </w:r>
            <w:r>
              <w:rPr>
                <w:rFonts w:ascii="標楷體" w:eastAsia="標楷體" w:hAnsi="標楷體" w:hint="eastAsia"/>
                <w:color w:val="C00000"/>
                <w:lang w:eastAsia="zh-TW"/>
              </w:rPr>
              <w:t>延伸</w:t>
            </w:r>
            <w:proofErr w:type="gramEnd"/>
            <w:r w:rsidR="00A1768A">
              <w:rPr>
                <w:rFonts w:ascii="標楷體" w:eastAsia="標楷體" w:hAnsi="標楷體" w:hint="eastAsia"/>
                <w:color w:val="C00000"/>
                <w:lang w:eastAsia="zh-TW"/>
              </w:rPr>
              <w:t>討論。</w:t>
            </w:r>
            <w:r w:rsidR="00F64A92">
              <w:rPr>
                <w:rFonts w:ascii="標楷體" w:eastAsia="標楷體" w:hAnsi="標楷體" w:hint="eastAsia"/>
                <w:color w:val="C00000"/>
                <w:lang w:eastAsia="zh-TW"/>
              </w:rPr>
              <w:t>旨在對法治社會中的</w:t>
            </w:r>
            <w:r>
              <w:rPr>
                <w:rFonts w:ascii="標楷體" w:eastAsia="標楷體" w:hAnsi="標楷體" w:hint="eastAsia"/>
                <w:color w:val="C00000"/>
                <w:lang w:eastAsia="zh-TW"/>
              </w:rPr>
              <w:t>政治權力</w:t>
            </w:r>
            <w:r w:rsidR="00DE77B2">
              <w:rPr>
                <w:rFonts w:ascii="標楷體" w:eastAsia="標楷體" w:hAnsi="標楷體" w:hint="eastAsia"/>
                <w:color w:val="C00000"/>
                <w:lang w:eastAsia="zh-TW"/>
              </w:rPr>
              <w:t>作反思</w:t>
            </w:r>
            <w:proofErr w:type="gramStart"/>
            <w:r w:rsidRPr="00654CE0">
              <w:rPr>
                <w:rFonts w:ascii="標楷體" w:eastAsia="標楷體" w:hAnsi="標楷體" w:hint="eastAsia"/>
                <w:color w:val="C00000"/>
                <w:lang w:eastAsia="zh-TW"/>
              </w:rPr>
              <w:t>］</w:t>
            </w:r>
            <w:proofErr w:type="gramEnd"/>
          </w:p>
          <w:p w:rsidR="0022354A" w:rsidRDefault="0022354A" w:rsidP="0022354A">
            <w:pPr>
              <w:rPr>
                <w:color w:val="7030A0"/>
                <w:lang w:eastAsia="zh-TW"/>
              </w:rPr>
            </w:pPr>
          </w:p>
          <w:p w:rsidR="0022354A" w:rsidRDefault="0022354A" w:rsidP="0022354A">
            <w:pPr>
              <w:rPr>
                <w:rFonts w:asciiTheme="minorEastAsia" w:hAnsiTheme="minorEastAsia"/>
                <w:lang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7560"/>
              <w:gridCol w:w="525"/>
            </w:tblGrid>
            <w:tr w:rsidR="0022354A" w:rsidTr="004E7AB7">
              <w:tc>
                <w:tcPr>
                  <w:tcW w:w="540" w:type="dxa"/>
                  <w:tcBorders>
                    <w:right w:val="double" w:sz="4" w:space="0" w:color="auto"/>
                  </w:tcBorders>
                </w:tcPr>
                <w:p w:rsidR="0022354A" w:rsidRDefault="0022354A" w:rsidP="004E7AB7">
                  <w:pPr>
                    <w:rPr>
                      <w:rFonts w:asciiTheme="minorEastAsia" w:hAnsiTheme="minorEastAsia"/>
                      <w:lang w:eastAsia="zh-TW"/>
                    </w:rPr>
                  </w:pPr>
                </w:p>
              </w:tc>
              <w:tc>
                <w:tcPr>
                  <w:tcW w:w="7560" w:type="dxa"/>
                  <w:tcBorders>
                    <w:top w:val="double" w:sz="4" w:space="0" w:color="auto"/>
                    <w:left w:val="double" w:sz="4" w:space="0" w:color="auto"/>
                    <w:bottom w:val="double" w:sz="4" w:space="0" w:color="auto"/>
                    <w:right w:val="double" w:sz="4" w:space="0" w:color="auto"/>
                  </w:tcBorders>
                </w:tcPr>
                <w:p w:rsidR="0022354A" w:rsidRDefault="0022354A" w:rsidP="004E7AB7">
                  <w:pPr>
                    <w:rPr>
                      <w:rFonts w:asciiTheme="minorEastAsia" w:hAnsiTheme="minorEastAsia"/>
                      <w:lang w:eastAsia="zh-TW"/>
                    </w:rPr>
                  </w:pPr>
                </w:p>
                <w:p w:rsidR="0022354A" w:rsidRPr="00650B39" w:rsidRDefault="0022354A" w:rsidP="0022354A">
                  <w:pPr>
                    <w:shd w:val="clear" w:color="auto" w:fill="FFFFFF"/>
                    <w:rPr>
                      <w:rFonts w:asciiTheme="minorEastAsia" w:hAnsiTheme="minorEastAsia" w:cs="Arial"/>
                      <w:color w:val="222222"/>
                      <w:lang w:eastAsia="zh-TW"/>
                    </w:rPr>
                  </w:pPr>
                  <w:r w:rsidRPr="00650B39">
                    <w:rPr>
                      <w:rFonts w:asciiTheme="minorEastAsia" w:hAnsiTheme="minorEastAsia" w:cs="Arial" w:hint="eastAsia"/>
                      <w:color w:val="222222"/>
                      <w:lang w:eastAsia="zh-TW"/>
                    </w:rPr>
                    <w:t>第五十二條</w:t>
                  </w:r>
                  <w:r>
                    <w:rPr>
                      <w:rFonts w:asciiTheme="minorEastAsia" w:hAnsiTheme="minorEastAsia" w:cs="Arial" w:hint="eastAsia"/>
                      <w:color w:val="222222"/>
                      <w:lang w:eastAsia="zh-TW"/>
                    </w:rPr>
                    <w:t>：</w:t>
                  </w:r>
                  <w:r w:rsidRPr="00650B39">
                    <w:rPr>
                      <w:rFonts w:asciiTheme="minorEastAsia" w:hAnsiTheme="minorEastAsia" w:cs="Arial" w:hint="eastAsia"/>
                      <w:color w:val="222222"/>
                      <w:lang w:eastAsia="zh-TW"/>
                    </w:rPr>
                    <w:t>香港特別行政區行政長官如有下列情況之</w:t>
                  </w:r>
                  <w:proofErr w:type="gramStart"/>
                  <w:r w:rsidRPr="00650B39">
                    <w:rPr>
                      <w:rFonts w:asciiTheme="minorEastAsia" w:hAnsiTheme="minorEastAsia" w:cs="Arial" w:hint="eastAsia"/>
                      <w:color w:val="222222"/>
                      <w:lang w:eastAsia="zh-TW"/>
                    </w:rPr>
                    <w:t>一</w:t>
                  </w:r>
                  <w:proofErr w:type="gramEnd"/>
                  <w:r w:rsidRPr="00650B39">
                    <w:rPr>
                      <w:rFonts w:asciiTheme="minorEastAsia" w:hAnsiTheme="minorEastAsia" w:cs="Arial" w:hint="eastAsia"/>
                      <w:color w:val="222222"/>
                      <w:lang w:eastAsia="zh-TW"/>
                    </w:rPr>
                    <w:t>者必須辭職：</w:t>
                  </w:r>
                </w:p>
                <w:p w:rsidR="0022354A" w:rsidRPr="00650B39" w:rsidRDefault="0022354A" w:rsidP="0022354A">
                  <w:pPr>
                    <w:shd w:val="clear" w:color="auto" w:fill="FFFFFF"/>
                    <w:rPr>
                      <w:rFonts w:asciiTheme="minorEastAsia" w:hAnsiTheme="minorEastAsia" w:cs="Arial"/>
                      <w:color w:val="222222"/>
                      <w:lang w:eastAsia="zh-TW"/>
                    </w:rPr>
                  </w:pPr>
                  <w:r w:rsidRPr="00650B39">
                    <w:rPr>
                      <w:rFonts w:asciiTheme="minorEastAsia" w:hAnsiTheme="minorEastAsia" w:cs="Arial" w:hint="eastAsia"/>
                      <w:color w:val="222222"/>
                      <w:lang w:eastAsia="zh-TW"/>
                    </w:rPr>
                    <w:t>( 一 )</w:t>
                  </w:r>
                  <w:r w:rsidRPr="00650B39">
                    <w:rPr>
                      <w:rFonts w:asciiTheme="minorEastAsia" w:hAnsiTheme="minorEastAsia" w:cs="Arial" w:hint="eastAsia"/>
                      <w:color w:val="222222"/>
                      <w:lang w:eastAsia="zh-TW"/>
                    </w:rPr>
                    <w:tab/>
                    <w:t>因嚴重疾病或其他原因無力履行職務；</w:t>
                  </w:r>
                </w:p>
                <w:p w:rsidR="0022354A" w:rsidRPr="00650B39" w:rsidRDefault="0022354A" w:rsidP="0022354A">
                  <w:pPr>
                    <w:shd w:val="clear" w:color="auto" w:fill="FFFFFF"/>
                    <w:rPr>
                      <w:rFonts w:asciiTheme="minorEastAsia" w:hAnsiTheme="minorEastAsia" w:cs="Arial"/>
                      <w:color w:val="222222"/>
                      <w:lang w:eastAsia="zh-TW"/>
                    </w:rPr>
                  </w:pPr>
                  <w:r w:rsidRPr="00650B39">
                    <w:rPr>
                      <w:rFonts w:asciiTheme="minorEastAsia" w:hAnsiTheme="minorEastAsia" w:cs="Arial" w:hint="eastAsia"/>
                      <w:color w:val="222222"/>
                      <w:lang w:eastAsia="zh-TW"/>
                    </w:rPr>
                    <w:t>( 二 )</w:t>
                  </w:r>
                  <w:r w:rsidRPr="00650B39">
                    <w:rPr>
                      <w:rFonts w:asciiTheme="minorEastAsia" w:hAnsiTheme="minorEastAsia" w:cs="Arial" w:hint="eastAsia"/>
                      <w:color w:val="222222"/>
                      <w:lang w:eastAsia="zh-TW"/>
                    </w:rPr>
                    <w:tab/>
                    <w:t>因兩次拒絕簽署立法會通過的法案而解散立法會，重選的立法會仍以全體議員三分之二多數通過所爭議的原案，而行政長官仍拒絕簽署；</w:t>
                  </w:r>
                </w:p>
                <w:p w:rsidR="0022354A" w:rsidRDefault="0022354A" w:rsidP="0022354A">
                  <w:pPr>
                    <w:shd w:val="clear" w:color="auto" w:fill="FFFFFF"/>
                    <w:rPr>
                      <w:rFonts w:asciiTheme="minorEastAsia" w:hAnsiTheme="minorEastAsia" w:cs="Arial"/>
                      <w:color w:val="222222"/>
                      <w:lang w:eastAsia="zh-TW"/>
                    </w:rPr>
                  </w:pPr>
                  <w:proofErr w:type="gramStart"/>
                  <w:r w:rsidRPr="00650B39">
                    <w:rPr>
                      <w:rFonts w:asciiTheme="minorEastAsia" w:hAnsiTheme="minorEastAsia" w:cs="Arial" w:hint="eastAsia"/>
                      <w:color w:val="222222"/>
                      <w:lang w:eastAsia="zh-TW"/>
                    </w:rPr>
                    <w:t>( 三</w:t>
                  </w:r>
                  <w:proofErr w:type="gramEnd"/>
                  <w:r w:rsidRPr="00650B39">
                    <w:rPr>
                      <w:rFonts w:asciiTheme="minorEastAsia" w:hAnsiTheme="minorEastAsia" w:cs="Arial" w:hint="eastAsia"/>
                      <w:color w:val="222222"/>
                      <w:lang w:eastAsia="zh-TW"/>
                    </w:rPr>
                    <w:t xml:space="preserve"> )</w:t>
                  </w:r>
                  <w:r w:rsidRPr="00650B39">
                    <w:rPr>
                      <w:rFonts w:asciiTheme="minorEastAsia" w:hAnsiTheme="minorEastAsia" w:cs="Arial" w:hint="eastAsia"/>
                      <w:color w:val="222222"/>
                      <w:lang w:eastAsia="zh-TW"/>
                    </w:rPr>
                    <w:tab/>
                    <w:t>因立法會拒絕通過財政預算案或其他重要法案而解散立法會，重選的立法會繼續拒絕通過所爭議的原案。</w:t>
                  </w:r>
                </w:p>
                <w:p w:rsidR="0022354A" w:rsidRPr="0022354A" w:rsidRDefault="0022354A" w:rsidP="004E7AB7">
                  <w:pPr>
                    <w:rPr>
                      <w:rFonts w:asciiTheme="minorEastAsia" w:hAnsiTheme="minorEastAsia"/>
                      <w:lang w:eastAsia="zh-TW"/>
                    </w:rPr>
                  </w:pPr>
                </w:p>
              </w:tc>
              <w:tc>
                <w:tcPr>
                  <w:tcW w:w="525" w:type="dxa"/>
                  <w:tcBorders>
                    <w:left w:val="double" w:sz="4" w:space="0" w:color="auto"/>
                  </w:tcBorders>
                </w:tcPr>
                <w:p w:rsidR="0022354A" w:rsidRDefault="0022354A" w:rsidP="004E7AB7">
                  <w:pPr>
                    <w:rPr>
                      <w:rFonts w:asciiTheme="minorEastAsia" w:hAnsiTheme="minorEastAsia"/>
                      <w:lang w:eastAsia="zh-TW"/>
                    </w:rPr>
                  </w:pPr>
                </w:p>
              </w:tc>
            </w:tr>
          </w:tbl>
          <w:p w:rsidR="0022354A" w:rsidRDefault="0022354A" w:rsidP="00B07088">
            <w:pPr>
              <w:rPr>
                <w:rFonts w:ascii="新細明體" w:hAnsi="新細明體"/>
                <w:lang w:eastAsia="zh-TW"/>
              </w:rPr>
            </w:pPr>
          </w:p>
          <w:p w:rsidR="00302138" w:rsidRDefault="00302138" w:rsidP="00B07088">
            <w:pPr>
              <w:rPr>
                <w:rFonts w:ascii="新細明體" w:hAnsi="新細明體"/>
                <w:lang w:eastAsia="zh-TW"/>
              </w:rPr>
            </w:pPr>
          </w:p>
          <w:p w:rsidR="00302138" w:rsidRDefault="00302138" w:rsidP="00302138">
            <w:pPr>
              <w:rPr>
                <w:color w:val="7030A0"/>
                <w:lang w:eastAsia="zh-TW"/>
              </w:rPr>
            </w:pPr>
            <w:r w:rsidRPr="0032790B">
              <w:rPr>
                <w:rFonts w:hint="eastAsia"/>
                <w:color w:val="7030A0"/>
                <w:lang w:eastAsia="zh-TW"/>
              </w:rPr>
              <w:t>參考答案：</w:t>
            </w:r>
            <w:r>
              <w:rPr>
                <w:rFonts w:hint="eastAsia"/>
                <w:color w:val="7030A0"/>
                <w:lang w:eastAsia="zh-TW"/>
              </w:rPr>
              <w:t>自由作答</w:t>
            </w:r>
          </w:p>
          <w:p w:rsidR="00302138" w:rsidRDefault="00302138" w:rsidP="00302138">
            <w:pPr>
              <w:rPr>
                <w:color w:val="7030A0"/>
                <w:lang w:eastAsia="zh-TW"/>
              </w:rPr>
            </w:pPr>
          </w:p>
          <w:p w:rsidR="00302138" w:rsidRPr="00E66F69" w:rsidRDefault="00302138" w:rsidP="00302138">
            <w:pPr>
              <w:rPr>
                <w:rFonts w:ascii="標楷體" w:eastAsia="標楷體" w:hAnsi="標楷體"/>
                <w:b/>
                <w:color w:val="7030A0"/>
                <w:sz w:val="28"/>
                <w:szCs w:val="28"/>
                <w:lang w:eastAsia="zh-TW"/>
              </w:rPr>
            </w:pPr>
            <w:r w:rsidRPr="00E66F69">
              <w:rPr>
                <w:rFonts w:ascii="標楷體" w:eastAsia="標楷體" w:hAnsi="標楷體" w:hint="eastAsia"/>
                <w:b/>
                <w:color w:val="7030A0"/>
                <w:sz w:val="28"/>
                <w:szCs w:val="28"/>
                <w:lang w:eastAsia="zh-TW"/>
              </w:rPr>
              <w:t>*</w:t>
            </w:r>
            <w:r w:rsidR="00E66F69">
              <w:rPr>
                <w:rFonts w:ascii="標楷體" w:eastAsia="標楷體" w:hAnsi="標楷體" w:hint="eastAsia"/>
                <w:b/>
                <w:color w:val="7030A0"/>
                <w:sz w:val="28"/>
                <w:szCs w:val="28"/>
                <w:lang w:eastAsia="zh-TW"/>
              </w:rPr>
              <w:t>**</w:t>
            </w:r>
            <w:r w:rsidRPr="00E66F69">
              <w:rPr>
                <w:rFonts w:ascii="標楷體" w:eastAsia="標楷體" w:hAnsi="標楷體" w:hint="eastAsia"/>
                <w:b/>
                <w:color w:val="7030A0"/>
                <w:sz w:val="28"/>
                <w:szCs w:val="28"/>
                <w:lang w:eastAsia="zh-TW"/>
              </w:rPr>
              <w:t>天社倫觀點</w:t>
            </w:r>
            <w:r w:rsidRPr="00E66F69">
              <w:rPr>
                <w:rFonts w:ascii="標楷體" w:eastAsia="標楷體" w:hAnsi="標楷體" w:hint="eastAsia"/>
                <w:b/>
                <w:sz w:val="28"/>
                <w:szCs w:val="28"/>
                <w:lang w:eastAsia="zh-TW"/>
              </w:rPr>
              <w:t xml:space="preserve"> </w:t>
            </w:r>
          </w:p>
          <w:p w:rsidR="0022354A" w:rsidRPr="0022354A" w:rsidRDefault="0022354A" w:rsidP="0022354A">
            <w:pPr>
              <w:rPr>
                <w:rFonts w:ascii="標楷體" w:eastAsia="標楷體" w:hAnsi="標楷體"/>
                <w:color w:val="7030A0"/>
                <w:lang w:eastAsia="zh-TW"/>
              </w:rPr>
            </w:pPr>
            <w:r w:rsidRPr="0022354A">
              <w:rPr>
                <w:rFonts w:ascii="標楷體" w:eastAsia="標楷體" w:hAnsi="標楷體" w:hint="eastAsia"/>
                <w:b/>
                <w:color w:val="7030A0"/>
                <w:bdr w:val="single" w:sz="4" w:space="0" w:color="auto"/>
                <w:lang w:eastAsia="zh-TW"/>
              </w:rPr>
              <w:t>政權的制約</w:t>
            </w:r>
            <w:r>
              <w:rPr>
                <w:rFonts w:ascii="標楷體" w:eastAsia="標楷體" w:hAnsi="標楷體" w:hint="eastAsia"/>
                <w:color w:val="7030A0"/>
                <w:lang w:eastAsia="zh-TW"/>
              </w:rPr>
              <w:t>：</w:t>
            </w:r>
            <w:r w:rsidRPr="0022354A">
              <w:rPr>
                <w:rFonts w:ascii="標楷體" w:eastAsia="標楷體" w:hAnsi="標楷體" w:hint="eastAsia"/>
                <w:color w:val="7030A0"/>
                <w:lang w:eastAsia="zh-TW"/>
              </w:rPr>
              <w:t>政法權力應確保團體生活的秩序和正直，不妨礙個人和各社群的自由活動；但是為了大眾福祉，政治權力會在尊重和維護個人／社群的獨立性的前提下，對自由的運用加以制約和導引。（</w:t>
            </w:r>
            <w:r w:rsidR="00D04722" w:rsidRPr="00D04722">
              <w:rPr>
                <w:rFonts w:ascii="標楷體" w:eastAsia="標楷體" w:hAnsi="標楷體" w:hint="eastAsia"/>
                <w:color w:val="7030A0"/>
                <w:lang w:eastAsia="zh-TW"/>
              </w:rPr>
              <w:t>《教會社會訓導</w:t>
            </w:r>
            <w:r w:rsidR="00FE02A2">
              <w:rPr>
                <w:rFonts w:ascii="標楷體" w:eastAsia="標楷體" w:hAnsi="標楷體" w:hint="eastAsia"/>
                <w:color w:val="7030A0"/>
                <w:lang w:eastAsia="zh-TW"/>
              </w:rPr>
              <w:t>彙</w:t>
            </w:r>
            <w:r w:rsidR="00D04722" w:rsidRPr="00D04722">
              <w:rPr>
                <w:rFonts w:ascii="標楷體" w:eastAsia="標楷體" w:hAnsi="標楷體" w:hint="eastAsia"/>
                <w:color w:val="7030A0"/>
                <w:lang w:eastAsia="zh-TW"/>
              </w:rPr>
              <w:t>編》</w:t>
            </w:r>
            <w:r w:rsidRPr="0022354A">
              <w:rPr>
                <w:rFonts w:ascii="標楷體" w:eastAsia="標楷體" w:hAnsi="標楷體" w:hint="eastAsia"/>
                <w:color w:val="7030A0"/>
                <w:lang w:eastAsia="zh-TW"/>
              </w:rPr>
              <w:t>＃</w:t>
            </w:r>
            <w:r w:rsidRPr="0022354A">
              <w:rPr>
                <w:rFonts w:ascii="標楷體" w:eastAsia="標楷體" w:hAnsi="標楷體"/>
                <w:color w:val="7030A0"/>
                <w:lang w:eastAsia="zh-TW"/>
              </w:rPr>
              <w:t>394</w:t>
            </w:r>
            <w:r w:rsidRPr="0022354A">
              <w:rPr>
                <w:rFonts w:ascii="標楷體" w:eastAsia="標楷體" w:hAnsi="標楷體" w:hint="eastAsia"/>
                <w:color w:val="7030A0"/>
                <w:lang w:eastAsia="zh-TW"/>
              </w:rPr>
              <w:t>）</w:t>
            </w:r>
          </w:p>
          <w:p w:rsidR="0022354A" w:rsidRPr="0022354A" w:rsidRDefault="0022354A" w:rsidP="0022354A">
            <w:pPr>
              <w:rPr>
                <w:rFonts w:ascii="標楷體" w:eastAsia="標楷體" w:hAnsi="標楷體"/>
                <w:color w:val="7030A0"/>
                <w:lang w:eastAsia="zh-TW"/>
              </w:rPr>
            </w:pPr>
          </w:p>
          <w:p w:rsidR="0022354A" w:rsidRPr="0022354A" w:rsidRDefault="0022354A" w:rsidP="0022354A">
            <w:pPr>
              <w:rPr>
                <w:rFonts w:ascii="標楷體" w:eastAsia="標楷體" w:hAnsi="標楷體"/>
                <w:color w:val="7030A0"/>
                <w:lang w:eastAsia="zh-TW"/>
              </w:rPr>
            </w:pPr>
            <w:r w:rsidRPr="0022354A">
              <w:rPr>
                <w:rFonts w:ascii="標楷體" w:eastAsia="標楷體" w:hAnsi="標楷體" w:hint="eastAsia"/>
                <w:b/>
                <w:color w:val="7030A0"/>
                <w:bdr w:val="single" w:sz="4" w:space="0" w:color="auto"/>
                <w:lang w:eastAsia="zh-TW"/>
              </w:rPr>
              <w:t>政權作為道德力量</w:t>
            </w:r>
            <w:r>
              <w:rPr>
                <w:rFonts w:ascii="標楷體" w:eastAsia="標楷體" w:hAnsi="標楷體" w:hint="eastAsia"/>
                <w:color w:val="7030A0"/>
                <w:lang w:eastAsia="zh-TW"/>
              </w:rPr>
              <w:t>：</w:t>
            </w:r>
            <w:r w:rsidRPr="0022354A">
              <w:rPr>
                <w:rFonts w:ascii="標楷體" w:eastAsia="標楷體" w:hAnsi="標楷體" w:hint="eastAsia"/>
                <w:color w:val="7030A0"/>
                <w:lang w:eastAsia="zh-TW"/>
              </w:rPr>
              <w:t>政權必須遵從道德律的指引；它的一切尊嚴源於它在倫理秩序內的行使，「道德秩序則以天主為最先來源和最終目的」。</w:t>
            </w:r>
            <w:proofErr w:type="gramStart"/>
            <w:r w:rsidRPr="0022354A">
              <w:rPr>
                <w:rFonts w:ascii="標楷體" w:eastAsia="標楷體" w:hAnsi="標楷體" w:hint="eastAsia"/>
                <w:color w:val="7030A0"/>
                <w:lang w:eastAsia="zh-TW"/>
              </w:rPr>
              <w:t>道德律先於</w:t>
            </w:r>
            <w:proofErr w:type="gramEnd"/>
            <w:r w:rsidRPr="0022354A">
              <w:rPr>
                <w:rFonts w:ascii="標楷體" w:eastAsia="標楷體" w:hAnsi="標楷體" w:hint="eastAsia"/>
                <w:color w:val="7030A0"/>
                <w:lang w:eastAsia="zh-TW"/>
              </w:rPr>
              <w:t>政權，並且是政權的基礎，政權是故必然以道德律作為依歸。基於這個原因，以及考慮到政權的</w:t>
            </w:r>
            <w:proofErr w:type="gramStart"/>
            <w:r w:rsidRPr="0022354A">
              <w:rPr>
                <w:rFonts w:ascii="標楷體" w:eastAsia="標楷體" w:hAnsi="標楷體" w:hint="eastAsia"/>
                <w:color w:val="7030A0"/>
                <w:lang w:eastAsia="zh-TW"/>
              </w:rPr>
              <w:t>目標並其領導</w:t>
            </w:r>
            <w:proofErr w:type="gramEnd"/>
            <w:r w:rsidRPr="0022354A">
              <w:rPr>
                <w:rFonts w:ascii="標楷體" w:eastAsia="標楷體" w:hAnsi="標楷體" w:hint="eastAsia"/>
                <w:color w:val="7030A0"/>
                <w:lang w:eastAsia="zh-TW"/>
              </w:rPr>
              <w:t>的人民，我們就不能只按社會性或歷史性的準則來理解政權。…政權正是由道德秩序獲得權力，把當盡的義務加諸人民，以及獲得本身的道德合法性；權力和道德合法性並不來自一些人的意願，也</w:t>
            </w:r>
            <w:proofErr w:type="gramStart"/>
            <w:r w:rsidRPr="0022354A">
              <w:rPr>
                <w:rFonts w:ascii="標楷體" w:eastAsia="標楷體" w:hAnsi="標楷體" w:hint="eastAsia"/>
                <w:color w:val="7030A0"/>
                <w:lang w:eastAsia="zh-TW"/>
              </w:rPr>
              <w:t>不</w:t>
            </w:r>
            <w:proofErr w:type="gramEnd"/>
            <w:r w:rsidRPr="0022354A">
              <w:rPr>
                <w:rFonts w:ascii="標楷體" w:eastAsia="標楷體" w:hAnsi="標楷體" w:hint="eastAsia"/>
                <w:color w:val="7030A0"/>
                <w:lang w:eastAsia="zh-TW"/>
              </w:rPr>
              <w:t>來自對政權的渴求，政權需把道德秩序落實成為促進大眾福祉的具體行動。（</w:t>
            </w:r>
            <w:r w:rsidR="00D04722" w:rsidRPr="00D04722">
              <w:rPr>
                <w:rFonts w:ascii="標楷體" w:eastAsia="標楷體" w:hAnsi="標楷體" w:hint="eastAsia"/>
                <w:color w:val="7030A0"/>
                <w:lang w:eastAsia="zh-TW"/>
              </w:rPr>
              <w:t>《教會社會訓導</w:t>
            </w:r>
            <w:r w:rsidR="00FE02A2">
              <w:rPr>
                <w:rFonts w:ascii="標楷體" w:eastAsia="標楷體" w:hAnsi="標楷體" w:hint="eastAsia"/>
                <w:color w:val="7030A0"/>
                <w:lang w:eastAsia="zh-TW"/>
              </w:rPr>
              <w:t>彙</w:t>
            </w:r>
            <w:r w:rsidR="00D04722" w:rsidRPr="00D04722">
              <w:rPr>
                <w:rFonts w:ascii="標楷體" w:eastAsia="標楷體" w:hAnsi="標楷體" w:hint="eastAsia"/>
                <w:color w:val="7030A0"/>
                <w:lang w:eastAsia="zh-TW"/>
              </w:rPr>
              <w:t>編》</w:t>
            </w:r>
            <w:r w:rsidRPr="0022354A">
              <w:rPr>
                <w:rFonts w:ascii="標楷體" w:eastAsia="標楷體" w:hAnsi="標楷體" w:hint="eastAsia"/>
                <w:color w:val="7030A0"/>
                <w:lang w:eastAsia="zh-TW"/>
              </w:rPr>
              <w:t>＃</w:t>
            </w:r>
            <w:r w:rsidRPr="0022354A">
              <w:rPr>
                <w:rFonts w:ascii="標楷體" w:eastAsia="標楷體" w:hAnsi="標楷體"/>
                <w:color w:val="7030A0"/>
                <w:lang w:eastAsia="zh-TW"/>
              </w:rPr>
              <w:t>396</w:t>
            </w:r>
            <w:r w:rsidRPr="0022354A">
              <w:rPr>
                <w:rFonts w:ascii="標楷體" w:eastAsia="標楷體" w:hAnsi="標楷體" w:hint="eastAsia"/>
                <w:color w:val="7030A0"/>
                <w:lang w:eastAsia="zh-TW"/>
              </w:rPr>
              <w:t>）</w:t>
            </w:r>
          </w:p>
          <w:p w:rsidR="0022354A" w:rsidRPr="0022354A" w:rsidRDefault="0022354A" w:rsidP="0022354A">
            <w:pPr>
              <w:rPr>
                <w:rFonts w:ascii="標楷體" w:eastAsia="標楷體" w:hAnsi="標楷體"/>
                <w:color w:val="7030A0"/>
                <w:lang w:eastAsia="zh-TW"/>
              </w:rPr>
            </w:pPr>
          </w:p>
          <w:p w:rsidR="0022354A" w:rsidRDefault="0022354A" w:rsidP="0022354A">
            <w:pPr>
              <w:rPr>
                <w:rFonts w:ascii="標楷體" w:eastAsia="標楷體" w:hAnsi="標楷體"/>
                <w:color w:val="7030A0"/>
                <w:lang w:eastAsia="zh-TW"/>
              </w:rPr>
            </w:pPr>
            <w:r w:rsidRPr="0022354A">
              <w:rPr>
                <w:rFonts w:ascii="標楷體" w:eastAsia="標楷體" w:hAnsi="標楷體" w:hint="eastAsia"/>
                <w:b/>
                <w:color w:val="7030A0"/>
                <w:bdr w:val="single" w:sz="4" w:space="0" w:color="auto"/>
                <w:lang w:eastAsia="zh-TW"/>
              </w:rPr>
              <w:t>法律</w:t>
            </w:r>
            <w:r>
              <w:rPr>
                <w:rFonts w:ascii="標楷體" w:eastAsia="標楷體" w:hAnsi="標楷體" w:hint="eastAsia"/>
                <w:color w:val="7030A0"/>
                <w:lang w:eastAsia="zh-TW"/>
              </w:rPr>
              <w:t>：</w:t>
            </w:r>
            <w:r w:rsidRPr="0022354A">
              <w:rPr>
                <w:rFonts w:ascii="標楷體" w:eastAsia="標楷體" w:hAnsi="標楷體" w:hint="eastAsia"/>
                <w:color w:val="7030A0"/>
                <w:lang w:eastAsia="zh-TW"/>
              </w:rPr>
              <w:t>政權應制定公平的法律，即是合符人性尊嚴、正直理性的法律。「人類的法律稱得上為法律便要合符正直的理性，由永恆的法律所推衍出來。然而，當一條法律偏離理性，它就稱為不義的法律；這樣，它就不再是法律，而變成一種暴力行為」。遵照理性的統治的政權，不會把國民置於人與人的臣服關係，而是服膺於道德秩序，也因此是服膺於天主本身，他是政權力量的最終來源。誰若拒絕服從按照道德秩序行事的政權</w:t>
            </w:r>
            <w:proofErr w:type="gramStart"/>
            <w:r w:rsidRPr="0022354A">
              <w:rPr>
                <w:rFonts w:ascii="標楷體" w:eastAsia="標楷體" w:hAnsi="標楷體" w:hint="eastAsia"/>
                <w:color w:val="7030A0"/>
                <w:lang w:eastAsia="zh-TW"/>
              </w:rPr>
              <w:t>──</w:t>
            </w:r>
            <w:proofErr w:type="gramEnd"/>
            <w:r w:rsidRPr="0022354A">
              <w:rPr>
                <w:rFonts w:ascii="標楷體" w:eastAsia="標楷體" w:hAnsi="標楷體" w:hint="eastAsia"/>
                <w:color w:val="7030A0"/>
                <w:lang w:eastAsia="zh-TW"/>
              </w:rPr>
              <w:t>它的基礎在人的本性之內，同時屬於天主預先制定的秩序</w:t>
            </w:r>
            <w:proofErr w:type="gramStart"/>
            <w:r w:rsidRPr="0022354A">
              <w:rPr>
                <w:rFonts w:ascii="標楷體" w:eastAsia="標楷體" w:hAnsi="標楷體" w:hint="eastAsia"/>
                <w:color w:val="7030A0"/>
                <w:lang w:eastAsia="zh-TW"/>
              </w:rPr>
              <w:t>──</w:t>
            </w:r>
            <w:proofErr w:type="gramEnd"/>
            <w:r w:rsidRPr="0022354A">
              <w:rPr>
                <w:rFonts w:ascii="標楷體" w:eastAsia="標楷體" w:hAnsi="標楷體" w:hint="eastAsia"/>
                <w:color w:val="7030A0"/>
                <w:lang w:eastAsia="zh-TW"/>
              </w:rPr>
              <w:t>不尋求大眾福祉時，它即背棄自己的宗旨，自我解除其合法性。（</w:t>
            </w:r>
            <w:r w:rsidR="00D04722" w:rsidRPr="00D04722">
              <w:rPr>
                <w:rFonts w:ascii="標楷體" w:eastAsia="標楷體" w:hAnsi="標楷體" w:hint="eastAsia"/>
                <w:color w:val="7030A0"/>
                <w:lang w:eastAsia="zh-TW"/>
              </w:rPr>
              <w:t>《教會社會訓導</w:t>
            </w:r>
            <w:r w:rsidR="00FE02A2">
              <w:rPr>
                <w:rFonts w:ascii="標楷體" w:eastAsia="標楷體" w:hAnsi="標楷體" w:hint="eastAsia"/>
                <w:color w:val="7030A0"/>
                <w:lang w:eastAsia="zh-TW"/>
              </w:rPr>
              <w:t>彙</w:t>
            </w:r>
            <w:r w:rsidR="00D04722" w:rsidRPr="00D04722">
              <w:rPr>
                <w:rFonts w:ascii="標楷體" w:eastAsia="標楷體" w:hAnsi="標楷體" w:hint="eastAsia"/>
                <w:color w:val="7030A0"/>
                <w:lang w:eastAsia="zh-TW"/>
              </w:rPr>
              <w:t>編》</w:t>
            </w:r>
            <w:r w:rsidRPr="0022354A">
              <w:rPr>
                <w:rFonts w:ascii="標楷體" w:eastAsia="標楷體" w:hAnsi="標楷體" w:hint="eastAsia"/>
                <w:color w:val="7030A0"/>
                <w:lang w:eastAsia="zh-TW"/>
              </w:rPr>
              <w:t>＃</w:t>
            </w:r>
            <w:r w:rsidRPr="0022354A">
              <w:rPr>
                <w:rFonts w:ascii="標楷體" w:eastAsia="標楷體" w:hAnsi="標楷體"/>
                <w:color w:val="7030A0"/>
                <w:lang w:eastAsia="zh-TW"/>
              </w:rPr>
              <w:t>398</w:t>
            </w:r>
            <w:r w:rsidRPr="0022354A">
              <w:rPr>
                <w:rFonts w:ascii="標楷體" w:eastAsia="標楷體" w:hAnsi="標楷體" w:hint="eastAsia"/>
                <w:color w:val="7030A0"/>
                <w:lang w:eastAsia="zh-TW"/>
              </w:rPr>
              <w:t>）</w:t>
            </w:r>
          </w:p>
          <w:p w:rsidR="0022354A" w:rsidRDefault="0022354A" w:rsidP="0022354A">
            <w:pPr>
              <w:rPr>
                <w:rFonts w:ascii="標楷體" w:eastAsia="標楷體" w:hAnsi="標楷體"/>
                <w:color w:val="7030A0"/>
                <w:lang w:eastAsia="zh-TW"/>
              </w:rPr>
            </w:pPr>
          </w:p>
          <w:p w:rsidR="00D04722" w:rsidRDefault="00D04722" w:rsidP="0022354A">
            <w:pPr>
              <w:rPr>
                <w:rFonts w:ascii="標楷體" w:eastAsia="標楷體" w:hAnsi="標楷體"/>
                <w:color w:val="7030A0"/>
                <w:lang w:eastAsia="zh-TW"/>
              </w:rPr>
            </w:pPr>
          </w:p>
          <w:p w:rsidR="00D04722" w:rsidRDefault="00D04722" w:rsidP="0022354A">
            <w:pPr>
              <w:rPr>
                <w:rFonts w:ascii="標楷體" w:eastAsia="標楷體" w:hAnsi="標楷體"/>
                <w:color w:val="7030A0"/>
                <w:lang w:eastAsia="zh-TW"/>
              </w:rPr>
            </w:pPr>
          </w:p>
          <w:p w:rsidR="0022354A" w:rsidRPr="0022354A" w:rsidRDefault="0022354A" w:rsidP="0022354A">
            <w:pPr>
              <w:rPr>
                <w:rFonts w:ascii="標楷體" w:eastAsia="標楷體" w:hAnsi="標楷體"/>
                <w:color w:val="7030A0"/>
                <w:lang w:eastAsia="zh-TW"/>
              </w:rPr>
            </w:pPr>
            <w:r w:rsidRPr="0022354A">
              <w:rPr>
                <w:rFonts w:ascii="標楷體" w:eastAsia="標楷體" w:hAnsi="標楷體" w:hint="eastAsia"/>
                <w:b/>
                <w:color w:val="7030A0"/>
                <w:bdr w:val="single" w:sz="4" w:space="0" w:color="auto"/>
                <w:lang w:eastAsia="zh-TW"/>
              </w:rPr>
              <w:t>天主教信仰</w:t>
            </w:r>
            <w:r>
              <w:rPr>
                <w:rFonts w:ascii="標楷體" w:eastAsia="標楷體" w:hAnsi="標楷體" w:hint="eastAsia"/>
                <w:color w:val="7030A0"/>
                <w:lang w:eastAsia="zh-TW"/>
              </w:rPr>
              <w:t>：</w:t>
            </w:r>
          </w:p>
          <w:p w:rsidR="0022354A" w:rsidRPr="0022354A" w:rsidRDefault="0022354A" w:rsidP="0022354A">
            <w:pPr>
              <w:rPr>
                <w:rFonts w:ascii="標楷體" w:eastAsia="標楷體" w:hAnsi="標楷體"/>
                <w:color w:val="7030A0"/>
                <w:lang w:eastAsia="zh-TW"/>
              </w:rPr>
            </w:pPr>
            <w:r w:rsidRPr="0022354A">
              <w:rPr>
                <w:rFonts w:ascii="標楷體" w:eastAsia="標楷體" w:hAnsi="標楷體" w:hint="eastAsia"/>
                <w:color w:val="7030A0"/>
                <w:lang w:eastAsia="zh-TW"/>
              </w:rPr>
              <w:t xml:space="preserve">　　2014年11月6日</w:t>
            </w:r>
            <w:r>
              <w:rPr>
                <w:rFonts w:ascii="標楷體" w:eastAsia="標楷體" w:hAnsi="標楷體" w:hint="eastAsia"/>
                <w:color w:val="7030A0"/>
                <w:lang w:eastAsia="zh-TW"/>
              </w:rPr>
              <w:t>，</w:t>
            </w:r>
            <w:r w:rsidRPr="0022354A">
              <w:rPr>
                <w:rFonts w:ascii="標楷體" w:eastAsia="標楷體" w:hAnsi="標楷體" w:hint="eastAsia"/>
                <w:color w:val="7030A0"/>
                <w:lang w:eastAsia="zh-TW"/>
              </w:rPr>
              <w:t>教宗方濟各在聖瑪爾大之家清晨彌撒講道中表示：</w:t>
            </w:r>
            <w:r w:rsidRPr="0022354A">
              <w:rPr>
                <w:rFonts w:ascii="標楷體" w:eastAsia="標楷體" w:hAnsi="標楷體"/>
                <w:color w:val="7030A0"/>
                <w:lang w:eastAsia="zh-TW"/>
              </w:rPr>
              <w:t xml:space="preserve"> </w:t>
            </w:r>
          </w:p>
          <w:p w:rsidR="0022354A" w:rsidRPr="0022354A" w:rsidRDefault="0022354A" w:rsidP="0022354A">
            <w:pPr>
              <w:rPr>
                <w:rFonts w:ascii="標楷體" w:eastAsia="標楷體" w:hAnsi="標楷體"/>
                <w:color w:val="7030A0"/>
                <w:lang w:eastAsia="zh-TW"/>
              </w:rPr>
            </w:pPr>
            <w:r w:rsidRPr="0022354A">
              <w:rPr>
                <w:rFonts w:ascii="標楷體" w:eastAsia="標楷體" w:hAnsi="標楷體" w:hint="eastAsia"/>
                <w:color w:val="7030A0"/>
                <w:lang w:eastAsia="zh-TW"/>
              </w:rPr>
              <w:t xml:space="preserve">　　現時有兩條道路，第一條是死守法律條文，另一條是愛慕正義，滿全愛的法律。教宗方濟各說：這是耶穌教導我們的道路，與法學士的道路完全相反，這條從愛到正義的道路，帶領我們走向天主；相反，死守法律條文的道路，則通向封閉與自私。他繼續解釋人不可以忘卻正義和愛，因為只死守法律條文，並不能保證做得好。</w:t>
            </w:r>
          </w:p>
          <w:p w:rsidR="0022354A" w:rsidRPr="0022354A" w:rsidRDefault="0022354A" w:rsidP="0022354A">
            <w:pPr>
              <w:rPr>
                <w:rFonts w:ascii="標楷體" w:eastAsia="標楷體" w:hAnsi="標楷體"/>
                <w:color w:val="7030A0"/>
                <w:lang w:eastAsia="zh-TW"/>
              </w:rPr>
            </w:pPr>
            <w:r w:rsidRPr="0022354A">
              <w:rPr>
                <w:rFonts w:ascii="標楷體" w:eastAsia="標楷體" w:hAnsi="標楷體" w:hint="eastAsia"/>
                <w:color w:val="7030A0"/>
                <w:lang w:eastAsia="zh-TW"/>
              </w:rPr>
              <w:t xml:space="preserve">　　教宗方濟各也說：死守法律條文的道路，令人遠離愛和正義，他們守法，但忘卻正義，他們守法，但忘卻愛，他們是典範，他們是典範，耶穌以「偽君子」形容這類人。</w:t>
            </w:r>
          </w:p>
          <w:p w:rsidR="0022354A" w:rsidRPr="0022354A" w:rsidRDefault="0022354A" w:rsidP="0022354A">
            <w:pPr>
              <w:rPr>
                <w:rFonts w:ascii="標楷體" w:eastAsia="標楷體" w:hAnsi="標楷體"/>
                <w:color w:val="7030A0"/>
                <w:lang w:eastAsia="zh-TW"/>
              </w:rPr>
            </w:pPr>
            <w:r w:rsidRPr="0022354A">
              <w:rPr>
                <w:rFonts w:ascii="標楷體" w:eastAsia="標楷體" w:hAnsi="標楷體" w:hint="eastAsia"/>
                <w:color w:val="7030A0"/>
                <w:lang w:eastAsia="zh-TW"/>
              </w:rPr>
              <w:t xml:space="preserve">　　教宗方濟各警告：死守法律條文的人，拒絕希望、愛</w:t>
            </w:r>
            <w:proofErr w:type="gramStart"/>
            <w:r w:rsidRPr="0022354A">
              <w:rPr>
                <w:rFonts w:ascii="標楷體" w:eastAsia="標楷體" w:hAnsi="標楷體" w:hint="eastAsia"/>
                <w:color w:val="7030A0"/>
                <w:lang w:eastAsia="zh-TW"/>
              </w:rPr>
              <w:t>和救恩</w:t>
            </w:r>
            <w:proofErr w:type="gramEnd"/>
            <w:r w:rsidRPr="0022354A">
              <w:rPr>
                <w:rFonts w:ascii="標楷體" w:eastAsia="標楷體" w:hAnsi="標楷體" w:hint="eastAsia"/>
                <w:color w:val="7030A0"/>
                <w:lang w:eastAsia="zh-TW"/>
              </w:rPr>
              <w:t>，而愛和正義的道路。</w:t>
            </w:r>
          </w:p>
          <w:p w:rsidR="00D04722" w:rsidRPr="0022354A" w:rsidRDefault="0022354A" w:rsidP="0022354A">
            <w:pPr>
              <w:rPr>
                <w:rFonts w:ascii="標楷體" w:eastAsia="標楷體" w:hAnsi="標楷體"/>
                <w:color w:val="7030A0"/>
                <w:lang w:eastAsia="zh-TW"/>
              </w:rPr>
            </w:pPr>
            <w:proofErr w:type="gramStart"/>
            <w:r w:rsidRPr="0022354A">
              <w:rPr>
                <w:rFonts w:ascii="標楷體" w:eastAsia="標楷體" w:hAnsi="標楷體" w:hint="eastAsia"/>
                <w:color w:val="7030A0"/>
                <w:lang w:eastAsia="zh-TW"/>
              </w:rPr>
              <w:t>［</w:t>
            </w:r>
            <w:proofErr w:type="gramEnd"/>
            <w:r w:rsidRPr="0022354A">
              <w:rPr>
                <w:rFonts w:ascii="標楷體" w:eastAsia="標楷體" w:hAnsi="標楷體" w:hint="eastAsia"/>
                <w:color w:val="7030A0"/>
                <w:lang w:eastAsia="zh-TW"/>
              </w:rPr>
              <w:t>資料</w:t>
            </w:r>
            <w:r w:rsidRPr="00A76B8D">
              <w:rPr>
                <w:rFonts w:ascii="標楷體" w:eastAsia="標楷體" w:hAnsi="標楷體" w:hint="eastAsia"/>
                <w:color w:val="7030A0"/>
                <w:lang w:eastAsia="zh-TW"/>
              </w:rPr>
              <w:t>來源：</w:t>
            </w:r>
            <w:r w:rsidR="00D04722">
              <w:rPr>
                <w:rFonts w:ascii="標楷體" w:eastAsia="標楷體" w:hAnsi="標楷體" w:hint="eastAsia"/>
                <w:color w:val="7030A0"/>
                <w:lang w:eastAsia="zh-TW"/>
              </w:rPr>
              <w:t>“</w:t>
            </w:r>
            <w:r w:rsidR="00D04722" w:rsidRPr="00D04722">
              <w:rPr>
                <w:rFonts w:ascii="標楷體" w:eastAsia="標楷體" w:hAnsi="標楷體"/>
                <w:color w:val="7030A0"/>
                <w:lang w:eastAsia="zh-TW"/>
              </w:rPr>
              <w:t>The Pope Video 10-2017 - Rights of workers and the unemployed - October 2017</w:t>
            </w:r>
            <w:r w:rsidR="00D04722">
              <w:rPr>
                <w:rFonts w:ascii="標楷體" w:eastAsia="標楷體" w:hAnsi="標楷體" w:hint="eastAsia"/>
                <w:color w:val="7030A0"/>
                <w:lang w:eastAsia="zh-TW"/>
              </w:rPr>
              <w:t>”，＜</w:t>
            </w:r>
            <w:r w:rsidRPr="00A76B8D">
              <w:rPr>
                <w:rFonts w:ascii="標楷體" w:eastAsia="標楷體" w:hAnsi="標楷體"/>
                <w:color w:val="7030A0"/>
                <w:lang w:eastAsia="zh-TW"/>
              </w:rPr>
              <w:t>https://youtu.be/Csr1ZgYSZss</w:t>
            </w:r>
            <w:r w:rsidR="00D04722">
              <w:rPr>
                <w:rFonts w:ascii="標楷體" w:eastAsia="標楷體" w:hAnsi="標楷體" w:hint="eastAsia"/>
                <w:color w:val="7030A0"/>
                <w:lang w:eastAsia="zh-TW"/>
              </w:rPr>
              <w:t>＞，（</w:t>
            </w:r>
            <w:r w:rsidR="00D04722" w:rsidRPr="00D04722">
              <w:rPr>
                <w:rFonts w:ascii="標楷體" w:eastAsia="標楷體" w:hAnsi="標楷體" w:hint="eastAsia"/>
                <w:color w:val="7030A0"/>
                <w:lang w:eastAsia="zh-TW"/>
              </w:rPr>
              <w:t>2017</w:t>
            </w:r>
            <w:r w:rsidR="00D04722">
              <w:rPr>
                <w:rFonts w:ascii="標楷體" w:eastAsia="標楷體" w:hAnsi="標楷體" w:hint="eastAsia"/>
                <w:color w:val="7030A0"/>
                <w:lang w:eastAsia="zh-TW"/>
              </w:rPr>
              <w:t>-</w:t>
            </w:r>
            <w:r w:rsidR="00D04722" w:rsidRPr="00D04722">
              <w:rPr>
                <w:rFonts w:ascii="標楷體" w:eastAsia="標楷體" w:hAnsi="標楷體" w:hint="eastAsia"/>
                <w:color w:val="7030A0"/>
                <w:lang w:eastAsia="zh-TW"/>
              </w:rPr>
              <w:t>10</w:t>
            </w:r>
            <w:r w:rsidR="00D04722">
              <w:rPr>
                <w:rFonts w:ascii="標楷體" w:eastAsia="標楷體" w:hAnsi="標楷體" w:hint="eastAsia"/>
                <w:color w:val="7030A0"/>
                <w:lang w:eastAsia="zh-TW"/>
              </w:rPr>
              <w:t>-3</w:t>
            </w:r>
            <w:r w:rsidR="00D04722">
              <w:rPr>
                <w:rFonts w:ascii="標楷體" w:eastAsia="標楷體" w:hAnsi="標楷體"/>
                <w:color w:val="7030A0"/>
                <w:lang w:eastAsia="zh-TW"/>
              </w:rPr>
              <w:t>）</w:t>
            </w:r>
            <w:r w:rsidR="00D04722">
              <w:rPr>
                <w:rFonts w:ascii="標楷體" w:eastAsia="標楷體" w:hAnsi="標楷體" w:hint="eastAsia"/>
                <w:color w:val="7030A0"/>
                <w:lang w:eastAsia="zh-TW"/>
              </w:rPr>
              <w:t>，[2017-11-10]。</w:t>
            </w:r>
          </w:p>
          <w:p w:rsidR="0022354A" w:rsidRPr="0022354A" w:rsidRDefault="0022354A" w:rsidP="00B07088">
            <w:pPr>
              <w:rPr>
                <w:rFonts w:ascii="新細明體" w:hAnsi="新細明體"/>
                <w:lang w:eastAsia="zh-TW"/>
              </w:rPr>
            </w:pPr>
          </w:p>
        </w:tc>
      </w:tr>
      <w:tr w:rsidR="00090629" w:rsidRPr="00A307A4" w:rsidTr="00A76B8D">
        <w:trPr>
          <w:trHeight w:val="2384"/>
        </w:trPr>
        <w:tc>
          <w:tcPr>
            <w:tcW w:w="8856" w:type="dxa"/>
            <w:vAlign w:val="center"/>
          </w:tcPr>
          <w:p w:rsidR="00D04722" w:rsidRDefault="00D04722" w:rsidP="00D04722">
            <w:pPr>
              <w:jc w:val="both"/>
              <w:rPr>
                <w:rFonts w:asciiTheme="majorEastAsia" w:eastAsiaTheme="majorEastAsia" w:hAnsiTheme="majorEastAsia" w:cs="Arial"/>
                <w:b/>
                <w:color w:val="00B050"/>
                <w:sz w:val="28"/>
                <w:szCs w:val="28"/>
                <w:shd w:val="clear" w:color="auto" w:fill="FFFFFF"/>
                <w:lang w:eastAsia="zh-TW"/>
              </w:rPr>
            </w:pPr>
            <w:r>
              <w:rPr>
                <w:rFonts w:ascii="新細明體" w:eastAsia="新細明體" w:cs="新細明體"/>
                <w:b/>
                <w:bCs/>
                <w:color w:val="00B050"/>
                <w:sz w:val="28"/>
                <w:szCs w:val="28"/>
                <w:lang w:val="zh-TW"/>
              </w:rPr>
              <w:lastRenderedPageBreak/>
              <w:t>5.</w:t>
            </w:r>
            <w:r>
              <w:rPr>
                <w:rFonts w:ascii="新細明體" w:eastAsia="新細明體" w:cs="新細明體" w:hint="eastAsia"/>
                <w:b/>
                <w:bCs/>
                <w:color w:val="00B050"/>
                <w:sz w:val="28"/>
                <w:szCs w:val="28"/>
                <w:lang w:val="zh-TW"/>
              </w:rPr>
              <w:t xml:space="preserve">　資料</w:t>
            </w:r>
            <w:proofErr w:type="gramStart"/>
            <w:r>
              <w:rPr>
                <w:rFonts w:ascii="新細明體" w:eastAsia="新細明體" w:cs="新細明體" w:hint="eastAsia"/>
                <w:b/>
                <w:bCs/>
                <w:color w:val="00B050"/>
                <w:sz w:val="28"/>
                <w:szCs w:val="28"/>
                <w:lang w:val="zh-TW"/>
              </w:rPr>
              <w:t>來</w:t>
            </w:r>
            <w:proofErr w:type="gramEnd"/>
            <w:r>
              <w:rPr>
                <w:rFonts w:ascii="新細明體" w:eastAsia="新細明體" w:cs="新細明體" w:hint="eastAsia"/>
                <w:b/>
                <w:bCs/>
                <w:color w:val="00B050"/>
                <w:sz w:val="28"/>
                <w:szCs w:val="28"/>
                <w:lang w:val="zh-TW"/>
              </w:rPr>
              <w:t>源</w:t>
            </w:r>
          </w:p>
          <w:p w:rsidR="00090629" w:rsidRDefault="00090629" w:rsidP="0022354A">
            <w:pPr>
              <w:rPr>
                <w:rFonts w:asciiTheme="minorEastAsia" w:hAnsiTheme="minorEastAsia"/>
                <w:color w:val="0070C0"/>
                <w:lang w:eastAsia="zh-TW"/>
              </w:rPr>
            </w:pPr>
          </w:p>
          <w:p w:rsidR="00385B9A" w:rsidRDefault="00385B9A" w:rsidP="0022354A">
            <w:pPr>
              <w:rPr>
                <w:rFonts w:asciiTheme="minorEastAsia" w:hAnsiTheme="minorEastAsia"/>
                <w:lang w:eastAsia="zh-TW"/>
              </w:rPr>
            </w:pPr>
            <w:r w:rsidRPr="00E955E0">
              <w:rPr>
                <w:rFonts w:asciiTheme="minorEastAsia" w:hAnsiTheme="minorEastAsia"/>
              </w:rPr>
              <w:t>[</w:t>
            </w:r>
            <w:r>
              <w:rPr>
                <w:rFonts w:asciiTheme="minorEastAsia" w:hAnsiTheme="minorEastAsia" w:hint="eastAsia"/>
                <w:lang w:eastAsia="zh-TW"/>
              </w:rPr>
              <w:t>1</w:t>
            </w:r>
            <w:r w:rsidRPr="00E955E0">
              <w:rPr>
                <w:rFonts w:asciiTheme="minorEastAsia" w:hAnsiTheme="minorEastAsia"/>
              </w:rPr>
              <w:t xml:space="preserve">] </w:t>
            </w:r>
            <w:r w:rsidRPr="00385B9A">
              <w:rPr>
                <w:rFonts w:asciiTheme="minorEastAsia" w:hAnsiTheme="minorEastAsia" w:hint="eastAsia"/>
              </w:rPr>
              <w:t>〈香港電台通識網〉，</w:t>
            </w:r>
            <w:r w:rsidR="004A65AC">
              <w:rPr>
                <w:rFonts w:asciiTheme="minorEastAsia" w:hAnsiTheme="minorEastAsia" w:hint="eastAsia"/>
                <w:lang w:eastAsia="zh-TW"/>
              </w:rPr>
              <w:t>&lt;</w:t>
            </w:r>
            <w:r w:rsidRPr="00385B9A">
              <w:rPr>
                <w:rFonts w:asciiTheme="minorEastAsia" w:hAnsiTheme="minorEastAsia" w:hint="eastAsia"/>
              </w:rPr>
              <w:t>http://www.liberalstudies.hk/daily_concepts/</w:t>
            </w:r>
            <w:r w:rsidR="004A65AC">
              <w:rPr>
                <w:rFonts w:asciiTheme="minorEastAsia" w:hAnsiTheme="minorEastAsia" w:hint="eastAsia"/>
                <w:lang w:eastAsia="zh-TW"/>
              </w:rPr>
              <w:t>&gt;</w:t>
            </w:r>
            <w:r w:rsidRPr="00385B9A">
              <w:rPr>
                <w:rFonts w:asciiTheme="minorEastAsia" w:hAnsiTheme="minorEastAsia" w:hint="eastAsia"/>
              </w:rPr>
              <w:t>，</w:t>
            </w:r>
            <w:r w:rsidR="00D04722">
              <w:rPr>
                <w:rFonts w:asciiTheme="minorEastAsia" w:hAnsiTheme="minorEastAsia" w:hint="eastAsia"/>
                <w:lang w:eastAsia="zh-TW"/>
              </w:rPr>
              <w:t>（2010-11-23），</w:t>
            </w:r>
            <w:r w:rsidRPr="00385B9A">
              <w:rPr>
                <w:rFonts w:asciiTheme="minorEastAsia" w:hAnsiTheme="minorEastAsia" w:hint="eastAsia"/>
              </w:rPr>
              <w:t xml:space="preserve"> [2017-10-06</w:t>
            </w:r>
            <w:proofErr w:type="gramStart"/>
            <w:r w:rsidRPr="00385B9A">
              <w:rPr>
                <w:rFonts w:asciiTheme="minorEastAsia" w:hAnsiTheme="minorEastAsia" w:hint="eastAsia"/>
              </w:rPr>
              <w:t>]</w:t>
            </w:r>
            <w:r>
              <w:rPr>
                <w:rFonts w:asciiTheme="minorEastAsia" w:hAnsiTheme="minorEastAsia" w:hint="eastAsia"/>
                <w:lang w:eastAsia="zh-TW"/>
              </w:rPr>
              <w:t>。</w:t>
            </w:r>
            <w:proofErr w:type="gramEnd"/>
          </w:p>
          <w:p w:rsidR="00385B9A" w:rsidRDefault="00385B9A" w:rsidP="0022354A">
            <w:pPr>
              <w:rPr>
                <w:rFonts w:asciiTheme="minorEastAsia" w:hAnsiTheme="minorEastAsia"/>
                <w:lang w:eastAsia="zh-TW"/>
              </w:rPr>
            </w:pPr>
            <w:r>
              <w:rPr>
                <w:rFonts w:asciiTheme="minorEastAsia" w:hAnsiTheme="minorEastAsia" w:hint="eastAsia"/>
                <w:lang w:eastAsia="zh-TW"/>
              </w:rPr>
              <w:t>[2</w:t>
            </w:r>
            <w:proofErr w:type="gramStart"/>
            <w:r>
              <w:rPr>
                <w:rFonts w:asciiTheme="minorEastAsia" w:hAnsiTheme="minorEastAsia" w:hint="eastAsia"/>
                <w:lang w:eastAsia="zh-TW"/>
              </w:rPr>
              <w:t>] 　香港大學</w:t>
            </w:r>
            <w:proofErr w:type="gramEnd"/>
            <w:r>
              <w:rPr>
                <w:rFonts w:asciiTheme="minorEastAsia" w:hAnsiTheme="minorEastAsia" w:hint="eastAsia"/>
                <w:lang w:eastAsia="zh-TW"/>
              </w:rPr>
              <w:t>：法治教育計劃，</w:t>
            </w:r>
            <w:r w:rsidR="004A65AC">
              <w:rPr>
                <w:rFonts w:asciiTheme="minorEastAsia" w:hAnsiTheme="minorEastAsia" w:hint="eastAsia"/>
                <w:lang w:eastAsia="zh-TW"/>
              </w:rPr>
              <w:t>&lt;</w:t>
            </w:r>
            <w:r w:rsidR="00982AFD" w:rsidRPr="00A76B8D">
              <w:rPr>
                <w:rFonts w:asciiTheme="minorEastAsia" w:hAnsiTheme="minorEastAsia"/>
                <w:lang w:eastAsia="zh-TW"/>
              </w:rPr>
              <w:t>http://www.role.hku.hk/</w:t>
            </w:r>
            <w:r w:rsidR="004A65AC">
              <w:rPr>
                <w:rFonts w:asciiTheme="minorEastAsia" w:hAnsiTheme="minorEastAsia" w:hint="eastAsia"/>
                <w:lang w:eastAsia="zh-TW"/>
              </w:rPr>
              <w:t>&gt;</w:t>
            </w:r>
            <w:r w:rsidR="00982AFD" w:rsidRPr="00A76B8D">
              <w:rPr>
                <w:rFonts w:asciiTheme="minorEastAsia" w:hAnsiTheme="minorEastAsia"/>
                <w:lang w:eastAsia="zh-TW"/>
              </w:rPr>
              <w:t>，</w:t>
            </w:r>
            <w:r w:rsidR="00982AFD" w:rsidRPr="00A76B8D">
              <w:rPr>
                <w:rFonts w:asciiTheme="minorEastAsia" w:hAnsiTheme="minorEastAsia" w:hint="eastAsia"/>
                <w:lang w:eastAsia="zh-TW"/>
              </w:rPr>
              <w:t>[2017-10-06</w:t>
            </w:r>
            <w:r w:rsidRPr="00385B9A">
              <w:rPr>
                <w:rFonts w:asciiTheme="minorEastAsia" w:hAnsiTheme="minorEastAsia" w:hint="eastAsia"/>
                <w:lang w:eastAsia="zh-TW"/>
              </w:rPr>
              <w:t>]。</w:t>
            </w:r>
          </w:p>
          <w:p w:rsidR="00982AFD" w:rsidRDefault="00385B9A" w:rsidP="00385B9A">
            <w:pPr>
              <w:rPr>
                <w:rFonts w:asciiTheme="minorEastAsia" w:hAnsiTheme="minorEastAsia"/>
                <w:lang w:eastAsia="zh-TW"/>
              </w:rPr>
            </w:pPr>
            <w:r w:rsidRPr="00E955E0">
              <w:rPr>
                <w:rFonts w:asciiTheme="minorEastAsia" w:hAnsiTheme="minorEastAsia"/>
                <w:lang w:eastAsia="zh-TW"/>
              </w:rPr>
              <w:t>[</w:t>
            </w:r>
            <w:r>
              <w:rPr>
                <w:rFonts w:asciiTheme="minorEastAsia" w:hAnsiTheme="minorEastAsia" w:hint="eastAsia"/>
                <w:lang w:eastAsia="zh-TW"/>
              </w:rPr>
              <w:t>3</w:t>
            </w:r>
            <w:r w:rsidRPr="00E955E0">
              <w:rPr>
                <w:rFonts w:asciiTheme="minorEastAsia" w:hAnsiTheme="minorEastAsia"/>
                <w:lang w:eastAsia="zh-TW"/>
              </w:rPr>
              <w:t>]</w:t>
            </w:r>
            <w:proofErr w:type="gramStart"/>
            <w:r>
              <w:rPr>
                <w:rFonts w:asciiTheme="minorEastAsia" w:hAnsiTheme="minorEastAsia" w:hint="eastAsia"/>
                <w:lang w:eastAsia="zh-TW"/>
              </w:rPr>
              <w:t xml:space="preserve">　</w:t>
            </w:r>
            <w:r w:rsidR="00982AFD">
              <w:rPr>
                <w:rFonts w:hint="eastAsia"/>
              </w:rPr>
              <w:t xml:space="preserve"> </w:t>
            </w:r>
            <w:r w:rsidR="00982AFD" w:rsidRPr="00982AFD">
              <w:rPr>
                <w:rFonts w:asciiTheme="minorEastAsia" w:hAnsiTheme="minorEastAsia" w:hint="eastAsia"/>
                <w:lang w:eastAsia="zh-TW"/>
              </w:rPr>
              <w:t>香港大學</w:t>
            </w:r>
            <w:proofErr w:type="gramEnd"/>
            <w:r w:rsidR="00982AFD" w:rsidRPr="00982AFD">
              <w:rPr>
                <w:rFonts w:asciiTheme="minorEastAsia" w:hAnsiTheme="minorEastAsia" w:hint="eastAsia"/>
                <w:lang w:eastAsia="zh-TW"/>
              </w:rPr>
              <w:t>：法治教育計劃，</w:t>
            </w:r>
            <w:r w:rsidR="004A65AC">
              <w:rPr>
                <w:rFonts w:asciiTheme="minorEastAsia" w:hAnsiTheme="minorEastAsia" w:hint="eastAsia"/>
                <w:lang w:eastAsia="zh-TW"/>
              </w:rPr>
              <w:t>&lt;</w:t>
            </w:r>
            <w:r w:rsidR="00982AFD" w:rsidRPr="00A76B8D">
              <w:rPr>
                <w:rFonts w:asciiTheme="minorEastAsia" w:hAnsiTheme="minorEastAsia" w:hint="eastAsia"/>
                <w:lang w:eastAsia="zh-TW"/>
              </w:rPr>
              <w:t>http://www.role.hku.hk/</w:t>
            </w:r>
            <w:r w:rsidR="004A65AC">
              <w:rPr>
                <w:rFonts w:asciiTheme="minorEastAsia" w:hAnsiTheme="minorEastAsia" w:hint="eastAsia"/>
                <w:lang w:eastAsia="zh-TW"/>
              </w:rPr>
              <w:t>&gt;</w:t>
            </w:r>
            <w:r w:rsidR="00982AFD" w:rsidRPr="00A76B8D">
              <w:rPr>
                <w:rFonts w:asciiTheme="minorEastAsia" w:hAnsiTheme="minorEastAsia" w:hint="eastAsia"/>
                <w:lang w:eastAsia="zh-TW"/>
              </w:rPr>
              <w:t>，[2017-10-06</w:t>
            </w:r>
            <w:r w:rsidR="00982AFD" w:rsidRPr="00982AFD">
              <w:rPr>
                <w:rFonts w:asciiTheme="minorEastAsia" w:hAnsiTheme="minorEastAsia" w:hint="eastAsia"/>
                <w:lang w:eastAsia="zh-TW"/>
              </w:rPr>
              <w:t>]。</w:t>
            </w:r>
          </w:p>
          <w:p w:rsidR="00982AFD" w:rsidRDefault="00982AFD" w:rsidP="00982AFD">
            <w:pPr>
              <w:rPr>
                <w:rFonts w:asciiTheme="minorEastAsia" w:hAnsiTheme="minorEastAsia"/>
                <w:lang w:eastAsia="zh-TW"/>
              </w:rPr>
            </w:pPr>
            <w:r w:rsidRPr="00E955E0">
              <w:rPr>
                <w:rFonts w:asciiTheme="minorEastAsia" w:hAnsiTheme="minorEastAsia"/>
                <w:lang w:eastAsia="zh-TW"/>
              </w:rPr>
              <w:t>[</w:t>
            </w:r>
            <w:r>
              <w:rPr>
                <w:rFonts w:asciiTheme="minorEastAsia" w:hAnsiTheme="minorEastAsia" w:hint="eastAsia"/>
                <w:lang w:eastAsia="zh-TW"/>
              </w:rPr>
              <w:t>4</w:t>
            </w:r>
            <w:r w:rsidRPr="00E955E0">
              <w:rPr>
                <w:rFonts w:asciiTheme="minorEastAsia" w:hAnsiTheme="minorEastAsia"/>
                <w:lang w:eastAsia="zh-TW"/>
              </w:rPr>
              <w:t>]</w:t>
            </w:r>
            <w:proofErr w:type="gramStart"/>
            <w:r>
              <w:rPr>
                <w:rFonts w:asciiTheme="minorEastAsia" w:hAnsiTheme="minorEastAsia" w:hint="eastAsia"/>
                <w:lang w:eastAsia="zh-TW"/>
              </w:rPr>
              <w:t xml:space="preserve">　</w:t>
            </w:r>
            <w:r>
              <w:rPr>
                <w:rFonts w:hint="eastAsia"/>
              </w:rPr>
              <w:t xml:space="preserve"> </w:t>
            </w:r>
            <w:r w:rsidRPr="00982AFD">
              <w:rPr>
                <w:rFonts w:asciiTheme="minorEastAsia" w:hAnsiTheme="minorEastAsia" w:hint="eastAsia"/>
                <w:lang w:eastAsia="zh-TW"/>
              </w:rPr>
              <w:t>香港大學</w:t>
            </w:r>
            <w:proofErr w:type="gramEnd"/>
            <w:r w:rsidRPr="00982AFD">
              <w:rPr>
                <w:rFonts w:asciiTheme="minorEastAsia" w:hAnsiTheme="minorEastAsia" w:hint="eastAsia"/>
                <w:lang w:eastAsia="zh-TW"/>
              </w:rPr>
              <w:t>：法治教育計劃，</w:t>
            </w:r>
            <w:r w:rsidR="004A65AC">
              <w:rPr>
                <w:rFonts w:asciiTheme="minorEastAsia" w:hAnsiTheme="minorEastAsia" w:hint="eastAsia"/>
                <w:lang w:eastAsia="zh-TW"/>
              </w:rPr>
              <w:t>&lt;</w:t>
            </w:r>
            <w:r w:rsidRPr="00A76B8D">
              <w:rPr>
                <w:rFonts w:asciiTheme="minorEastAsia" w:hAnsiTheme="minorEastAsia" w:hint="eastAsia"/>
                <w:lang w:eastAsia="zh-TW"/>
              </w:rPr>
              <w:t>http://www.role.hku.hk/</w:t>
            </w:r>
            <w:r w:rsidR="004A65AC">
              <w:rPr>
                <w:rFonts w:asciiTheme="minorEastAsia" w:hAnsiTheme="minorEastAsia" w:hint="eastAsia"/>
                <w:lang w:eastAsia="zh-TW"/>
              </w:rPr>
              <w:t>&gt;</w:t>
            </w:r>
            <w:r w:rsidRPr="00A76B8D">
              <w:rPr>
                <w:rFonts w:asciiTheme="minorEastAsia" w:hAnsiTheme="minorEastAsia" w:hint="eastAsia"/>
                <w:lang w:eastAsia="zh-TW"/>
              </w:rPr>
              <w:t>，[2017-10-06</w:t>
            </w:r>
            <w:r w:rsidRPr="00982AFD">
              <w:rPr>
                <w:rFonts w:asciiTheme="minorEastAsia" w:hAnsiTheme="minorEastAsia" w:hint="eastAsia"/>
                <w:lang w:eastAsia="zh-TW"/>
              </w:rPr>
              <w:t>]。</w:t>
            </w:r>
          </w:p>
          <w:p w:rsidR="00982AFD" w:rsidRDefault="00982AFD" w:rsidP="00982AFD">
            <w:pPr>
              <w:rPr>
                <w:rFonts w:asciiTheme="minorEastAsia" w:hAnsiTheme="minorEastAsia"/>
                <w:lang w:eastAsia="zh-TW"/>
              </w:rPr>
            </w:pPr>
            <w:r w:rsidRPr="00982AFD">
              <w:rPr>
                <w:rFonts w:asciiTheme="minorEastAsia" w:hAnsiTheme="minorEastAsia" w:hint="eastAsia"/>
                <w:lang w:eastAsia="zh-TW"/>
              </w:rPr>
              <w:t>[</w:t>
            </w:r>
            <w:r>
              <w:rPr>
                <w:rFonts w:asciiTheme="minorEastAsia" w:hAnsiTheme="minorEastAsia" w:hint="eastAsia"/>
                <w:lang w:eastAsia="zh-TW"/>
              </w:rPr>
              <w:t>5</w:t>
            </w:r>
            <w:proofErr w:type="gramStart"/>
            <w:r w:rsidRPr="00982AFD">
              <w:rPr>
                <w:rFonts w:asciiTheme="minorEastAsia" w:hAnsiTheme="minorEastAsia" w:hint="eastAsia"/>
                <w:lang w:eastAsia="zh-TW"/>
              </w:rPr>
              <w:t>] 　戴耀廷</w:t>
            </w:r>
            <w:proofErr w:type="gramEnd"/>
            <w:r w:rsidRPr="00982AFD">
              <w:rPr>
                <w:rFonts w:asciiTheme="minorEastAsia" w:hAnsiTheme="minorEastAsia" w:hint="eastAsia"/>
                <w:lang w:eastAsia="zh-TW"/>
              </w:rPr>
              <w:t>，（2010），《法治心：超越法律條文與制度的價值》，香港教育圖書公司。</w:t>
            </w:r>
          </w:p>
          <w:p w:rsidR="00982AFD" w:rsidRPr="00E955E0" w:rsidRDefault="00982AFD" w:rsidP="00982AFD">
            <w:pPr>
              <w:rPr>
                <w:rFonts w:asciiTheme="minorEastAsia" w:hAnsiTheme="minorEastAsia"/>
                <w:lang w:eastAsia="zh-TW"/>
              </w:rPr>
            </w:pPr>
            <w:r w:rsidRPr="00E955E0">
              <w:rPr>
                <w:rFonts w:asciiTheme="minorEastAsia" w:hAnsiTheme="minorEastAsia"/>
                <w:lang w:eastAsia="zh-TW"/>
              </w:rPr>
              <w:t>[</w:t>
            </w:r>
            <w:r>
              <w:rPr>
                <w:rFonts w:asciiTheme="minorEastAsia" w:hAnsiTheme="minorEastAsia" w:hint="eastAsia"/>
                <w:lang w:eastAsia="zh-TW"/>
              </w:rPr>
              <w:t>6</w:t>
            </w:r>
            <w:r w:rsidRPr="00E955E0">
              <w:rPr>
                <w:rFonts w:asciiTheme="minorEastAsia" w:hAnsiTheme="minorEastAsia"/>
                <w:lang w:eastAsia="zh-TW"/>
              </w:rPr>
              <w:t xml:space="preserve">] </w:t>
            </w:r>
            <w:r>
              <w:rPr>
                <w:rFonts w:asciiTheme="minorEastAsia" w:hAnsiTheme="minorEastAsia" w:hint="eastAsia"/>
                <w:lang w:eastAsia="zh-TW"/>
              </w:rPr>
              <w:t xml:space="preserve">　</w:t>
            </w:r>
            <w:r w:rsidRPr="00E955E0">
              <w:rPr>
                <w:rFonts w:asciiTheme="minorEastAsia" w:hAnsiTheme="minorEastAsia"/>
                <w:lang w:eastAsia="zh-TW"/>
              </w:rPr>
              <w:t>戴耀廷</w:t>
            </w:r>
            <w:r>
              <w:rPr>
                <w:rFonts w:asciiTheme="minorEastAsia" w:hAnsiTheme="minorEastAsia" w:hint="eastAsia"/>
                <w:lang w:eastAsia="zh-TW"/>
              </w:rPr>
              <w:t>，</w:t>
            </w:r>
            <w:r w:rsidRPr="00E955E0">
              <w:rPr>
                <w:rFonts w:asciiTheme="minorEastAsia" w:hAnsiTheme="minorEastAsia"/>
                <w:lang w:eastAsia="zh-TW"/>
              </w:rPr>
              <w:t>〈法治不只是指「守法」〉</w:t>
            </w:r>
            <w:r w:rsidR="00C65F23">
              <w:rPr>
                <w:rFonts w:asciiTheme="minorEastAsia" w:hAnsiTheme="minorEastAsia" w:hint="eastAsia"/>
                <w:lang w:eastAsia="zh-TW"/>
              </w:rPr>
              <w:t>，</w:t>
            </w:r>
            <w:r w:rsidR="00C65F23" w:rsidRPr="00C65F23">
              <w:rPr>
                <w:rFonts w:asciiTheme="minorEastAsia" w:hAnsiTheme="minorEastAsia" w:hint="eastAsia"/>
                <w:lang w:eastAsia="zh-TW"/>
              </w:rPr>
              <w:t>（2013年9月30日），</w:t>
            </w:r>
            <w:bookmarkStart w:id="0" w:name="_GoBack"/>
            <w:bookmarkEnd w:id="0"/>
            <w:r w:rsidRPr="00385B9A">
              <w:rPr>
                <w:rFonts w:asciiTheme="minorEastAsia" w:hAnsiTheme="minorEastAsia"/>
                <w:lang w:eastAsia="zh-TW"/>
              </w:rPr>
              <w:t>https://goo.gl/248Ggn</w:t>
            </w:r>
            <w:r>
              <w:rPr>
                <w:rFonts w:asciiTheme="minorEastAsia" w:hAnsiTheme="minorEastAsia" w:hint="eastAsia"/>
                <w:lang w:eastAsia="zh-TW"/>
              </w:rPr>
              <w:t>，</w:t>
            </w:r>
            <w:r w:rsidRPr="00E955E0">
              <w:rPr>
                <w:rFonts w:asciiTheme="minorEastAsia" w:hAnsiTheme="minorEastAsia"/>
                <w:lang w:eastAsia="zh-TW"/>
              </w:rPr>
              <w:t>[2017-10-31] 。</w:t>
            </w:r>
          </w:p>
          <w:p w:rsidR="007F562A" w:rsidRPr="0022354A" w:rsidRDefault="007F562A" w:rsidP="0022354A">
            <w:pPr>
              <w:rPr>
                <w:rFonts w:asciiTheme="minorEastAsia" w:hAnsiTheme="minorEastAsia"/>
                <w:lang w:eastAsia="zh-TW"/>
              </w:rPr>
            </w:pPr>
          </w:p>
        </w:tc>
      </w:tr>
    </w:tbl>
    <w:p w:rsidR="00090629" w:rsidRPr="0022354A" w:rsidRDefault="00090629" w:rsidP="00F425EF">
      <w:pPr>
        <w:rPr>
          <w:color w:val="0070C0"/>
          <w:lang w:eastAsia="zh-TW"/>
        </w:rPr>
      </w:pPr>
    </w:p>
    <w:sectPr w:rsidR="00090629" w:rsidRPr="0022354A">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C0A" w:rsidRDefault="00760C0A" w:rsidP="004A2DD2">
      <w:r>
        <w:separator/>
      </w:r>
    </w:p>
  </w:endnote>
  <w:endnote w:type="continuationSeparator" w:id="0">
    <w:p w:rsidR="00760C0A" w:rsidRDefault="00760C0A" w:rsidP="004A2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標楷體">
    <w:altName w:val="DFKai-SB"/>
    <w:panose1 w:val="03000509000000000000"/>
    <w:charset w:val="88"/>
    <w:family w:val="script"/>
    <w:pitch w:val="fixed"/>
    <w:sig w:usb0="00000003" w:usb1="080E0000" w:usb2="00000016" w:usb3="00000000" w:csb0="00100001" w:csb1="00000000"/>
  </w:font>
  <w:font w:name="微軟正黑體">
    <w:altName w:val="Microsoft JhengHei"/>
    <w:panose1 w:val="020B0604030504040204"/>
    <w:charset w:val="88"/>
    <w:family w:val="swiss"/>
    <w:pitch w:val="variable"/>
    <w:sig w:usb0="00000087" w:usb1="288F40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335278"/>
      <w:docPartObj>
        <w:docPartGallery w:val="Page Numbers (Bottom of Page)"/>
        <w:docPartUnique/>
      </w:docPartObj>
    </w:sdtPr>
    <w:sdtEndPr>
      <w:rPr>
        <w:noProof/>
      </w:rPr>
    </w:sdtEndPr>
    <w:sdtContent>
      <w:p w:rsidR="00BB2506" w:rsidRDefault="00BB2506" w:rsidP="00281F6B">
        <w:pPr>
          <w:pStyle w:val="Footer"/>
          <w:jc w:val="center"/>
        </w:pPr>
        <w:r>
          <w:fldChar w:fldCharType="begin"/>
        </w:r>
        <w:r>
          <w:instrText xml:space="preserve"> PAGE   \* MERGEFORMAT </w:instrText>
        </w:r>
        <w:r>
          <w:fldChar w:fldCharType="separate"/>
        </w:r>
        <w:r w:rsidR="00C65F23">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C0A" w:rsidRDefault="00760C0A" w:rsidP="004A2DD2">
      <w:r>
        <w:separator/>
      </w:r>
    </w:p>
  </w:footnote>
  <w:footnote w:type="continuationSeparator" w:id="0">
    <w:p w:rsidR="00760C0A" w:rsidRDefault="00760C0A" w:rsidP="004A2DD2">
      <w:r>
        <w:continuationSeparator/>
      </w:r>
    </w:p>
  </w:footnote>
  <w:footnote w:id="1">
    <w:p w:rsidR="00281F6B" w:rsidRDefault="00281F6B" w:rsidP="00281F6B">
      <w:pPr>
        <w:pStyle w:val="FootnoteText"/>
        <w:rPr>
          <w:lang w:eastAsia="zh-TW"/>
        </w:rPr>
      </w:pPr>
      <w:r>
        <w:rPr>
          <w:rStyle w:val="FootnoteReference"/>
        </w:rPr>
        <w:footnoteRef/>
      </w:r>
      <w:r>
        <w:rPr>
          <w:rFonts w:hint="eastAsia"/>
          <w:lang w:eastAsia="zh-TW"/>
        </w:rPr>
        <w:t xml:space="preserve"> </w:t>
      </w:r>
      <w:r w:rsidRPr="0042090C">
        <w:rPr>
          <w:rFonts w:hint="eastAsia"/>
          <w:lang w:eastAsia="zh-TW"/>
        </w:rPr>
        <w:t>天主教教育事務處宗教及道德教育課程發展中心編寫，</w:t>
      </w:r>
      <w:r w:rsidRPr="0042090C">
        <w:rPr>
          <w:rFonts w:hint="eastAsia"/>
          <w:lang w:eastAsia="zh-TW"/>
        </w:rPr>
        <w:t xml:space="preserve"> </w:t>
      </w:r>
      <w:r w:rsidRPr="0042090C">
        <w:rPr>
          <w:rFonts w:hint="eastAsia"/>
          <w:lang w:eastAsia="zh-TW"/>
        </w:rPr>
        <w:t>公教真理學會出版，中學宗教及道德育課程第一至第三冊</w:t>
      </w:r>
      <w:r w:rsidR="00301F2B" w:rsidRPr="00301F2B">
        <w:rPr>
          <w:rFonts w:hint="eastAsia"/>
          <w:lang w:eastAsia="zh-TW"/>
        </w:rPr>
        <w:t>，＜</w:t>
      </w:r>
      <w:r w:rsidR="00301F2B" w:rsidRPr="00301F2B">
        <w:rPr>
          <w:rFonts w:hint="eastAsia"/>
          <w:lang w:eastAsia="zh-TW"/>
        </w:rPr>
        <w:t>http://www.rmeceo.org.hk/b5_content.php?id=10</w:t>
      </w:r>
      <w:r w:rsidR="00301F2B" w:rsidRPr="00301F2B">
        <w:rPr>
          <w:rFonts w:hint="eastAsia"/>
          <w:lang w:eastAsia="zh-TW"/>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1F4B"/>
    <w:multiLevelType w:val="hybridMultilevel"/>
    <w:tmpl w:val="7836205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867A32"/>
    <w:multiLevelType w:val="hybridMultilevel"/>
    <w:tmpl w:val="4BDA823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077767"/>
    <w:multiLevelType w:val="hybridMultilevel"/>
    <w:tmpl w:val="1422C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B118C4"/>
    <w:multiLevelType w:val="hybridMultilevel"/>
    <w:tmpl w:val="9B303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0E6B06"/>
    <w:multiLevelType w:val="hybridMultilevel"/>
    <w:tmpl w:val="A1860A9A"/>
    <w:lvl w:ilvl="0" w:tplc="02CCCBCA">
      <w:numFmt w:val="bullet"/>
      <w:lvlText w:val="-"/>
      <w:lvlJc w:val="left"/>
      <w:pPr>
        <w:ind w:left="360" w:hanging="360"/>
      </w:pPr>
      <w:rPr>
        <w:rFonts w:ascii="標楷體" w:eastAsia="標楷體" w:hAnsi="標楷體" w:cs="微軟正黑體"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BF72A0"/>
    <w:multiLevelType w:val="hybridMultilevel"/>
    <w:tmpl w:val="571A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182C69"/>
    <w:multiLevelType w:val="hybridMultilevel"/>
    <w:tmpl w:val="F8683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B75D32"/>
    <w:multiLevelType w:val="hybridMultilevel"/>
    <w:tmpl w:val="04CEC9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51A2963"/>
    <w:multiLevelType w:val="hybridMultilevel"/>
    <w:tmpl w:val="D7963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7320BF7"/>
    <w:multiLevelType w:val="hybridMultilevel"/>
    <w:tmpl w:val="519AD8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B194838"/>
    <w:multiLevelType w:val="hybridMultilevel"/>
    <w:tmpl w:val="A322FD70"/>
    <w:lvl w:ilvl="0" w:tplc="20C0DC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3D27E3"/>
    <w:multiLevelType w:val="hybridMultilevel"/>
    <w:tmpl w:val="DA4C27A8"/>
    <w:lvl w:ilvl="0" w:tplc="AD6A3A2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9C503A"/>
    <w:multiLevelType w:val="hybridMultilevel"/>
    <w:tmpl w:val="E190E5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57C396F"/>
    <w:multiLevelType w:val="hybridMultilevel"/>
    <w:tmpl w:val="6ADE310E"/>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nsid w:val="25AA2B48"/>
    <w:multiLevelType w:val="hybridMultilevel"/>
    <w:tmpl w:val="2B0233F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CEE6D35"/>
    <w:multiLevelType w:val="hybridMultilevel"/>
    <w:tmpl w:val="C37E3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5C41BA"/>
    <w:multiLevelType w:val="hybridMultilevel"/>
    <w:tmpl w:val="0D364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075534"/>
    <w:multiLevelType w:val="hybridMultilevel"/>
    <w:tmpl w:val="D2FA49A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0457AC4"/>
    <w:multiLevelType w:val="hybridMultilevel"/>
    <w:tmpl w:val="2632A734"/>
    <w:lvl w:ilvl="0" w:tplc="A09CF65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2192209"/>
    <w:multiLevelType w:val="hybridMultilevel"/>
    <w:tmpl w:val="D4FA0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ED4DE9"/>
    <w:multiLevelType w:val="hybridMultilevel"/>
    <w:tmpl w:val="4A0AE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8B069A"/>
    <w:multiLevelType w:val="hybridMultilevel"/>
    <w:tmpl w:val="B940431E"/>
    <w:lvl w:ilvl="0" w:tplc="9552FC18">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20B63B4"/>
    <w:multiLevelType w:val="hybridMultilevel"/>
    <w:tmpl w:val="588C6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7D712A"/>
    <w:multiLevelType w:val="hybridMultilevel"/>
    <w:tmpl w:val="D1BEEC72"/>
    <w:lvl w:ilvl="0" w:tplc="FBF46862">
      <w:start w:val="25"/>
      <w:numFmt w:val="bullet"/>
      <w:lvlText w:val="-"/>
      <w:lvlJc w:val="left"/>
      <w:pPr>
        <w:ind w:left="720" w:hanging="360"/>
      </w:pPr>
      <w:rPr>
        <w:rFonts w:ascii="Calibri" w:eastAsia="新細明體"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5C0B54"/>
    <w:multiLevelType w:val="hybridMultilevel"/>
    <w:tmpl w:val="B4581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9E108D"/>
    <w:multiLevelType w:val="hybridMultilevel"/>
    <w:tmpl w:val="85B261D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EA1407F"/>
    <w:multiLevelType w:val="hybridMultilevel"/>
    <w:tmpl w:val="10ECB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8B005B"/>
    <w:multiLevelType w:val="hybridMultilevel"/>
    <w:tmpl w:val="94FC25B8"/>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BB4889"/>
    <w:multiLevelType w:val="hybridMultilevel"/>
    <w:tmpl w:val="C024DB7E"/>
    <w:lvl w:ilvl="0" w:tplc="89282FB6">
      <w:start w:val="10"/>
      <w:numFmt w:val="bullet"/>
      <w:lvlText w:val="-"/>
      <w:lvlJc w:val="left"/>
      <w:pPr>
        <w:ind w:left="720" w:hanging="360"/>
      </w:pPr>
      <w:rPr>
        <w:rFonts w:ascii="Calibri" w:eastAsia="新細明體"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C61553"/>
    <w:multiLevelType w:val="hybridMultilevel"/>
    <w:tmpl w:val="90FEC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43C42C6"/>
    <w:multiLevelType w:val="hybridMultilevel"/>
    <w:tmpl w:val="E66C538E"/>
    <w:lvl w:ilvl="0" w:tplc="2B46839C">
      <w:numFmt w:val="bullet"/>
      <w:lvlText w:val="-"/>
      <w:lvlJc w:val="left"/>
      <w:pPr>
        <w:ind w:left="720" w:hanging="360"/>
      </w:pPr>
      <w:rPr>
        <w:rFonts w:ascii="標楷體" w:eastAsia="標楷體" w:hAnsi="標楷體" w:cs="Arial"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160522"/>
    <w:multiLevelType w:val="hybridMultilevel"/>
    <w:tmpl w:val="3D7AD72E"/>
    <w:lvl w:ilvl="0" w:tplc="2B46839C">
      <w:numFmt w:val="bullet"/>
      <w:lvlText w:val="-"/>
      <w:lvlJc w:val="left"/>
      <w:pPr>
        <w:ind w:left="1080" w:hanging="720"/>
      </w:pPr>
      <w:rPr>
        <w:rFonts w:ascii="標楷體" w:eastAsia="標楷體" w:hAnsi="標楷體" w:cs="Arial"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226076"/>
    <w:multiLevelType w:val="hybridMultilevel"/>
    <w:tmpl w:val="6BAC1148"/>
    <w:lvl w:ilvl="0" w:tplc="E4E249D0">
      <w:numFmt w:val="bullet"/>
      <w:lvlText w:val="-"/>
      <w:lvlJc w:val="left"/>
      <w:pPr>
        <w:ind w:left="360" w:hanging="360"/>
      </w:pPr>
      <w:rPr>
        <w:rFonts w:ascii="新細明體" w:eastAsia="新細明體" w:hAnsi="新細明體" w:cs="Times New Roman" w:hint="eastAsia"/>
      </w:rPr>
    </w:lvl>
    <w:lvl w:ilvl="1" w:tplc="E4E249D0">
      <w:numFmt w:val="bullet"/>
      <w:lvlText w:val="-"/>
      <w:lvlJc w:val="left"/>
      <w:pPr>
        <w:ind w:left="1080" w:hanging="360"/>
      </w:pPr>
      <w:rPr>
        <w:rFonts w:ascii="新細明體" w:eastAsia="新細明體" w:hAnsi="新細明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8462D6B"/>
    <w:multiLevelType w:val="hybridMultilevel"/>
    <w:tmpl w:val="1F9E5D5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97766AE"/>
    <w:multiLevelType w:val="hybridMultilevel"/>
    <w:tmpl w:val="E4EE186E"/>
    <w:lvl w:ilvl="0" w:tplc="4EF6B69A">
      <w:start w:val="9"/>
      <w:numFmt w:val="bullet"/>
      <w:lvlText w:val="-"/>
      <w:lvlJc w:val="left"/>
      <w:pPr>
        <w:ind w:left="360" w:hanging="360"/>
      </w:pPr>
      <w:rPr>
        <w:rFonts w:ascii="標楷體" w:eastAsia="標楷體" w:hAnsi="標楷體" w:cstheme="minorBidi" w:hint="eastAsia"/>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BFB64DF"/>
    <w:multiLevelType w:val="hybridMultilevel"/>
    <w:tmpl w:val="BBB8125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C014B3B"/>
    <w:multiLevelType w:val="hybridMultilevel"/>
    <w:tmpl w:val="71FC467A"/>
    <w:lvl w:ilvl="0" w:tplc="E21252EA">
      <w:numFmt w:val="bullet"/>
      <w:lvlText w:val="-"/>
      <w:lvlJc w:val="left"/>
      <w:pPr>
        <w:ind w:left="720" w:hanging="360"/>
      </w:pPr>
      <w:rPr>
        <w:rFonts w:ascii="標楷體" w:eastAsia="標楷體" w:hAnsi="標楷體" w:cs="Arial"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4207F9"/>
    <w:multiLevelType w:val="hybridMultilevel"/>
    <w:tmpl w:val="A5A08EDC"/>
    <w:lvl w:ilvl="0" w:tplc="1144C838">
      <w:start w:val="1"/>
      <w:numFmt w:val="lowerRoman"/>
      <w:lvlText w:val="(%1)"/>
      <w:lvlJc w:val="left"/>
      <w:pPr>
        <w:ind w:left="1080" w:hanging="720"/>
      </w:pPr>
      <w:rPr>
        <w:rFonts w:asciiTheme="minorEastAsia" w:hAnsiTheme="minorEastAsia" w:cs="微軟正黑體"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972812"/>
    <w:multiLevelType w:val="hybridMultilevel"/>
    <w:tmpl w:val="1096B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AD0688"/>
    <w:multiLevelType w:val="hybridMultilevel"/>
    <w:tmpl w:val="A3323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335EAC"/>
    <w:multiLevelType w:val="hybridMultilevel"/>
    <w:tmpl w:val="51D6D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4F1034"/>
    <w:multiLevelType w:val="hybridMultilevel"/>
    <w:tmpl w:val="92381BEE"/>
    <w:lvl w:ilvl="0" w:tplc="2B46839C">
      <w:numFmt w:val="bullet"/>
      <w:lvlText w:val="-"/>
      <w:lvlJc w:val="left"/>
      <w:pPr>
        <w:ind w:left="720" w:hanging="360"/>
      </w:pPr>
      <w:rPr>
        <w:rFonts w:ascii="標楷體" w:eastAsia="標楷體" w:hAnsi="標楷體" w:cs="Arial"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E435057"/>
    <w:multiLevelType w:val="hybridMultilevel"/>
    <w:tmpl w:val="D95C4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81652D"/>
    <w:multiLevelType w:val="hybridMultilevel"/>
    <w:tmpl w:val="6BA0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B05E5F"/>
    <w:multiLevelType w:val="hybridMultilevel"/>
    <w:tmpl w:val="4F2C9CB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8BA512B"/>
    <w:multiLevelType w:val="hybridMultilevel"/>
    <w:tmpl w:val="E632B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94B0F67"/>
    <w:multiLevelType w:val="hybridMultilevel"/>
    <w:tmpl w:val="0A1884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9ED4DA9"/>
    <w:multiLevelType w:val="hybridMultilevel"/>
    <w:tmpl w:val="1406A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56554C"/>
    <w:multiLevelType w:val="hybridMultilevel"/>
    <w:tmpl w:val="A058F5E8"/>
    <w:lvl w:ilvl="0" w:tplc="2B46839C">
      <w:numFmt w:val="bullet"/>
      <w:lvlText w:val="-"/>
      <w:lvlJc w:val="left"/>
      <w:pPr>
        <w:ind w:left="360" w:hanging="360"/>
      </w:pPr>
      <w:rPr>
        <w:rFonts w:ascii="標楷體" w:eastAsia="標楷體" w:hAnsi="標楷體" w:cs="Arial"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12"/>
  </w:num>
  <w:num w:numId="4">
    <w:abstractNumId w:val="23"/>
  </w:num>
  <w:num w:numId="5">
    <w:abstractNumId w:val="45"/>
  </w:num>
  <w:num w:numId="6">
    <w:abstractNumId w:val="28"/>
  </w:num>
  <w:num w:numId="7">
    <w:abstractNumId w:val="44"/>
  </w:num>
  <w:num w:numId="8">
    <w:abstractNumId w:val="35"/>
  </w:num>
  <w:num w:numId="9">
    <w:abstractNumId w:val="32"/>
  </w:num>
  <w:num w:numId="10">
    <w:abstractNumId w:val="25"/>
  </w:num>
  <w:num w:numId="11">
    <w:abstractNumId w:val="21"/>
  </w:num>
  <w:num w:numId="12">
    <w:abstractNumId w:val="6"/>
  </w:num>
  <w:num w:numId="13">
    <w:abstractNumId w:val="39"/>
  </w:num>
  <w:num w:numId="14">
    <w:abstractNumId w:val="15"/>
  </w:num>
  <w:num w:numId="15">
    <w:abstractNumId w:val="9"/>
  </w:num>
  <w:num w:numId="16">
    <w:abstractNumId w:val="46"/>
  </w:num>
  <w:num w:numId="17">
    <w:abstractNumId w:val="17"/>
  </w:num>
  <w:num w:numId="18">
    <w:abstractNumId w:val="1"/>
  </w:num>
  <w:num w:numId="19">
    <w:abstractNumId w:val="14"/>
  </w:num>
  <w:num w:numId="20">
    <w:abstractNumId w:val="8"/>
  </w:num>
  <w:num w:numId="21">
    <w:abstractNumId w:val="29"/>
  </w:num>
  <w:num w:numId="22">
    <w:abstractNumId w:val="13"/>
  </w:num>
  <w:num w:numId="23">
    <w:abstractNumId w:val="38"/>
  </w:num>
  <w:num w:numId="24">
    <w:abstractNumId w:val="34"/>
  </w:num>
  <w:num w:numId="25">
    <w:abstractNumId w:val="36"/>
  </w:num>
  <w:num w:numId="26">
    <w:abstractNumId w:val="4"/>
  </w:num>
  <w:num w:numId="27">
    <w:abstractNumId w:val="48"/>
  </w:num>
  <w:num w:numId="28">
    <w:abstractNumId w:val="16"/>
  </w:num>
  <w:num w:numId="29">
    <w:abstractNumId w:val="22"/>
  </w:num>
  <w:num w:numId="30">
    <w:abstractNumId w:val="47"/>
  </w:num>
  <w:num w:numId="31">
    <w:abstractNumId w:val="20"/>
  </w:num>
  <w:num w:numId="32">
    <w:abstractNumId w:val="5"/>
  </w:num>
  <w:num w:numId="33">
    <w:abstractNumId w:val="26"/>
  </w:num>
  <w:num w:numId="34">
    <w:abstractNumId w:val="3"/>
  </w:num>
  <w:num w:numId="35">
    <w:abstractNumId w:val="30"/>
  </w:num>
  <w:num w:numId="36">
    <w:abstractNumId w:val="10"/>
  </w:num>
  <w:num w:numId="37">
    <w:abstractNumId w:val="27"/>
  </w:num>
  <w:num w:numId="38">
    <w:abstractNumId w:val="31"/>
  </w:num>
  <w:num w:numId="39">
    <w:abstractNumId w:val="43"/>
  </w:num>
  <w:num w:numId="40">
    <w:abstractNumId w:val="11"/>
  </w:num>
  <w:num w:numId="41">
    <w:abstractNumId w:val="18"/>
  </w:num>
  <w:num w:numId="42">
    <w:abstractNumId w:val="37"/>
  </w:num>
  <w:num w:numId="43">
    <w:abstractNumId w:val="41"/>
  </w:num>
  <w:num w:numId="44">
    <w:abstractNumId w:val="42"/>
  </w:num>
  <w:num w:numId="45">
    <w:abstractNumId w:val="33"/>
  </w:num>
  <w:num w:numId="46">
    <w:abstractNumId w:val="0"/>
  </w:num>
  <w:num w:numId="47">
    <w:abstractNumId w:val="24"/>
  </w:num>
  <w:num w:numId="48">
    <w:abstractNumId w:val="40"/>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978"/>
    <w:rsid w:val="000025BE"/>
    <w:rsid w:val="00004071"/>
    <w:rsid w:val="00005C56"/>
    <w:rsid w:val="00006376"/>
    <w:rsid w:val="0000638B"/>
    <w:rsid w:val="00006A86"/>
    <w:rsid w:val="00006B48"/>
    <w:rsid w:val="00010223"/>
    <w:rsid w:val="000109B9"/>
    <w:rsid w:val="00011FB1"/>
    <w:rsid w:val="00013CEE"/>
    <w:rsid w:val="000142D7"/>
    <w:rsid w:val="00014402"/>
    <w:rsid w:val="00015A18"/>
    <w:rsid w:val="00015EF6"/>
    <w:rsid w:val="00015F39"/>
    <w:rsid w:val="000171B4"/>
    <w:rsid w:val="00020042"/>
    <w:rsid w:val="0002058A"/>
    <w:rsid w:val="00020613"/>
    <w:rsid w:val="00021238"/>
    <w:rsid w:val="00021EBD"/>
    <w:rsid w:val="0002213B"/>
    <w:rsid w:val="00022302"/>
    <w:rsid w:val="00023055"/>
    <w:rsid w:val="00024A36"/>
    <w:rsid w:val="00024B6A"/>
    <w:rsid w:val="00025D54"/>
    <w:rsid w:val="0002681B"/>
    <w:rsid w:val="00026956"/>
    <w:rsid w:val="0002793F"/>
    <w:rsid w:val="00027E28"/>
    <w:rsid w:val="00030813"/>
    <w:rsid w:val="0003282A"/>
    <w:rsid w:val="00032ECB"/>
    <w:rsid w:val="00034211"/>
    <w:rsid w:val="000355F1"/>
    <w:rsid w:val="00035C90"/>
    <w:rsid w:val="00036D98"/>
    <w:rsid w:val="00040004"/>
    <w:rsid w:val="000414BC"/>
    <w:rsid w:val="00041594"/>
    <w:rsid w:val="000435BF"/>
    <w:rsid w:val="0004484A"/>
    <w:rsid w:val="00045BB2"/>
    <w:rsid w:val="000466A2"/>
    <w:rsid w:val="00046EA2"/>
    <w:rsid w:val="00047D25"/>
    <w:rsid w:val="00050772"/>
    <w:rsid w:val="00051274"/>
    <w:rsid w:val="0005144B"/>
    <w:rsid w:val="00051812"/>
    <w:rsid w:val="00052627"/>
    <w:rsid w:val="0005272E"/>
    <w:rsid w:val="0005405C"/>
    <w:rsid w:val="000547BE"/>
    <w:rsid w:val="00055465"/>
    <w:rsid w:val="00055B6C"/>
    <w:rsid w:val="0005699C"/>
    <w:rsid w:val="000629D0"/>
    <w:rsid w:val="00064C58"/>
    <w:rsid w:val="00064CF2"/>
    <w:rsid w:val="000654F8"/>
    <w:rsid w:val="000660BA"/>
    <w:rsid w:val="00066408"/>
    <w:rsid w:val="000665FE"/>
    <w:rsid w:val="00067A4E"/>
    <w:rsid w:val="00067CC0"/>
    <w:rsid w:val="00067F62"/>
    <w:rsid w:val="0007013C"/>
    <w:rsid w:val="00070471"/>
    <w:rsid w:val="00072C1E"/>
    <w:rsid w:val="0007338C"/>
    <w:rsid w:val="00073D80"/>
    <w:rsid w:val="0007455E"/>
    <w:rsid w:val="00075ACE"/>
    <w:rsid w:val="000760C5"/>
    <w:rsid w:val="000764FE"/>
    <w:rsid w:val="00076CDA"/>
    <w:rsid w:val="00077943"/>
    <w:rsid w:val="00077AD6"/>
    <w:rsid w:val="00077F3A"/>
    <w:rsid w:val="000806A7"/>
    <w:rsid w:val="00080EA2"/>
    <w:rsid w:val="00081E43"/>
    <w:rsid w:val="000822E0"/>
    <w:rsid w:val="000854D9"/>
    <w:rsid w:val="000867BD"/>
    <w:rsid w:val="00090172"/>
    <w:rsid w:val="00090629"/>
    <w:rsid w:val="00091AEC"/>
    <w:rsid w:val="000920EB"/>
    <w:rsid w:val="00092934"/>
    <w:rsid w:val="00094921"/>
    <w:rsid w:val="0009629B"/>
    <w:rsid w:val="000969D9"/>
    <w:rsid w:val="00096A1A"/>
    <w:rsid w:val="000A3277"/>
    <w:rsid w:val="000A4781"/>
    <w:rsid w:val="000A51DE"/>
    <w:rsid w:val="000A6392"/>
    <w:rsid w:val="000A7E74"/>
    <w:rsid w:val="000B2260"/>
    <w:rsid w:val="000B2BB6"/>
    <w:rsid w:val="000B2DBB"/>
    <w:rsid w:val="000B386D"/>
    <w:rsid w:val="000B3E80"/>
    <w:rsid w:val="000B452F"/>
    <w:rsid w:val="000B5176"/>
    <w:rsid w:val="000B590C"/>
    <w:rsid w:val="000B61C0"/>
    <w:rsid w:val="000B6E99"/>
    <w:rsid w:val="000B7F74"/>
    <w:rsid w:val="000C16A9"/>
    <w:rsid w:val="000C21F8"/>
    <w:rsid w:val="000C4799"/>
    <w:rsid w:val="000C49C5"/>
    <w:rsid w:val="000C4EC4"/>
    <w:rsid w:val="000C55FE"/>
    <w:rsid w:val="000C593A"/>
    <w:rsid w:val="000C5EB5"/>
    <w:rsid w:val="000C5F3B"/>
    <w:rsid w:val="000C6D91"/>
    <w:rsid w:val="000C6E86"/>
    <w:rsid w:val="000D203A"/>
    <w:rsid w:val="000D2B13"/>
    <w:rsid w:val="000D2BF2"/>
    <w:rsid w:val="000D4330"/>
    <w:rsid w:val="000D4C2F"/>
    <w:rsid w:val="000D4C40"/>
    <w:rsid w:val="000D6C9C"/>
    <w:rsid w:val="000D709D"/>
    <w:rsid w:val="000D7DB8"/>
    <w:rsid w:val="000E4507"/>
    <w:rsid w:val="000E4958"/>
    <w:rsid w:val="000E4F88"/>
    <w:rsid w:val="000E659B"/>
    <w:rsid w:val="000E68A9"/>
    <w:rsid w:val="000E69CC"/>
    <w:rsid w:val="000F0964"/>
    <w:rsid w:val="000F1C25"/>
    <w:rsid w:val="000F2DEC"/>
    <w:rsid w:val="000F3C4F"/>
    <w:rsid w:val="000F4890"/>
    <w:rsid w:val="000F714E"/>
    <w:rsid w:val="00101028"/>
    <w:rsid w:val="001011FB"/>
    <w:rsid w:val="001038D4"/>
    <w:rsid w:val="00103E4F"/>
    <w:rsid w:val="00104553"/>
    <w:rsid w:val="00104ECF"/>
    <w:rsid w:val="00104F25"/>
    <w:rsid w:val="001053D7"/>
    <w:rsid w:val="00105548"/>
    <w:rsid w:val="001071D2"/>
    <w:rsid w:val="001100DC"/>
    <w:rsid w:val="00110531"/>
    <w:rsid w:val="00110576"/>
    <w:rsid w:val="00110842"/>
    <w:rsid w:val="00111F2E"/>
    <w:rsid w:val="00112410"/>
    <w:rsid w:val="00112449"/>
    <w:rsid w:val="00112CF1"/>
    <w:rsid w:val="001133B4"/>
    <w:rsid w:val="00113C2D"/>
    <w:rsid w:val="001146E7"/>
    <w:rsid w:val="00116C43"/>
    <w:rsid w:val="001209DF"/>
    <w:rsid w:val="00120BAA"/>
    <w:rsid w:val="001226F5"/>
    <w:rsid w:val="00123A82"/>
    <w:rsid w:val="00123C7B"/>
    <w:rsid w:val="00123E49"/>
    <w:rsid w:val="00124260"/>
    <w:rsid w:val="00125DBC"/>
    <w:rsid w:val="0012676B"/>
    <w:rsid w:val="00127CBB"/>
    <w:rsid w:val="00127F14"/>
    <w:rsid w:val="0013022C"/>
    <w:rsid w:val="001307C6"/>
    <w:rsid w:val="00132CCF"/>
    <w:rsid w:val="001342DC"/>
    <w:rsid w:val="00134453"/>
    <w:rsid w:val="00137C61"/>
    <w:rsid w:val="00145878"/>
    <w:rsid w:val="00145B7E"/>
    <w:rsid w:val="00145EC3"/>
    <w:rsid w:val="0014783C"/>
    <w:rsid w:val="00147D07"/>
    <w:rsid w:val="001501DD"/>
    <w:rsid w:val="00151737"/>
    <w:rsid w:val="001526A9"/>
    <w:rsid w:val="001528FC"/>
    <w:rsid w:val="001536CC"/>
    <w:rsid w:val="001558BF"/>
    <w:rsid w:val="00156093"/>
    <w:rsid w:val="001560E0"/>
    <w:rsid w:val="00156A31"/>
    <w:rsid w:val="001572E4"/>
    <w:rsid w:val="00160F38"/>
    <w:rsid w:val="00161465"/>
    <w:rsid w:val="00161748"/>
    <w:rsid w:val="00164EC3"/>
    <w:rsid w:val="0016515E"/>
    <w:rsid w:val="00165271"/>
    <w:rsid w:val="001667C2"/>
    <w:rsid w:val="00166C3F"/>
    <w:rsid w:val="00166F38"/>
    <w:rsid w:val="00167CDD"/>
    <w:rsid w:val="001714F4"/>
    <w:rsid w:val="00171821"/>
    <w:rsid w:val="001719CB"/>
    <w:rsid w:val="00171D7A"/>
    <w:rsid w:val="001725FC"/>
    <w:rsid w:val="0017558C"/>
    <w:rsid w:val="00175601"/>
    <w:rsid w:val="00175992"/>
    <w:rsid w:val="00175E37"/>
    <w:rsid w:val="0018024E"/>
    <w:rsid w:val="001809B4"/>
    <w:rsid w:val="0018141A"/>
    <w:rsid w:val="0018171D"/>
    <w:rsid w:val="001819FE"/>
    <w:rsid w:val="00181BA2"/>
    <w:rsid w:val="001829F0"/>
    <w:rsid w:val="0018300A"/>
    <w:rsid w:val="00183FAD"/>
    <w:rsid w:val="00184507"/>
    <w:rsid w:val="001852F2"/>
    <w:rsid w:val="0018531E"/>
    <w:rsid w:val="00185B3F"/>
    <w:rsid w:val="001868E3"/>
    <w:rsid w:val="00190614"/>
    <w:rsid w:val="00190EBA"/>
    <w:rsid w:val="0019234C"/>
    <w:rsid w:val="00192B40"/>
    <w:rsid w:val="00193B16"/>
    <w:rsid w:val="001940CC"/>
    <w:rsid w:val="00194510"/>
    <w:rsid w:val="00195FF9"/>
    <w:rsid w:val="001A1927"/>
    <w:rsid w:val="001A3552"/>
    <w:rsid w:val="001A3892"/>
    <w:rsid w:val="001A3E7D"/>
    <w:rsid w:val="001A4153"/>
    <w:rsid w:val="001A5A6E"/>
    <w:rsid w:val="001A5FBB"/>
    <w:rsid w:val="001A76FF"/>
    <w:rsid w:val="001A7ECC"/>
    <w:rsid w:val="001B0541"/>
    <w:rsid w:val="001B1B35"/>
    <w:rsid w:val="001B1C2C"/>
    <w:rsid w:val="001B1C4B"/>
    <w:rsid w:val="001B33AE"/>
    <w:rsid w:val="001B4044"/>
    <w:rsid w:val="001B4C88"/>
    <w:rsid w:val="001B4DD4"/>
    <w:rsid w:val="001B4F66"/>
    <w:rsid w:val="001B56BD"/>
    <w:rsid w:val="001B7795"/>
    <w:rsid w:val="001C0E69"/>
    <w:rsid w:val="001C29D7"/>
    <w:rsid w:val="001C2DF4"/>
    <w:rsid w:val="001C3DB9"/>
    <w:rsid w:val="001C4303"/>
    <w:rsid w:val="001C4AD6"/>
    <w:rsid w:val="001C57A8"/>
    <w:rsid w:val="001C602A"/>
    <w:rsid w:val="001D1454"/>
    <w:rsid w:val="001D2E6D"/>
    <w:rsid w:val="001D3B7E"/>
    <w:rsid w:val="001D3F82"/>
    <w:rsid w:val="001D44F1"/>
    <w:rsid w:val="001D4BC7"/>
    <w:rsid w:val="001D4F1B"/>
    <w:rsid w:val="001D5218"/>
    <w:rsid w:val="001D5252"/>
    <w:rsid w:val="001D7757"/>
    <w:rsid w:val="001E26AD"/>
    <w:rsid w:val="001E2FF6"/>
    <w:rsid w:val="001E430A"/>
    <w:rsid w:val="001E4F29"/>
    <w:rsid w:val="001E526F"/>
    <w:rsid w:val="001E69EF"/>
    <w:rsid w:val="001E739F"/>
    <w:rsid w:val="001F0B42"/>
    <w:rsid w:val="001F0D5A"/>
    <w:rsid w:val="001F14B1"/>
    <w:rsid w:val="001F1D86"/>
    <w:rsid w:val="001F2085"/>
    <w:rsid w:val="001F20E1"/>
    <w:rsid w:val="001F625E"/>
    <w:rsid w:val="001F7F15"/>
    <w:rsid w:val="0020022D"/>
    <w:rsid w:val="002002E1"/>
    <w:rsid w:val="00200787"/>
    <w:rsid w:val="002011F7"/>
    <w:rsid w:val="00201BAA"/>
    <w:rsid w:val="00202528"/>
    <w:rsid w:val="00202626"/>
    <w:rsid w:val="00203A65"/>
    <w:rsid w:val="00203FDE"/>
    <w:rsid w:val="002045AF"/>
    <w:rsid w:val="00204C2E"/>
    <w:rsid w:val="0020582C"/>
    <w:rsid w:val="00205A8B"/>
    <w:rsid w:val="00205AD3"/>
    <w:rsid w:val="00205D60"/>
    <w:rsid w:val="00206C6A"/>
    <w:rsid w:val="00207A41"/>
    <w:rsid w:val="00210431"/>
    <w:rsid w:val="002111D0"/>
    <w:rsid w:val="002117AB"/>
    <w:rsid w:val="00211825"/>
    <w:rsid w:val="00212966"/>
    <w:rsid w:val="0021540C"/>
    <w:rsid w:val="00215BF7"/>
    <w:rsid w:val="00215FA7"/>
    <w:rsid w:val="00216C50"/>
    <w:rsid w:val="0021728C"/>
    <w:rsid w:val="00217C0A"/>
    <w:rsid w:val="002207C9"/>
    <w:rsid w:val="00220A13"/>
    <w:rsid w:val="0022128E"/>
    <w:rsid w:val="0022140F"/>
    <w:rsid w:val="00222F5F"/>
    <w:rsid w:val="00223239"/>
    <w:rsid w:val="0022331B"/>
    <w:rsid w:val="0022354A"/>
    <w:rsid w:val="00224CA4"/>
    <w:rsid w:val="00224F86"/>
    <w:rsid w:val="00226C34"/>
    <w:rsid w:val="00226ECC"/>
    <w:rsid w:val="002274C0"/>
    <w:rsid w:val="0022762E"/>
    <w:rsid w:val="0022784D"/>
    <w:rsid w:val="00227AD9"/>
    <w:rsid w:val="00230D88"/>
    <w:rsid w:val="00231529"/>
    <w:rsid w:val="002318C6"/>
    <w:rsid w:val="00231A6C"/>
    <w:rsid w:val="002324E0"/>
    <w:rsid w:val="0023301F"/>
    <w:rsid w:val="00233270"/>
    <w:rsid w:val="00235BB1"/>
    <w:rsid w:val="00235E20"/>
    <w:rsid w:val="00235EAA"/>
    <w:rsid w:val="002363CE"/>
    <w:rsid w:val="002370E1"/>
    <w:rsid w:val="002374B1"/>
    <w:rsid w:val="002405DE"/>
    <w:rsid w:val="0024130F"/>
    <w:rsid w:val="0024172C"/>
    <w:rsid w:val="0024173E"/>
    <w:rsid w:val="00242627"/>
    <w:rsid w:val="002426FC"/>
    <w:rsid w:val="0024301A"/>
    <w:rsid w:val="00243712"/>
    <w:rsid w:val="00246836"/>
    <w:rsid w:val="00246A19"/>
    <w:rsid w:val="00247D13"/>
    <w:rsid w:val="002501E0"/>
    <w:rsid w:val="00250952"/>
    <w:rsid w:val="00251F6F"/>
    <w:rsid w:val="002540E2"/>
    <w:rsid w:val="00254785"/>
    <w:rsid w:val="0025501D"/>
    <w:rsid w:val="00257303"/>
    <w:rsid w:val="002604D0"/>
    <w:rsid w:val="0026064F"/>
    <w:rsid w:val="00261111"/>
    <w:rsid w:val="00261BD9"/>
    <w:rsid w:val="0026287F"/>
    <w:rsid w:val="00265623"/>
    <w:rsid w:val="002669C5"/>
    <w:rsid w:val="002672A4"/>
    <w:rsid w:val="00267A2A"/>
    <w:rsid w:val="00267B71"/>
    <w:rsid w:val="00267C94"/>
    <w:rsid w:val="0027007A"/>
    <w:rsid w:val="002701CE"/>
    <w:rsid w:val="00270215"/>
    <w:rsid w:val="002713BE"/>
    <w:rsid w:val="0027204E"/>
    <w:rsid w:val="00272811"/>
    <w:rsid w:val="00273628"/>
    <w:rsid w:val="00273662"/>
    <w:rsid w:val="00273EA6"/>
    <w:rsid w:val="00274D84"/>
    <w:rsid w:val="00275292"/>
    <w:rsid w:val="00276B93"/>
    <w:rsid w:val="00281F6B"/>
    <w:rsid w:val="0028233B"/>
    <w:rsid w:val="00284638"/>
    <w:rsid w:val="00285B42"/>
    <w:rsid w:val="00285DC1"/>
    <w:rsid w:val="002871D7"/>
    <w:rsid w:val="002921E0"/>
    <w:rsid w:val="002925D6"/>
    <w:rsid w:val="00293122"/>
    <w:rsid w:val="002935F8"/>
    <w:rsid w:val="00293B8D"/>
    <w:rsid w:val="00294327"/>
    <w:rsid w:val="00294875"/>
    <w:rsid w:val="00295052"/>
    <w:rsid w:val="002962F5"/>
    <w:rsid w:val="0029684A"/>
    <w:rsid w:val="002A09B4"/>
    <w:rsid w:val="002A119C"/>
    <w:rsid w:val="002A17DB"/>
    <w:rsid w:val="002A20FB"/>
    <w:rsid w:val="002A360C"/>
    <w:rsid w:val="002A5B59"/>
    <w:rsid w:val="002A6683"/>
    <w:rsid w:val="002A6D23"/>
    <w:rsid w:val="002A75CE"/>
    <w:rsid w:val="002B092E"/>
    <w:rsid w:val="002B18AD"/>
    <w:rsid w:val="002B2769"/>
    <w:rsid w:val="002B459C"/>
    <w:rsid w:val="002B4928"/>
    <w:rsid w:val="002B5A7A"/>
    <w:rsid w:val="002B5D04"/>
    <w:rsid w:val="002B5E9A"/>
    <w:rsid w:val="002B70F1"/>
    <w:rsid w:val="002B7957"/>
    <w:rsid w:val="002B7A39"/>
    <w:rsid w:val="002B7ABE"/>
    <w:rsid w:val="002C028D"/>
    <w:rsid w:val="002C0757"/>
    <w:rsid w:val="002C2598"/>
    <w:rsid w:val="002C2860"/>
    <w:rsid w:val="002C2871"/>
    <w:rsid w:val="002C3073"/>
    <w:rsid w:val="002C3258"/>
    <w:rsid w:val="002C372B"/>
    <w:rsid w:val="002C3B91"/>
    <w:rsid w:val="002C437E"/>
    <w:rsid w:val="002C4520"/>
    <w:rsid w:val="002C4B45"/>
    <w:rsid w:val="002C52E8"/>
    <w:rsid w:val="002C5D87"/>
    <w:rsid w:val="002C62B8"/>
    <w:rsid w:val="002C6FBE"/>
    <w:rsid w:val="002D10E1"/>
    <w:rsid w:val="002D1AFA"/>
    <w:rsid w:val="002D2EF7"/>
    <w:rsid w:val="002D3929"/>
    <w:rsid w:val="002D445F"/>
    <w:rsid w:val="002D4895"/>
    <w:rsid w:val="002D48BC"/>
    <w:rsid w:val="002D4B06"/>
    <w:rsid w:val="002D6645"/>
    <w:rsid w:val="002D77D5"/>
    <w:rsid w:val="002E091F"/>
    <w:rsid w:val="002E11DC"/>
    <w:rsid w:val="002E13B0"/>
    <w:rsid w:val="002E1577"/>
    <w:rsid w:val="002E226C"/>
    <w:rsid w:val="002E2DFA"/>
    <w:rsid w:val="002E2F14"/>
    <w:rsid w:val="002E40A3"/>
    <w:rsid w:val="002E4259"/>
    <w:rsid w:val="002E5BA1"/>
    <w:rsid w:val="002E5EAA"/>
    <w:rsid w:val="002E73FF"/>
    <w:rsid w:val="002E747D"/>
    <w:rsid w:val="002E7601"/>
    <w:rsid w:val="002F1056"/>
    <w:rsid w:val="002F1E75"/>
    <w:rsid w:val="002F1F0B"/>
    <w:rsid w:val="002F293A"/>
    <w:rsid w:val="002F2DE2"/>
    <w:rsid w:val="002F4523"/>
    <w:rsid w:val="002F54EA"/>
    <w:rsid w:val="002F5E8B"/>
    <w:rsid w:val="002F6C35"/>
    <w:rsid w:val="002F7294"/>
    <w:rsid w:val="002F73D8"/>
    <w:rsid w:val="002F7594"/>
    <w:rsid w:val="002F7C3D"/>
    <w:rsid w:val="00301AF5"/>
    <w:rsid w:val="00301F2B"/>
    <w:rsid w:val="00302138"/>
    <w:rsid w:val="00302C41"/>
    <w:rsid w:val="00302CE2"/>
    <w:rsid w:val="003057B4"/>
    <w:rsid w:val="0030590F"/>
    <w:rsid w:val="0030602B"/>
    <w:rsid w:val="00306228"/>
    <w:rsid w:val="0030638B"/>
    <w:rsid w:val="00306853"/>
    <w:rsid w:val="003070D2"/>
    <w:rsid w:val="0030727E"/>
    <w:rsid w:val="00307697"/>
    <w:rsid w:val="0031301E"/>
    <w:rsid w:val="003133E8"/>
    <w:rsid w:val="0031419D"/>
    <w:rsid w:val="00314881"/>
    <w:rsid w:val="0031603F"/>
    <w:rsid w:val="00316D0A"/>
    <w:rsid w:val="003204B6"/>
    <w:rsid w:val="00320C50"/>
    <w:rsid w:val="00321621"/>
    <w:rsid w:val="0032188A"/>
    <w:rsid w:val="00321968"/>
    <w:rsid w:val="00321A8E"/>
    <w:rsid w:val="00321B3F"/>
    <w:rsid w:val="0032261D"/>
    <w:rsid w:val="003229C1"/>
    <w:rsid w:val="00322A21"/>
    <w:rsid w:val="003233DC"/>
    <w:rsid w:val="00323AD2"/>
    <w:rsid w:val="00323D9D"/>
    <w:rsid w:val="00327472"/>
    <w:rsid w:val="0032790B"/>
    <w:rsid w:val="00332E6C"/>
    <w:rsid w:val="00332F9E"/>
    <w:rsid w:val="00335199"/>
    <w:rsid w:val="00336EE9"/>
    <w:rsid w:val="00337BE8"/>
    <w:rsid w:val="00337EFC"/>
    <w:rsid w:val="00340419"/>
    <w:rsid w:val="00341601"/>
    <w:rsid w:val="0034163D"/>
    <w:rsid w:val="00341A2A"/>
    <w:rsid w:val="00341ED1"/>
    <w:rsid w:val="00342654"/>
    <w:rsid w:val="00345C9A"/>
    <w:rsid w:val="00346086"/>
    <w:rsid w:val="00346445"/>
    <w:rsid w:val="00346C66"/>
    <w:rsid w:val="003479D3"/>
    <w:rsid w:val="00347EE7"/>
    <w:rsid w:val="00350E6E"/>
    <w:rsid w:val="00352482"/>
    <w:rsid w:val="00353A25"/>
    <w:rsid w:val="0035447B"/>
    <w:rsid w:val="00355CAC"/>
    <w:rsid w:val="00355CB0"/>
    <w:rsid w:val="00356027"/>
    <w:rsid w:val="00356F2E"/>
    <w:rsid w:val="003578E4"/>
    <w:rsid w:val="0036141C"/>
    <w:rsid w:val="0036294B"/>
    <w:rsid w:val="00362CC3"/>
    <w:rsid w:val="00362DBD"/>
    <w:rsid w:val="003639C2"/>
    <w:rsid w:val="00363F94"/>
    <w:rsid w:val="003652A1"/>
    <w:rsid w:val="0036675C"/>
    <w:rsid w:val="00367C44"/>
    <w:rsid w:val="00367C73"/>
    <w:rsid w:val="00370EF4"/>
    <w:rsid w:val="0037127B"/>
    <w:rsid w:val="0037331E"/>
    <w:rsid w:val="00373D8D"/>
    <w:rsid w:val="00373FAD"/>
    <w:rsid w:val="00374CAE"/>
    <w:rsid w:val="00375EE7"/>
    <w:rsid w:val="0037631C"/>
    <w:rsid w:val="003766C9"/>
    <w:rsid w:val="003778A3"/>
    <w:rsid w:val="003779AF"/>
    <w:rsid w:val="00377DC3"/>
    <w:rsid w:val="00380CA3"/>
    <w:rsid w:val="00381692"/>
    <w:rsid w:val="00381735"/>
    <w:rsid w:val="003846F5"/>
    <w:rsid w:val="00384A36"/>
    <w:rsid w:val="00384CE6"/>
    <w:rsid w:val="00385B9A"/>
    <w:rsid w:val="00385EED"/>
    <w:rsid w:val="0038785D"/>
    <w:rsid w:val="003879F2"/>
    <w:rsid w:val="0039101F"/>
    <w:rsid w:val="00392D1A"/>
    <w:rsid w:val="00393430"/>
    <w:rsid w:val="00393CE3"/>
    <w:rsid w:val="00394A66"/>
    <w:rsid w:val="00395E39"/>
    <w:rsid w:val="00395E5E"/>
    <w:rsid w:val="00395EAF"/>
    <w:rsid w:val="00396391"/>
    <w:rsid w:val="00396CA3"/>
    <w:rsid w:val="00397772"/>
    <w:rsid w:val="003A0300"/>
    <w:rsid w:val="003A038D"/>
    <w:rsid w:val="003A0758"/>
    <w:rsid w:val="003A15C4"/>
    <w:rsid w:val="003A1C1E"/>
    <w:rsid w:val="003A1FDC"/>
    <w:rsid w:val="003A30D7"/>
    <w:rsid w:val="003A3DEE"/>
    <w:rsid w:val="003A55A5"/>
    <w:rsid w:val="003A5E1C"/>
    <w:rsid w:val="003A672B"/>
    <w:rsid w:val="003A7E3C"/>
    <w:rsid w:val="003B0DE6"/>
    <w:rsid w:val="003B2F62"/>
    <w:rsid w:val="003B326A"/>
    <w:rsid w:val="003B4026"/>
    <w:rsid w:val="003B4831"/>
    <w:rsid w:val="003B4B68"/>
    <w:rsid w:val="003B4FF3"/>
    <w:rsid w:val="003B59BD"/>
    <w:rsid w:val="003B6D8F"/>
    <w:rsid w:val="003B6E33"/>
    <w:rsid w:val="003C19A4"/>
    <w:rsid w:val="003C2E3F"/>
    <w:rsid w:val="003C3A34"/>
    <w:rsid w:val="003C4032"/>
    <w:rsid w:val="003C6F5F"/>
    <w:rsid w:val="003C724B"/>
    <w:rsid w:val="003C748C"/>
    <w:rsid w:val="003D2033"/>
    <w:rsid w:val="003D2BD0"/>
    <w:rsid w:val="003D4C68"/>
    <w:rsid w:val="003D5FE6"/>
    <w:rsid w:val="003D6A44"/>
    <w:rsid w:val="003D6DD3"/>
    <w:rsid w:val="003D7CB3"/>
    <w:rsid w:val="003D7DAE"/>
    <w:rsid w:val="003E0C86"/>
    <w:rsid w:val="003E1450"/>
    <w:rsid w:val="003E2412"/>
    <w:rsid w:val="003E25D9"/>
    <w:rsid w:val="003E27D3"/>
    <w:rsid w:val="003E28E7"/>
    <w:rsid w:val="003E3172"/>
    <w:rsid w:val="003E3AC2"/>
    <w:rsid w:val="003E452C"/>
    <w:rsid w:val="003E4ABF"/>
    <w:rsid w:val="003F0773"/>
    <w:rsid w:val="003F0B35"/>
    <w:rsid w:val="003F10AB"/>
    <w:rsid w:val="003F12DF"/>
    <w:rsid w:val="003F14D0"/>
    <w:rsid w:val="003F2836"/>
    <w:rsid w:val="003F382A"/>
    <w:rsid w:val="003F398B"/>
    <w:rsid w:val="003F3AFF"/>
    <w:rsid w:val="003F41F3"/>
    <w:rsid w:val="003F4298"/>
    <w:rsid w:val="003F4379"/>
    <w:rsid w:val="003F4CA7"/>
    <w:rsid w:val="003F530C"/>
    <w:rsid w:val="003F5A5A"/>
    <w:rsid w:val="003F5F25"/>
    <w:rsid w:val="003F72F6"/>
    <w:rsid w:val="004019CE"/>
    <w:rsid w:val="00401DE8"/>
    <w:rsid w:val="00403133"/>
    <w:rsid w:val="004033C5"/>
    <w:rsid w:val="0040531B"/>
    <w:rsid w:val="004059EC"/>
    <w:rsid w:val="0041116F"/>
    <w:rsid w:val="0041291E"/>
    <w:rsid w:val="0041325E"/>
    <w:rsid w:val="0041384D"/>
    <w:rsid w:val="00414047"/>
    <w:rsid w:val="00414724"/>
    <w:rsid w:val="0041490B"/>
    <w:rsid w:val="004167D1"/>
    <w:rsid w:val="0041726D"/>
    <w:rsid w:val="00420672"/>
    <w:rsid w:val="0042090C"/>
    <w:rsid w:val="00421F16"/>
    <w:rsid w:val="00422C6D"/>
    <w:rsid w:val="00423825"/>
    <w:rsid w:val="0042492D"/>
    <w:rsid w:val="00424EBC"/>
    <w:rsid w:val="00424EE8"/>
    <w:rsid w:val="00426525"/>
    <w:rsid w:val="004274C5"/>
    <w:rsid w:val="004276A2"/>
    <w:rsid w:val="004331CD"/>
    <w:rsid w:val="00433B96"/>
    <w:rsid w:val="00433F14"/>
    <w:rsid w:val="00437C3A"/>
    <w:rsid w:val="00440C51"/>
    <w:rsid w:val="004427F9"/>
    <w:rsid w:val="00443527"/>
    <w:rsid w:val="00444EB6"/>
    <w:rsid w:val="00446C49"/>
    <w:rsid w:val="00450654"/>
    <w:rsid w:val="00450ABC"/>
    <w:rsid w:val="00450F94"/>
    <w:rsid w:val="00451FCF"/>
    <w:rsid w:val="004523CE"/>
    <w:rsid w:val="00452925"/>
    <w:rsid w:val="00452AC4"/>
    <w:rsid w:val="00455EE9"/>
    <w:rsid w:val="00455F4B"/>
    <w:rsid w:val="00456388"/>
    <w:rsid w:val="00460452"/>
    <w:rsid w:val="004607D6"/>
    <w:rsid w:val="00461449"/>
    <w:rsid w:val="0046272D"/>
    <w:rsid w:val="00464239"/>
    <w:rsid w:val="00465611"/>
    <w:rsid w:val="0046581B"/>
    <w:rsid w:val="00466A11"/>
    <w:rsid w:val="00466EBA"/>
    <w:rsid w:val="00471BB7"/>
    <w:rsid w:val="00471D27"/>
    <w:rsid w:val="004723DD"/>
    <w:rsid w:val="004729F4"/>
    <w:rsid w:val="00472CF8"/>
    <w:rsid w:val="0047327A"/>
    <w:rsid w:val="00475C7D"/>
    <w:rsid w:val="0047654B"/>
    <w:rsid w:val="00476BAF"/>
    <w:rsid w:val="00477698"/>
    <w:rsid w:val="004777C1"/>
    <w:rsid w:val="00480157"/>
    <w:rsid w:val="0048115D"/>
    <w:rsid w:val="004811A2"/>
    <w:rsid w:val="004814FA"/>
    <w:rsid w:val="00481925"/>
    <w:rsid w:val="0048278D"/>
    <w:rsid w:val="004828C3"/>
    <w:rsid w:val="00482DA2"/>
    <w:rsid w:val="00482F78"/>
    <w:rsid w:val="004833E1"/>
    <w:rsid w:val="0048381E"/>
    <w:rsid w:val="00483DE6"/>
    <w:rsid w:val="00483F0D"/>
    <w:rsid w:val="00483FF1"/>
    <w:rsid w:val="00484DAB"/>
    <w:rsid w:val="00485380"/>
    <w:rsid w:val="00487B42"/>
    <w:rsid w:val="00487DBC"/>
    <w:rsid w:val="00491FE8"/>
    <w:rsid w:val="00491FF3"/>
    <w:rsid w:val="0049212D"/>
    <w:rsid w:val="00492369"/>
    <w:rsid w:val="00492818"/>
    <w:rsid w:val="00493224"/>
    <w:rsid w:val="00493A5C"/>
    <w:rsid w:val="00494BA0"/>
    <w:rsid w:val="00494FC6"/>
    <w:rsid w:val="00495ADB"/>
    <w:rsid w:val="0049747C"/>
    <w:rsid w:val="004979C7"/>
    <w:rsid w:val="00497F99"/>
    <w:rsid w:val="004A173B"/>
    <w:rsid w:val="004A2190"/>
    <w:rsid w:val="004A2DD2"/>
    <w:rsid w:val="004A3C25"/>
    <w:rsid w:val="004A65AC"/>
    <w:rsid w:val="004A7999"/>
    <w:rsid w:val="004B01CA"/>
    <w:rsid w:val="004B15DE"/>
    <w:rsid w:val="004B176B"/>
    <w:rsid w:val="004B1C67"/>
    <w:rsid w:val="004B3C40"/>
    <w:rsid w:val="004B4589"/>
    <w:rsid w:val="004B4739"/>
    <w:rsid w:val="004B548D"/>
    <w:rsid w:val="004B5E29"/>
    <w:rsid w:val="004B64D5"/>
    <w:rsid w:val="004B6BE3"/>
    <w:rsid w:val="004B6EC7"/>
    <w:rsid w:val="004B76CD"/>
    <w:rsid w:val="004C0330"/>
    <w:rsid w:val="004C0D66"/>
    <w:rsid w:val="004C1BA7"/>
    <w:rsid w:val="004C2317"/>
    <w:rsid w:val="004C41CE"/>
    <w:rsid w:val="004C5951"/>
    <w:rsid w:val="004C5B5D"/>
    <w:rsid w:val="004C5C36"/>
    <w:rsid w:val="004C6A5C"/>
    <w:rsid w:val="004C71FE"/>
    <w:rsid w:val="004C74CD"/>
    <w:rsid w:val="004C7DDF"/>
    <w:rsid w:val="004D071C"/>
    <w:rsid w:val="004D08F7"/>
    <w:rsid w:val="004D1EB4"/>
    <w:rsid w:val="004D1F09"/>
    <w:rsid w:val="004D3617"/>
    <w:rsid w:val="004D3C90"/>
    <w:rsid w:val="004D42C8"/>
    <w:rsid w:val="004D4E46"/>
    <w:rsid w:val="004D65FA"/>
    <w:rsid w:val="004D74D2"/>
    <w:rsid w:val="004E0439"/>
    <w:rsid w:val="004E093F"/>
    <w:rsid w:val="004E19A1"/>
    <w:rsid w:val="004E2230"/>
    <w:rsid w:val="004E24B6"/>
    <w:rsid w:val="004E278A"/>
    <w:rsid w:val="004E300D"/>
    <w:rsid w:val="004E4CD0"/>
    <w:rsid w:val="004E657B"/>
    <w:rsid w:val="004E6585"/>
    <w:rsid w:val="004E6834"/>
    <w:rsid w:val="004E7859"/>
    <w:rsid w:val="004F0688"/>
    <w:rsid w:val="004F206A"/>
    <w:rsid w:val="004F2B45"/>
    <w:rsid w:val="004F4391"/>
    <w:rsid w:val="004F5BEE"/>
    <w:rsid w:val="004F6BAA"/>
    <w:rsid w:val="004F744C"/>
    <w:rsid w:val="004F75D0"/>
    <w:rsid w:val="00500878"/>
    <w:rsid w:val="005019F4"/>
    <w:rsid w:val="005021C1"/>
    <w:rsid w:val="005026DF"/>
    <w:rsid w:val="00505337"/>
    <w:rsid w:val="005053C7"/>
    <w:rsid w:val="0050589F"/>
    <w:rsid w:val="00506B3E"/>
    <w:rsid w:val="00507D21"/>
    <w:rsid w:val="005108F6"/>
    <w:rsid w:val="00511846"/>
    <w:rsid w:val="00512BD5"/>
    <w:rsid w:val="005142A0"/>
    <w:rsid w:val="005156E2"/>
    <w:rsid w:val="005158E8"/>
    <w:rsid w:val="00515DE5"/>
    <w:rsid w:val="00520CF7"/>
    <w:rsid w:val="00521089"/>
    <w:rsid w:val="005218BD"/>
    <w:rsid w:val="00521F6A"/>
    <w:rsid w:val="00522C86"/>
    <w:rsid w:val="00522E1C"/>
    <w:rsid w:val="00523ACA"/>
    <w:rsid w:val="00523D13"/>
    <w:rsid w:val="005246C7"/>
    <w:rsid w:val="005254D0"/>
    <w:rsid w:val="0052608A"/>
    <w:rsid w:val="00527ABF"/>
    <w:rsid w:val="00527AF0"/>
    <w:rsid w:val="00531350"/>
    <w:rsid w:val="00532B41"/>
    <w:rsid w:val="00533286"/>
    <w:rsid w:val="005334BC"/>
    <w:rsid w:val="005334DD"/>
    <w:rsid w:val="005338C9"/>
    <w:rsid w:val="005367C8"/>
    <w:rsid w:val="00536C17"/>
    <w:rsid w:val="00537072"/>
    <w:rsid w:val="00537330"/>
    <w:rsid w:val="00537FE4"/>
    <w:rsid w:val="0054101A"/>
    <w:rsid w:val="00541326"/>
    <w:rsid w:val="00543859"/>
    <w:rsid w:val="005439C3"/>
    <w:rsid w:val="00543C15"/>
    <w:rsid w:val="00544A46"/>
    <w:rsid w:val="00545A9E"/>
    <w:rsid w:val="00545D40"/>
    <w:rsid w:val="005462F6"/>
    <w:rsid w:val="005466FC"/>
    <w:rsid w:val="00546A37"/>
    <w:rsid w:val="00546AEC"/>
    <w:rsid w:val="00547B40"/>
    <w:rsid w:val="00550BC7"/>
    <w:rsid w:val="00551D69"/>
    <w:rsid w:val="00552188"/>
    <w:rsid w:val="005529EF"/>
    <w:rsid w:val="00552F50"/>
    <w:rsid w:val="00553EDC"/>
    <w:rsid w:val="00554556"/>
    <w:rsid w:val="00555E0F"/>
    <w:rsid w:val="00555E31"/>
    <w:rsid w:val="00555E72"/>
    <w:rsid w:val="00556312"/>
    <w:rsid w:val="00557433"/>
    <w:rsid w:val="00557600"/>
    <w:rsid w:val="00560971"/>
    <w:rsid w:val="00561123"/>
    <w:rsid w:val="00561533"/>
    <w:rsid w:val="00562257"/>
    <w:rsid w:val="00562DCB"/>
    <w:rsid w:val="00564451"/>
    <w:rsid w:val="00564EA0"/>
    <w:rsid w:val="00565038"/>
    <w:rsid w:val="00565AF6"/>
    <w:rsid w:val="00567EF6"/>
    <w:rsid w:val="005700DD"/>
    <w:rsid w:val="005703C5"/>
    <w:rsid w:val="005715A2"/>
    <w:rsid w:val="00571A12"/>
    <w:rsid w:val="00572B47"/>
    <w:rsid w:val="00573A3C"/>
    <w:rsid w:val="0057408B"/>
    <w:rsid w:val="005741ED"/>
    <w:rsid w:val="005748C3"/>
    <w:rsid w:val="00574CCA"/>
    <w:rsid w:val="005755BD"/>
    <w:rsid w:val="005757C3"/>
    <w:rsid w:val="00576B1A"/>
    <w:rsid w:val="00576BF9"/>
    <w:rsid w:val="005779C0"/>
    <w:rsid w:val="00577AA6"/>
    <w:rsid w:val="00581382"/>
    <w:rsid w:val="00581796"/>
    <w:rsid w:val="00581973"/>
    <w:rsid w:val="00581EC3"/>
    <w:rsid w:val="00582C72"/>
    <w:rsid w:val="005833BC"/>
    <w:rsid w:val="00583D7F"/>
    <w:rsid w:val="005843D8"/>
    <w:rsid w:val="00584825"/>
    <w:rsid w:val="00584A38"/>
    <w:rsid w:val="00585509"/>
    <w:rsid w:val="00585A27"/>
    <w:rsid w:val="00586C12"/>
    <w:rsid w:val="00590129"/>
    <w:rsid w:val="0059179D"/>
    <w:rsid w:val="00591D83"/>
    <w:rsid w:val="00592CA0"/>
    <w:rsid w:val="005935A0"/>
    <w:rsid w:val="00593CCA"/>
    <w:rsid w:val="00593D58"/>
    <w:rsid w:val="00594492"/>
    <w:rsid w:val="00594EE2"/>
    <w:rsid w:val="0059550D"/>
    <w:rsid w:val="005966F0"/>
    <w:rsid w:val="00597635"/>
    <w:rsid w:val="00597743"/>
    <w:rsid w:val="00597ECA"/>
    <w:rsid w:val="005A0EF1"/>
    <w:rsid w:val="005A231B"/>
    <w:rsid w:val="005A2DD5"/>
    <w:rsid w:val="005A4238"/>
    <w:rsid w:val="005A47EA"/>
    <w:rsid w:val="005A496F"/>
    <w:rsid w:val="005A6311"/>
    <w:rsid w:val="005B0093"/>
    <w:rsid w:val="005B1EDA"/>
    <w:rsid w:val="005B401C"/>
    <w:rsid w:val="005B4FA7"/>
    <w:rsid w:val="005B5FA0"/>
    <w:rsid w:val="005B6485"/>
    <w:rsid w:val="005B6DBC"/>
    <w:rsid w:val="005C0F14"/>
    <w:rsid w:val="005C0F57"/>
    <w:rsid w:val="005C2BC2"/>
    <w:rsid w:val="005C355A"/>
    <w:rsid w:val="005C35EA"/>
    <w:rsid w:val="005C5B42"/>
    <w:rsid w:val="005C70EC"/>
    <w:rsid w:val="005D28B5"/>
    <w:rsid w:val="005D2DF9"/>
    <w:rsid w:val="005D33CA"/>
    <w:rsid w:val="005D4CB5"/>
    <w:rsid w:val="005D51A4"/>
    <w:rsid w:val="005D5814"/>
    <w:rsid w:val="005D5A0D"/>
    <w:rsid w:val="005D638F"/>
    <w:rsid w:val="005D6B11"/>
    <w:rsid w:val="005D7532"/>
    <w:rsid w:val="005D795A"/>
    <w:rsid w:val="005E1030"/>
    <w:rsid w:val="005E188E"/>
    <w:rsid w:val="005E1AC1"/>
    <w:rsid w:val="005E2A92"/>
    <w:rsid w:val="005E4053"/>
    <w:rsid w:val="005E4DEC"/>
    <w:rsid w:val="005E5485"/>
    <w:rsid w:val="005E63C5"/>
    <w:rsid w:val="005E7AF9"/>
    <w:rsid w:val="005F0AA5"/>
    <w:rsid w:val="005F131C"/>
    <w:rsid w:val="005F2ECF"/>
    <w:rsid w:val="005F464B"/>
    <w:rsid w:val="005F4FFF"/>
    <w:rsid w:val="005F7E76"/>
    <w:rsid w:val="00601564"/>
    <w:rsid w:val="0060293E"/>
    <w:rsid w:val="00602D0A"/>
    <w:rsid w:val="0060375A"/>
    <w:rsid w:val="00603A4E"/>
    <w:rsid w:val="00603A8A"/>
    <w:rsid w:val="006064B7"/>
    <w:rsid w:val="00606A30"/>
    <w:rsid w:val="00607BFF"/>
    <w:rsid w:val="00607DB9"/>
    <w:rsid w:val="00611223"/>
    <w:rsid w:val="00614612"/>
    <w:rsid w:val="00614FD3"/>
    <w:rsid w:val="006152DC"/>
    <w:rsid w:val="006163A0"/>
    <w:rsid w:val="00616C38"/>
    <w:rsid w:val="00617828"/>
    <w:rsid w:val="00617841"/>
    <w:rsid w:val="00620045"/>
    <w:rsid w:val="0062031C"/>
    <w:rsid w:val="00620F99"/>
    <w:rsid w:val="006229F5"/>
    <w:rsid w:val="00622C28"/>
    <w:rsid w:val="00623FF9"/>
    <w:rsid w:val="006256CB"/>
    <w:rsid w:val="00625D44"/>
    <w:rsid w:val="0062607E"/>
    <w:rsid w:val="006264EB"/>
    <w:rsid w:val="006265E9"/>
    <w:rsid w:val="00627EEC"/>
    <w:rsid w:val="006316B0"/>
    <w:rsid w:val="00631740"/>
    <w:rsid w:val="006349AC"/>
    <w:rsid w:val="006355B1"/>
    <w:rsid w:val="00635E2D"/>
    <w:rsid w:val="00640D26"/>
    <w:rsid w:val="006426AA"/>
    <w:rsid w:val="00642767"/>
    <w:rsid w:val="006436F9"/>
    <w:rsid w:val="00643C0F"/>
    <w:rsid w:val="006451DD"/>
    <w:rsid w:val="00645401"/>
    <w:rsid w:val="00645AA2"/>
    <w:rsid w:val="00645D75"/>
    <w:rsid w:val="00647BA7"/>
    <w:rsid w:val="0065068C"/>
    <w:rsid w:val="00650B39"/>
    <w:rsid w:val="00650B89"/>
    <w:rsid w:val="00650D95"/>
    <w:rsid w:val="00651030"/>
    <w:rsid w:val="006516F8"/>
    <w:rsid w:val="00651827"/>
    <w:rsid w:val="006520CF"/>
    <w:rsid w:val="00653E23"/>
    <w:rsid w:val="00654CE0"/>
    <w:rsid w:val="00654CE7"/>
    <w:rsid w:val="006555C4"/>
    <w:rsid w:val="00655BB1"/>
    <w:rsid w:val="006563B6"/>
    <w:rsid w:val="00656643"/>
    <w:rsid w:val="00657AE5"/>
    <w:rsid w:val="00657C80"/>
    <w:rsid w:val="00660A79"/>
    <w:rsid w:val="006611B8"/>
    <w:rsid w:val="0066143C"/>
    <w:rsid w:val="00661A6C"/>
    <w:rsid w:val="00661A9A"/>
    <w:rsid w:val="006621D2"/>
    <w:rsid w:val="006635A9"/>
    <w:rsid w:val="00663C05"/>
    <w:rsid w:val="00663C60"/>
    <w:rsid w:val="006641A1"/>
    <w:rsid w:val="00664E30"/>
    <w:rsid w:val="006674EC"/>
    <w:rsid w:val="00667BDF"/>
    <w:rsid w:val="00667D70"/>
    <w:rsid w:val="006704D8"/>
    <w:rsid w:val="00670F16"/>
    <w:rsid w:val="00671676"/>
    <w:rsid w:val="00671846"/>
    <w:rsid w:val="0067198E"/>
    <w:rsid w:val="00671E94"/>
    <w:rsid w:val="00672407"/>
    <w:rsid w:val="00672724"/>
    <w:rsid w:val="00672CE3"/>
    <w:rsid w:val="00673899"/>
    <w:rsid w:val="006739A4"/>
    <w:rsid w:val="006739B2"/>
    <w:rsid w:val="00673E87"/>
    <w:rsid w:val="006760AC"/>
    <w:rsid w:val="00677378"/>
    <w:rsid w:val="00677F1A"/>
    <w:rsid w:val="00680102"/>
    <w:rsid w:val="00680BD6"/>
    <w:rsid w:val="00681C45"/>
    <w:rsid w:val="0068228F"/>
    <w:rsid w:val="006834CC"/>
    <w:rsid w:val="00685172"/>
    <w:rsid w:val="00686C09"/>
    <w:rsid w:val="00692B14"/>
    <w:rsid w:val="0069380B"/>
    <w:rsid w:val="00693B3C"/>
    <w:rsid w:val="00693E23"/>
    <w:rsid w:val="00694F8F"/>
    <w:rsid w:val="00695087"/>
    <w:rsid w:val="0069606A"/>
    <w:rsid w:val="00696788"/>
    <w:rsid w:val="006A1871"/>
    <w:rsid w:val="006A1EBE"/>
    <w:rsid w:val="006A20AA"/>
    <w:rsid w:val="006A214F"/>
    <w:rsid w:val="006A369A"/>
    <w:rsid w:val="006A3F68"/>
    <w:rsid w:val="006A4BD0"/>
    <w:rsid w:val="006A740A"/>
    <w:rsid w:val="006A76D9"/>
    <w:rsid w:val="006A7919"/>
    <w:rsid w:val="006B01B8"/>
    <w:rsid w:val="006B115F"/>
    <w:rsid w:val="006B305C"/>
    <w:rsid w:val="006B4459"/>
    <w:rsid w:val="006B4EE0"/>
    <w:rsid w:val="006B59C7"/>
    <w:rsid w:val="006C052A"/>
    <w:rsid w:val="006C3CDF"/>
    <w:rsid w:val="006C4C32"/>
    <w:rsid w:val="006C4F7D"/>
    <w:rsid w:val="006C643C"/>
    <w:rsid w:val="006C6452"/>
    <w:rsid w:val="006C7D82"/>
    <w:rsid w:val="006D1433"/>
    <w:rsid w:val="006D27DC"/>
    <w:rsid w:val="006D5AAD"/>
    <w:rsid w:val="006D5EFB"/>
    <w:rsid w:val="006D6312"/>
    <w:rsid w:val="006D6C24"/>
    <w:rsid w:val="006E0738"/>
    <w:rsid w:val="006E281F"/>
    <w:rsid w:val="006E2CA9"/>
    <w:rsid w:val="006E3878"/>
    <w:rsid w:val="006E3B3C"/>
    <w:rsid w:val="006E4164"/>
    <w:rsid w:val="006E4B32"/>
    <w:rsid w:val="006E68FA"/>
    <w:rsid w:val="006E6984"/>
    <w:rsid w:val="006E74FC"/>
    <w:rsid w:val="006E7687"/>
    <w:rsid w:val="006F1628"/>
    <w:rsid w:val="006F1845"/>
    <w:rsid w:val="006F2C00"/>
    <w:rsid w:val="006F3497"/>
    <w:rsid w:val="006F5540"/>
    <w:rsid w:val="006F67E6"/>
    <w:rsid w:val="006F75AD"/>
    <w:rsid w:val="00700293"/>
    <w:rsid w:val="007006E2"/>
    <w:rsid w:val="00701492"/>
    <w:rsid w:val="00701537"/>
    <w:rsid w:val="007015CC"/>
    <w:rsid w:val="00702930"/>
    <w:rsid w:val="0070334A"/>
    <w:rsid w:val="007038D1"/>
    <w:rsid w:val="0070519D"/>
    <w:rsid w:val="0070570E"/>
    <w:rsid w:val="00705B15"/>
    <w:rsid w:val="00705BDB"/>
    <w:rsid w:val="0070605C"/>
    <w:rsid w:val="007063E2"/>
    <w:rsid w:val="00706775"/>
    <w:rsid w:val="00706777"/>
    <w:rsid w:val="00706B3C"/>
    <w:rsid w:val="007072AA"/>
    <w:rsid w:val="00707669"/>
    <w:rsid w:val="00707A33"/>
    <w:rsid w:val="007111D9"/>
    <w:rsid w:val="00711EBE"/>
    <w:rsid w:val="007121CE"/>
    <w:rsid w:val="0071240D"/>
    <w:rsid w:val="00715908"/>
    <w:rsid w:val="00715B6B"/>
    <w:rsid w:val="00715FEE"/>
    <w:rsid w:val="00716A69"/>
    <w:rsid w:val="00720C91"/>
    <w:rsid w:val="00722689"/>
    <w:rsid w:val="007260CB"/>
    <w:rsid w:val="007270A0"/>
    <w:rsid w:val="00727726"/>
    <w:rsid w:val="00727907"/>
    <w:rsid w:val="007301A2"/>
    <w:rsid w:val="00730996"/>
    <w:rsid w:val="007322EC"/>
    <w:rsid w:val="007329F9"/>
    <w:rsid w:val="00733969"/>
    <w:rsid w:val="00733CBE"/>
    <w:rsid w:val="0073471A"/>
    <w:rsid w:val="00734A1A"/>
    <w:rsid w:val="0073593D"/>
    <w:rsid w:val="00735FEC"/>
    <w:rsid w:val="00736D5E"/>
    <w:rsid w:val="00737396"/>
    <w:rsid w:val="0074038B"/>
    <w:rsid w:val="0074054D"/>
    <w:rsid w:val="00740629"/>
    <w:rsid w:val="0074071A"/>
    <w:rsid w:val="007419A2"/>
    <w:rsid w:val="00741A05"/>
    <w:rsid w:val="00742A9C"/>
    <w:rsid w:val="00742CB5"/>
    <w:rsid w:val="00743C33"/>
    <w:rsid w:val="00745A14"/>
    <w:rsid w:val="00746898"/>
    <w:rsid w:val="00746FC9"/>
    <w:rsid w:val="007470D5"/>
    <w:rsid w:val="00750D36"/>
    <w:rsid w:val="00750F17"/>
    <w:rsid w:val="0075100F"/>
    <w:rsid w:val="00751DDE"/>
    <w:rsid w:val="00752FE6"/>
    <w:rsid w:val="0075507F"/>
    <w:rsid w:val="00755832"/>
    <w:rsid w:val="00757BAC"/>
    <w:rsid w:val="00757CF1"/>
    <w:rsid w:val="00757ED9"/>
    <w:rsid w:val="00760C0A"/>
    <w:rsid w:val="0076119A"/>
    <w:rsid w:val="0076189B"/>
    <w:rsid w:val="007623FF"/>
    <w:rsid w:val="00762735"/>
    <w:rsid w:val="007654DC"/>
    <w:rsid w:val="007656A2"/>
    <w:rsid w:val="00766449"/>
    <w:rsid w:val="0077000B"/>
    <w:rsid w:val="00770E11"/>
    <w:rsid w:val="007718F2"/>
    <w:rsid w:val="00771BF9"/>
    <w:rsid w:val="007723EA"/>
    <w:rsid w:val="0077284A"/>
    <w:rsid w:val="00772E88"/>
    <w:rsid w:val="0077445B"/>
    <w:rsid w:val="0077484B"/>
    <w:rsid w:val="00775E3D"/>
    <w:rsid w:val="00775EDF"/>
    <w:rsid w:val="0077618A"/>
    <w:rsid w:val="00776A33"/>
    <w:rsid w:val="007770BC"/>
    <w:rsid w:val="00777CC2"/>
    <w:rsid w:val="00781D14"/>
    <w:rsid w:val="00782DD0"/>
    <w:rsid w:val="0078435A"/>
    <w:rsid w:val="00784E74"/>
    <w:rsid w:val="00786BC0"/>
    <w:rsid w:val="0078720E"/>
    <w:rsid w:val="0078770A"/>
    <w:rsid w:val="00787FFB"/>
    <w:rsid w:val="0079202F"/>
    <w:rsid w:val="0079412A"/>
    <w:rsid w:val="007948F4"/>
    <w:rsid w:val="007954B7"/>
    <w:rsid w:val="00797208"/>
    <w:rsid w:val="00797B01"/>
    <w:rsid w:val="007A0A86"/>
    <w:rsid w:val="007A0C1C"/>
    <w:rsid w:val="007A2F51"/>
    <w:rsid w:val="007A2FE7"/>
    <w:rsid w:val="007A37E9"/>
    <w:rsid w:val="007A3BF6"/>
    <w:rsid w:val="007A3D6B"/>
    <w:rsid w:val="007A40CB"/>
    <w:rsid w:val="007A4F9F"/>
    <w:rsid w:val="007A5426"/>
    <w:rsid w:val="007A54F9"/>
    <w:rsid w:val="007A57CD"/>
    <w:rsid w:val="007A6F7B"/>
    <w:rsid w:val="007A779F"/>
    <w:rsid w:val="007A7C29"/>
    <w:rsid w:val="007B0224"/>
    <w:rsid w:val="007B1214"/>
    <w:rsid w:val="007B2A38"/>
    <w:rsid w:val="007B3169"/>
    <w:rsid w:val="007B3566"/>
    <w:rsid w:val="007B4051"/>
    <w:rsid w:val="007B4AFA"/>
    <w:rsid w:val="007B58EC"/>
    <w:rsid w:val="007B592C"/>
    <w:rsid w:val="007B6263"/>
    <w:rsid w:val="007C0678"/>
    <w:rsid w:val="007C0A22"/>
    <w:rsid w:val="007C19D4"/>
    <w:rsid w:val="007C3B7B"/>
    <w:rsid w:val="007C41C5"/>
    <w:rsid w:val="007C5B6E"/>
    <w:rsid w:val="007C5D77"/>
    <w:rsid w:val="007C7031"/>
    <w:rsid w:val="007C7142"/>
    <w:rsid w:val="007C77AF"/>
    <w:rsid w:val="007C7D68"/>
    <w:rsid w:val="007D0CE1"/>
    <w:rsid w:val="007D1718"/>
    <w:rsid w:val="007D1BF6"/>
    <w:rsid w:val="007D3953"/>
    <w:rsid w:val="007D4091"/>
    <w:rsid w:val="007D59CD"/>
    <w:rsid w:val="007D611D"/>
    <w:rsid w:val="007D69C6"/>
    <w:rsid w:val="007D7632"/>
    <w:rsid w:val="007D786F"/>
    <w:rsid w:val="007E0C63"/>
    <w:rsid w:val="007E2739"/>
    <w:rsid w:val="007E3E5C"/>
    <w:rsid w:val="007E3F2D"/>
    <w:rsid w:val="007E406D"/>
    <w:rsid w:val="007E496C"/>
    <w:rsid w:val="007E588D"/>
    <w:rsid w:val="007E599E"/>
    <w:rsid w:val="007E6F99"/>
    <w:rsid w:val="007E759C"/>
    <w:rsid w:val="007E7DAD"/>
    <w:rsid w:val="007F0134"/>
    <w:rsid w:val="007F06FF"/>
    <w:rsid w:val="007F2100"/>
    <w:rsid w:val="007F2894"/>
    <w:rsid w:val="007F2A95"/>
    <w:rsid w:val="007F320A"/>
    <w:rsid w:val="007F562A"/>
    <w:rsid w:val="007F56FE"/>
    <w:rsid w:val="007F715D"/>
    <w:rsid w:val="007F78A2"/>
    <w:rsid w:val="0080050D"/>
    <w:rsid w:val="00801458"/>
    <w:rsid w:val="00801B69"/>
    <w:rsid w:val="00801E41"/>
    <w:rsid w:val="00802527"/>
    <w:rsid w:val="00802B00"/>
    <w:rsid w:val="008044CB"/>
    <w:rsid w:val="00804810"/>
    <w:rsid w:val="008054C8"/>
    <w:rsid w:val="0080634D"/>
    <w:rsid w:val="00806C02"/>
    <w:rsid w:val="008072AC"/>
    <w:rsid w:val="008072DC"/>
    <w:rsid w:val="00807D0E"/>
    <w:rsid w:val="00811E60"/>
    <w:rsid w:val="00812794"/>
    <w:rsid w:val="008151C0"/>
    <w:rsid w:val="00815E37"/>
    <w:rsid w:val="00817390"/>
    <w:rsid w:val="008174D7"/>
    <w:rsid w:val="0082028B"/>
    <w:rsid w:val="00821561"/>
    <w:rsid w:val="0082176A"/>
    <w:rsid w:val="00822CCA"/>
    <w:rsid w:val="0082347D"/>
    <w:rsid w:val="0082462A"/>
    <w:rsid w:val="008246D7"/>
    <w:rsid w:val="00824AAF"/>
    <w:rsid w:val="00825224"/>
    <w:rsid w:val="00825802"/>
    <w:rsid w:val="00825F0A"/>
    <w:rsid w:val="00827016"/>
    <w:rsid w:val="00830C7F"/>
    <w:rsid w:val="00831D1A"/>
    <w:rsid w:val="0083202F"/>
    <w:rsid w:val="008326F0"/>
    <w:rsid w:val="008334C5"/>
    <w:rsid w:val="00833530"/>
    <w:rsid w:val="008337E4"/>
    <w:rsid w:val="00833FD0"/>
    <w:rsid w:val="00834477"/>
    <w:rsid w:val="008346F9"/>
    <w:rsid w:val="008347EB"/>
    <w:rsid w:val="00834FA8"/>
    <w:rsid w:val="00835424"/>
    <w:rsid w:val="008354A7"/>
    <w:rsid w:val="00835E35"/>
    <w:rsid w:val="00836984"/>
    <w:rsid w:val="00836DAB"/>
    <w:rsid w:val="00837398"/>
    <w:rsid w:val="00840524"/>
    <w:rsid w:val="008408BF"/>
    <w:rsid w:val="00841019"/>
    <w:rsid w:val="0084117A"/>
    <w:rsid w:val="00842093"/>
    <w:rsid w:val="00843CBD"/>
    <w:rsid w:val="0084474F"/>
    <w:rsid w:val="00845ADB"/>
    <w:rsid w:val="00845E2C"/>
    <w:rsid w:val="008461BF"/>
    <w:rsid w:val="008464A9"/>
    <w:rsid w:val="00846E6B"/>
    <w:rsid w:val="00846E78"/>
    <w:rsid w:val="008472AD"/>
    <w:rsid w:val="00847426"/>
    <w:rsid w:val="008474D6"/>
    <w:rsid w:val="00850886"/>
    <w:rsid w:val="00851758"/>
    <w:rsid w:val="008558B3"/>
    <w:rsid w:val="00855BC7"/>
    <w:rsid w:val="00856BAF"/>
    <w:rsid w:val="00857825"/>
    <w:rsid w:val="00857C11"/>
    <w:rsid w:val="008609C5"/>
    <w:rsid w:val="0086220F"/>
    <w:rsid w:val="00863F7F"/>
    <w:rsid w:val="00864379"/>
    <w:rsid w:val="00864629"/>
    <w:rsid w:val="008646CD"/>
    <w:rsid w:val="00864CBE"/>
    <w:rsid w:val="00864FC8"/>
    <w:rsid w:val="008654F3"/>
    <w:rsid w:val="00866613"/>
    <w:rsid w:val="00873409"/>
    <w:rsid w:val="008757BE"/>
    <w:rsid w:val="00875B87"/>
    <w:rsid w:val="00875BCC"/>
    <w:rsid w:val="00876642"/>
    <w:rsid w:val="008767CD"/>
    <w:rsid w:val="00883058"/>
    <w:rsid w:val="0088357A"/>
    <w:rsid w:val="00883A72"/>
    <w:rsid w:val="00883AD5"/>
    <w:rsid w:val="00883F95"/>
    <w:rsid w:val="008848FF"/>
    <w:rsid w:val="00884DEA"/>
    <w:rsid w:val="008850D7"/>
    <w:rsid w:val="008876E5"/>
    <w:rsid w:val="008908C4"/>
    <w:rsid w:val="00894AD2"/>
    <w:rsid w:val="00895873"/>
    <w:rsid w:val="00896A19"/>
    <w:rsid w:val="008A0B3C"/>
    <w:rsid w:val="008A2C56"/>
    <w:rsid w:val="008A3828"/>
    <w:rsid w:val="008A3F2D"/>
    <w:rsid w:val="008A3F4F"/>
    <w:rsid w:val="008A4E04"/>
    <w:rsid w:val="008A60C3"/>
    <w:rsid w:val="008A6155"/>
    <w:rsid w:val="008A6B3F"/>
    <w:rsid w:val="008A7B66"/>
    <w:rsid w:val="008B2B87"/>
    <w:rsid w:val="008B367C"/>
    <w:rsid w:val="008B3F2B"/>
    <w:rsid w:val="008B4312"/>
    <w:rsid w:val="008B4D9B"/>
    <w:rsid w:val="008B4DAD"/>
    <w:rsid w:val="008B5A42"/>
    <w:rsid w:val="008B6E47"/>
    <w:rsid w:val="008B731E"/>
    <w:rsid w:val="008B75FD"/>
    <w:rsid w:val="008B77AF"/>
    <w:rsid w:val="008B7B29"/>
    <w:rsid w:val="008B7D06"/>
    <w:rsid w:val="008C0066"/>
    <w:rsid w:val="008C1255"/>
    <w:rsid w:val="008C2301"/>
    <w:rsid w:val="008C239D"/>
    <w:rsid w:val="008C2735"/>
    <w:rsid w:val="008C286F"/>
    <w:rsid w:val="008C3A8C"/>
    <w:rsid w:val="008C4B4E"/>
    <w:rsid w:val="008C5031"/>
    <w:rsid w:val="008C5606"/>
    <w:rsid w:val="008C70EF"/>
    <w:rsid w:val="008C7412"/>
    <w:rsid w:val="008D0C0E"/>
    <w:rsid w:val="008D0E7A"/>
    <w:rsid w:val="008D107F"/>
    <w:rsid w:val="008D228D"/>
    <w:rsid w:val="008D409B"/>
    <w:rsid w:val="008D5253"/>
    <w:rsid w:val="008D57CB"/>
    <w:rsid w:val="008D674B"/>
    <w:rsid w:val="008E051E"/>
    <w:rsid w:val="008E1640"/>
    <w:rsid w:val="008E25F7"/>
    <w:rsid w:val="008E3A85"/>
    <w:rsid w:val="008E3E82"/>
    <w:rsid w:val="008E4313"/>
    <w:rsid w:val="008E440A"/>
    <w:rsid w:val="008E4B18"/>
    <w:rsid w:val="008E53C3"/>
    <w:rsid w:val="008E6574"/>
    <w:rsid w:val="008E6CF6"/>
    <w:rsid w:val="008F0540"/>
    <w:rsid w:val="008F0623"/>
    <w:rsid w:val="008F0B11"/>
    <w:rsid w:val="008F10C9"/>
    <w:rsid w:val="008F144F"/>
    <w:rsid w:val="008F1BDE"/>
    <w:rsid w:val="008F241A"/>
    <w:rsid w:val="008F3914"/>
    <w:rsid w:val="008F5555"/>
    <w:rsid w:val="008F6141"/>
    <w:rsid w:val="008F6FCB"/>
    <w:rsid w:val="00901CF3"/>
    <w:rsid w:val="00901E31"/>
    <w:rsid w:val="00901E7B"/>
    <w:rsid w:val="00901FFB"/>
    <w:rsid w:val="009024FE"/>
    <w:rsid w:val="00902ACE"/>
    <w:rsid w:val="00902FC1"/>
    <w:rsid w:val="009039B1"/>
    <w:rsid w:val="00903CDE"/>
    <w:rsid w:val="0090459B"/>
    <w:rsid w:val="00904DD0"/>
    <w:rsid w:val="00905075"/>
    <w:rsid w:val="009061D2"/>
    <w:rsid w:val="00907950"/>
    <w:rsid w:val="009115D2"/>
    <w:rsid w:val="00911F7F"/>
    <w:rsid w:val="00912894"/>
    <w:rsid w:val="009130D3"/>
    <w:rsid w:val="0091415A"/>
    <w:rsid w:val="00915505"/>
    <w:rsid w:val="0091590C"/>
    <w:rsid w:val="00915C13"/>
    <w:rsid w:val="0091604C"/>
    <w:rsid w:val="0091639E"/>
    <w:rsid w:val="00916B00"/>
    <w:rsid w:val="00916B0A"/>
    <w:rsid w:val="00916F2C"/>
    <w:rsid w:val="00917DDE"/>
    <w:rsid w:val="00920340"/>
    <w:rsid w:val="0092095C"/>
    <w:rsid w:val="00920D6C"/>
    <w:rsid w:val="0092154E"/>
    <w:rsid w:val="0092177E"/>
    <w:rsid w:val="00921CBD"/>
    <w:rsid w:val="00923163"/>
    <w:rsid w:val="0092382D"/>
    <w:rsid w:val="00924BA6"/>
    <w:rsid w:val="00924FA7"/>
    <w:rsid w:val="009255DC"/>
    <w:rsid w:val="0092583E"/>
    <w:rsid w:val="00926B08"/>
    <w:rsid w:val="00927F73"/>
    <w:rsid w:val="00931F81"/>
    <w:rsid w:val="009323DA"/>
    <w:rsid w:val="00933122"/>
    <w:rsid w:val="009347B7"/>
    <w:rsid w:val="0093677A"/>
    <w:rsid w:val="00936CD2"/>
    <w:rsid w:val="00936EC7"/>
    <w:rsid w:val="0093729D"/>
    <w:rsid w:val="00937A37"/>
    <w:rsid w:val="009417E0"/>
    <w:rsid w:val="00942AF1"/>
    <w:rsid w:val="00942C5F"/>
    <w:rsid w:val="00943019"/>
    <w:rsid w:val="00945768"/>
    <w:rsid w:val="00946650"/>
    <w:rsid w:val="009476F7"/>
    <w:rsid w:val="00947764"/>
    <w:rsid w:val="0094776C"/>
    <w:rsid w:val="00951BFC"/>
    <w:rsid w:val="00951CC6"/>
    <w:rsid w:val="00951EDD"/>
    <w:rsid w:val="00953142"/>
    <w:rsid w:val="009536E3"/>
    <w:rsid w:val="009544C9"/>
    <w:rsid w:val="00954586"/>
    <w:rsid w:val="00956C0D"/>
    <w:rsid w:val="00960DD4"/>
    <w:rsid w:val="00961103"/>
    <w:rsid w:val="00961BF9"/>
    <w:rsid w:val="00962E58"/>
    <w:rsid w:val="00964591"/>
    <w:rsid w:val="00965A43"/>
    <w:rsid w:val="00966C36"/>
    <w:rsid w:val="009672FD"/>
    <w:rsid w:val="00971E8A"/>
    <w:rsid w:val="00972DA9"/>
    <w:rsid w:val="00973CD6"/>
    <w:rsid w:val="00973DC1"/>
    <w:rsid w:val="00974DDA"/>
    <w:rsid w:val="00974E92"/>
    <w:rsid w:val="00975129"/>
    <w:rsid w:val="00975F87"/>
    <w:rsid w:val="0097716A"/>
    <w:rsid w:val="0097735B"/>
    <w:rsid w:val="00977FCB"/>
    <w:rsid w:val="00980153"/>
    <w:rsid w:val="0098019C"/>
    <w:rsid w:val="0098025F"/>
    <w:rsid w:val="00980756"/>
    <w:rsid w:val="00982026"/>
    <w:rsid w:val="0098204A"/>
    <w:rsid w:val="00982507"/>
    <w:rsid w:val="0098290A"/>
    <w:rsid w:val="00982AFD"/>
    <w:rsid w:val="00985A46"/>
    <w:rsid w:val="00985F97"/>
    <w:rsid w:val="0098674E"/>
    <w:rsid w:val="00986EBB"/>
    <w:rsid w:val="00987960"/>
    <w:rsid w:val="0099125F"/>
    <w:rsid w:val="009924AF"/>
    <w:rsid w:val="009925B2"/>
    <w:rsid w:val="00992ACD"/>
    <w:rsid w:val="00992B2D"/>
    <w:rsid w:val="00994CB1"/>
    <w:rsid w:val="00994F8F"/>
    <w:rsid w:val="00996029"/>
    <w:rsid w:val="00997030"/>
    <w:rsid w:val="009A05BD"/>
    <w:rsid w:val="009A235C"/>
    <w:rsid w:val="009A240C"/>
    <w:rsid w:val="009A2430"/>
    <w:rsid w:val="009A268F"/>
    <w:rsid w:val="009A2803"/>
    <w:rsid w:val="009A33BE"/>
    <w:rsid w:val="009A36A3"/>
    <w:rsid w:val="009A5F2D"/>
    <w:rsid w:val="009A646D"/>
    <w:rsid w:val="009A6A6F"/>
    <w:rsid w:val="009A74F6"/>
    <w:rsid w:val="009B06AF"/>
    <w:rsid w:val="009B0A36"/>
    <w:rsid w:val="009B3352"/>
    <w:rsid w:val="009B3AFB"/>
    <w:rsid w:val="009B7CF8"/>
    <w:rsid w:val="009C0EFD"/>
    <w:rsid w:val="009C2DF3"/>
    <w:rsid w:val="009C36C4"/>
    <w:rsid w:val="009C3889"/>
    <w:rsid w:val="009C3B2C"/>
    <w:rsid w:val="009C44A6"/>
    <w:rsid w:val="009C592A"/>
    <w:rsid w:val="009C62EF"/>
    <w:rsid w:val="009C6605"/>
    <w:rsid w:val="009D0A68"/>
    <w:rsid w:val="009D0CB2"/>
    <w:rsid w:val="009D1907"/>
    <w:rsid w:val="009D2322"/>
    <w:rsid w:val="009D2E5F"/>
    <w:rsid w:val="009D4C2F"/>
    <w:rsid w:val="009D53E8"/>
    <w:rsid w:val="009D64F8"/>
    <w:rsid w:val="009D7726"/>
    <w:rsid w:val="009E0A03"/>
    <w:rsid w:val="009E143F"/>
    <w:rsid w:val="009E17EF"/>
    <w:rsid w:val="009E257B"/>
    <w:rsid w:val="009E4759"/>
    <w:rsid w:val="009E4A46"/>
    <w:rsid w:val="009E4E90"/>
    <w:rsid w:val="009E6FD7"/>
    <w:rsid w:val="009E7021"/>
    <w:rsid w:val="009F05C2"/>
    <w:rsid w:val="009F10FB"/>
    <w:rsid w:val="009F1F88"/>
    <w:rsid w:val="009F4177"/>
    <w:rsid w:val="009F4F24"/>
    <w:rsid w:val="009F6113"/>
    <w:rsid w:val="00A00B60"/>
    <w:rsid w:val="00A00B68"/>
    <w:rsid w:val="00A00D1A"/>
    <w:rsid w:val="00A02100"/>
    <w:rsid w:val="00A02EE9"/>
    <w:rsid w:val="00A046E3"/>
    <w:rsid w:val="00A046FE"/>
    <w:rsid w:val="00A04C62"/>
    <w:rsid w:val="00A05568"/>
    <w:rsid w:val="00A06BB4"/>
    <w:rsid w:val="00A079E8"/>
    <w:rsid w:val="00A07BEE"/>
    <w:rsid w:val="00A07DC3"/>
    <w:rsid w:val="00A10819"/>
    <w:rsid w:val="00A112D7"/>
    <w:rsid w:val="00A11D98"/>
    <w:rsid w:val="00A13BF4"/>
    <w:rsid w:val="00A13E0F"/>
    <w:rsid w:val="00A14E94"/>
    <w:rsid w:val="00A1547C"/>
    <w:rsid w:val="00A160C9"/>
    <w:rsid w:val="00A16619"/>
    <w:rsid w:val="00A172DD"/>
    <w:rsid w:val="00A1768A"/>
    <w:rsid w:val="00A1794B"/>
    <w:rsid w:val="00A17B1B"/>
    <w:rsid w:val="00A17E65"/>
    <w:rsid w:val="00A20273"/>
    <w:rsid w:val="00A21495"/>
    <w:rsid w:val="00A21B74"/>
    <w:rsid w:val="00A22E7B"/>
    <w:rsid w:val="00A2366C"/>
    <w:rsid w:val="00A24C06"/>
    <w:rsid w:val="00A25024"/>
    <w:rsid w:val="00A252BF"/>
    <w:rsid w:val="00A25D18"/>
    <w:rsid w:val="00A268C5"/>
    <w:rsid w:val="00A27353"/>
    <w:rsid w:val="00A307A4"/>
    <w:rsid w:val="00A311D4"/>
    <w:rsid w:val="00A330E4"/>
    <w:rsid w:val="00A336D8"/>
    <w:rsid w:val="00A3424C"/>
    <w:rsid w:val="00A34494"/>
    <w:rsid w:val="00A35644"/>
    <w:rsid w:val="00A359E2"/>
    <w:rsid w:val="00A366D8"/>
    <w:rsid w:val="00A3670A"/>
    <w:rsid w:val="00A37293"/>
    <w:rsid w:val="00A40DE4"/>
    <w:rsid w:val="00A4163D"/>
    <w:rsid w:val="00A4182E"/>
    <w:rsid w:val="00A43256"/>
    <w:rsid w:val="00A440A0"/>
    <w:rsid w:val="00A450A7"/>
    <w:rsid w:val="00A467EA"/>
    <w:rsid w:val="00A46D5F"/>
    <w:rsid w:val="00A47908"/>
    <w:rsid w:val="00A4799B"/>
    <w:rsid w:val="00A47F7A"/>
    <w:rsid w:val="00A50672"/>
    <w:rsid w:val="00A519E6"/>
    <w:rsid w:val="00A51B22"/>
    <w:rsid w:val="00A521F6"/>
    <w:rsid w:val="00A53489"/>
    <w:rsid w:val="00A53D73"/>
    <w:rsid w:val="00A54302"/>
    <w:rsid w:val="00A5641B"/>
    <w:rsid w:val="00A574D6"/>
    <w:rsid w:val="00A57BEE"/>
    <w:rsid w:val="00A60432"/>
    <w:rsid w:val="00A60466"/>
    <w:rsid w:val="00A62E9A"/>
    <w:rsid w:val="00A63215"/>
    <w:rsid w:val="00A669F1"/>
    <w:rsid w:val="00A6750C"/>
    <w:rsid w:val="00A676D2"/>
    <w:rsid w:val="00A67CF7"/>
    <w:rsid w:val="00A70BBC"/>
    <w:rsid w:val="00A71FF1"/>
    <w:rsid w:val="00A7213F"/>
    <w:rsid w:val="00A72D0B"/>
    <w:rsid w:val="00A74628"/>
    <w:rsid w:val="00A74AB5"/>
    <w:rsid w:val="00A76B8D"/>
    <w:rsid w:val="00A77037"/>
    <w:rsid w:val="00A77A45"/>
    <w:rsid w:val="00A80CE4"/>
    <w:rsid w:val="00A81DC5"/>
    <w:rsid w:val="00A821E0"/>
    <w:rsid w:val="00A825D3"/>
    <w:rsid w:val="00A82D92"/>
    <w:rsid w:val="00A82DAF"/>
    <w:rsid w:val="00A83145"/>
    <w:rsid w:val="00A83217"/>
    <w:rsid w:val="00A845F4"/>
    <w:rsid w:val="00A85F8A"/>
    <w:rsid w:val="00A86409"/>
    <w:rsid w:val="00A87D09"/>
    <w:rsid w:val="00A87DB5"/>
    <w:rsid w:val="00A908C9"/>
    <w:rsid w:val="00A90ABA"/>
    <w:rsid w:val="00A90B71"/>
    <w:rsid w:val="00A91383"/>
    <w:rsid w:val="00A919EC"/>
    <w:rsid w:val="00A91D54"/>
    <w:rsid w:val="00A93889"/>
    <w:rsid w:val="00A9526A"/>
    <w:rsid w:val="00A95EA4"/>
    <w:rsid w:val="00A96953"/>
    <w:rsid w:val="00A96F0D"/>
    <w:rsid w:val="00A977D2"/>
    <w:rsid w:val="00AA0B20"/>
    <w:rsid w:val="00AA0DAE"/>
    <w:rsid w:val="00AA28FE"/>
    <w:rsid w:val="00AA3B77"/>
    <w:rsid w:val="00AA7DB7"/>
    <w:rsid w:val="00AB1A35"/>
    <w:rsid w:val="00AB27B0"/>
    <w:rsid w:val="00AB3876"/>
    <w:rsid w:val="00AB3A0A"/>
    <w:rsid w:val="00AB4A10"/>
    <w:rsid w:val="00AB7628"/>
    <w:rsid w:val="00AC05AC"/>
    <w:rsid w:val="00AC0BE1"/>
    <w:rsid w:val="00AC1456"/>
    <w:rsid w:val="00AC3AE8"/>
    <w:rsid w:val="00AC47E9"/>
    <w:rsid w:val="00AC4B0B"/>
    <w:rsid w:val="00AC71B0"/>
    <w:rsid w:val="00AC72ED"/>
    <w:rsid w:val="00AC7C57"/>
    <w:rsid w:val="00AD0004"/>
    <w:rsid w:val="00AD00CE"/>
    <w:rsid w:val="00AD1541"/>
    <w:rsid w:val="00AD30FA"/>
    <w:rsid w:val="00AD32E5"/>
    <w:rsid w:val="00AD34A5"/>
    <w:rsid w:val="00AD3919"/>
    <w:rsid w:val="00AD3B2D"/>
    <w:rsid w:val="00AD4F3E"/>
    <w:rsid w:val="00AD4FA2"/>
    <w:rsid w:val="00AD52D5"/>
    <w:rsid w:val="00AD5330"/>
    <w:rsid w:val="00AD610D"/>
    <w:rsid w:val="00AD6272"/>
    <w:rsid w:val="00AD6594"/>
    <w:rsid w:val="00AD6C69"/>
    <w:rsid w:val="00AE0E15"/>
    <w:rsid w:val="00AE1054"/>
    <w:rsid w:val="00AE27AF"/>
    <w:rsid w:val="00AE2810"/>
    <w:rsid w:val="00AE2A63"/>
    <w:rsid w:val="00AE2BBC"/>
    <w:rsid w:val="00AE3225"/>
    <w:rsid w:val="00AE3A34"/>
    <w:rsid w:val="00AE445D"/>
    <w:rsid w:val="00AE5425"/>
    <w:rsid w:val="00AE61E3"/>
    <w:rsid w:val="00AE676A"/>
    <w:rsid w:val="00AE6D86"/>
    <w:rsid w:val="00AF39EF"/>
    <w:rsid w:val="00AF3C0C"/>
    <w:rsid w:val="00AF4753"/>
    <w:rsid w:val="00AF48D1"/>
    <w:rsid w:val="00AF4C73"/>
    <w:rsid w:val="00AF5B82"/>
    <w:rsid w:val="00AF7998"/>
    <w:rsid w:val="00AF7A23"/>
    <w:rsid w:val="00B01236"/>
    <w:rsid w:val="00B0345A"/>
    <w:rsid w:val="00B03B0C"/>
    <w:rsid w:val="00B04652"/>
    <w:rsid w:val="00B05C6A"/>
    <w:rsid w:val="00B05F43"/>
    <w:rsid w:val="00B06DE5"/>
    <w:rsid w:val="00B07088"/>
    <w:rsid w:val="00B071BC"/>
    <w:rsid w:val="00B07410"/>
    <w:rsid w:val="00B07516"/>
    <w:rsid w:val="00B07A37"/>
    <w:rsid w:val="00B07B9E"/>
    <w:rsid w:val="00B109D7"/>
    <w:rsid w:val="00B10E55"/>
    <w:rsid w:val="00B11087"/>
    <w:rsid w:val="00B11570"/>
    <w:rsid w:val="00B118FD"/>
    <w:rsid w:val="00B14D1B"/>
    <w:rsid w:val="00B15447"/>
    <w:rsid w:val="00B1562B"/>
    <w:rsid w:val="00B15AB8"/>
    <w:rsid w:val="00B15B7F"/>
    <w:rsid w:val="00B17343"/>
    <w:rsid w:val="00B20257"/>
    <w:rsid w:val="00B20556"/>
    <w:rsid w:val="00B21069"/>
    <w:rsid w:val="00B22F55"/>
    <w:rsid w:val="00B23B74"/>
    <w:rsid w:val="00B24F07"/>
    <w:rsid w:val="00B265C0"/>
    <w:rsid w:val="00B2765E"/>
    <w:rsid w:val="00B32BB7"/>
    <w:rsid w:val="00B32DD4"/>
    <w:rsid w:val="00B3338C"/>
    <w:rsid w:val="00B343BB"/>
    <w:rsid w:val="00B34426"/>
    <w:rsid w:val="00B35227"/>
    <w:rsid w:val="00B35559"/>
    <w:rsid w:val="00B36123"/>
    <w:rsid w:val="00B408F7"/>
    <w:rsid w:val="00B40EF9"/>
    <w:rsid w:val="00B41F2D"/>
    <w:rsid w:val="00B422D1"/>
    <w:rsid w:val="00B423FB"/>
    <w:rsid w:val="00B427EA"/>
    <w:rsid w:val="00B42956"/>
    <w:rsid w:val="00B42F21"/>
    <w:rsid w:val="00B43238"/>
    <w:rsid w:val="00B43E54"/>
    <w:rsid w:val="00B44363"/>
    <w:rsid w:val="00B4616A"/>
    <w:rsid w:val="00B50DB1"/>
    <w:rsid w:val="00B5610A"/>
    <w:rsid w:val="00B606A0"/>
    <w:rsid w:val="00B609B4"/>
    <w:rsid w:val="00B62BAC"/>
    <w:rsid w:val="00B62FBB"/>
    <w:rsid w:val="00B63A81"/>
    <w:rsid w:val="00B66A22"/>
    <w:rsid w:val="00B6756A"/>
    <w:rsid w:val="00B7062E"/>
    <w:rsid w:val="00B7246E"/>
    <w:rsid w:val="00B72A68"/>
    <w:rsid w:val="00B72D0E"/>
    <w:rsid w:val="00B73271"/>
    <w:rsid w:val="00B73D77"/>
    <w:rsid w:val="00B75644"/>
    <w:rsid w:val="00B77744"/>
    <w:rsid w:val="00B7774E"/>
    <w:rsid w:val="00B808C2"/>
    <w:rsid w:val="00B80AE1"/>
    <w:rsid w:val="00B81D4D"/>
    <w:rsid w:val="00B8241E"/>
    <w:rsid w:val="00B84511"/>
    <w:rsid w:val="00B8511E"/>
    <w:rsid w:val="00B8519C"/>
    <w:rsid w:val="00B86278"/>
    <w:rsid w:val="00B86EA7"/>
    <w:rsid w:val="00B902FB"/>
    <w:rsid w:val="00B90745"/>
    <w:rsid w:val="00B90BAB"/>
    <w:rsid w:val="00B90C50"/>
    <w:rsid w:val="00B91D3C"/>
    <w:rsid w:val="00B922F4"/>
    <w:rsid w:val="00B93F35"/>
    <w:rsid w:val="00B940F5"/>
    <w:rsid w:val="00B946A1"/>
    <w:rsid w:val="00B947B8"/>
    <w:rsid w:val="00B94B37"/>
    <w:rsid w:val="00B95911"/>
    <w:rsid w:val="00B96BBB"/>
    <w:rsid w:val="00B96EF0"/>
    <w:rsid w:val="00B97A7D"/>
    <w:rsid w:val="00BA02AF"/>
    <w:rsid w:val="00BA051F"/>
    <w:rsid w:val="00BA147A"/>
    <w:rsid w:val="00BA2678"/>
    <w:rsid w:val="00BA2815"/>
    <w:rsid w:val="00BA2DD5"/>
    <w:rsid w:val="00BA3991"/>
    <w:rsid w:val="00BA3F68"/>
    <w:rsid w:val="00BA4680"/>
    <w:rsid w:val="00BA4E8C"/>
    <w:rsid w:val="00BA69DD"/>
    <w:rsid w:val="00BA70E0"/>
    <w:rsid w:val="00BA7E38"/>
    <w:rsid w:val="00BB0207"/>
    <w:rsid w:val="00BB0560"/>
    <w:rsid w:val="00BB16E7"/>
    <w:rsid w:val="00BB199C"/>
    <w:rsid w:val="00BB1A70"/>
    <w:rsid w:val="00BB242F"/>
    <w:rsid w:val="00BB2506"/>
    <w:rsid w:val="00BB3E75"/>
    <w:rsid w:val="00BB4074"/>
    <w:rsid w:val="00BB4298"/>
    <w:rsid w:val="00BB7718"/>
    <w:rsid w:val="00BC1D4A"/>
    <w:rsid w:val="00BC1DAE"/>
    <w:rsid w:val="00BC2A27"/>
    <w:rsid w:val="00BC48DA"/>
    <w:rsid w:val="00BC5747"/>
    <w:rsid w:val="00BC620F"/>
    <w:rsid w:val="00BC6C99"/>
    <w:rsid w:val="00BD0C73"/>
    <w:rsid w:val="00BD172B"/>
    <w:rsid w:val="00BD1F0A"/>
    <w:rsid w:val="00BD2432"/>
    <w:rsid w:val="00BD24D2"/>
    <w:rsid w:val="00BD3F2A"/>
    <w:rsid w:val="00BD5607"/>
    <w:rsid w:val="00BD7C74"/>
    <w:rsid w:val="00BD7D62"/>
    <w:rsid w:val="00BD7EAB"/>
    <w:rsid w:val="00BE2D4D"/>
    <w:rsid w:val="00BE2F67"/>
    <w:rsid w:val="00BE3178"/>
    <w:rsid w:val="00BE388C"/>
    <w:rsid w:val="00BE392C"/>
    <w:rsid w:val="00BE4C0F"/>
    <w:rsid w:val="00BE4FE6"/>
    <w:rsid w:val="00BE5479"/>
    <w:rsid w:val="00BE791A"/>
    <w:rsid w:val="00BF0601"/>
    <w:rsid w:val="00BF087E"/>
    <w:rsid w:val="00BF0A56"/>
    <w:rsid w:val="00BF2A96"/>
    <w:rsid w:val="00BF2EA4"/>
    <w:rsid w:val="00BF3328"/>
    <w:rsid w:val="00BF3BAF"/>
    <w:rsid w:val="00BF4BFF"/>
    <w:rsid w:val="00BF4E3D"/>
    <w:rsid w:val="00BF5022"/>
    <w:rsid w:val="00BF5D9E"/>
    <w:rsid w:val="00BF7C69"/>
    <w:rsid w:val="00C002F7"/>
    <w:rsid w:val="00C03D3C"/>
    <w:rsid w:val="00C04FE8"/>
    <w:rsid w:val="00C0523E"/>
    <w:rsid w:val="00C05450"/>
    <w:rsid w:val="00C0644D"/>
    <w:rsid w:val="00C06480"/>
    <w:rsid w:val="00C116DC"/>
    <w:rsid w:val="00C11A14"/>
    <w:rsid w:val="00C11BD0"/>
    <w:rsid w:val="00C128C4"/>
    <w:rsid w:val="00C12959"/>
    <w:rsid w:val="00C134F1"/>
    <w:rsid w:val="00C1356C"/>
    <w:rsid w:val="00C13771"/>
    <w:rsid w:val="00C14809"/>
    <w:rsid w:val="00C14F65"/>
    <w:rsid w:val="00C160E6"/>
    <w:rsid w:val="00C16451"/>
    <w:rsid w:val="00C1647E"/>
    <w:rsid w:val="00C16D0D"/>
    <w:rsid w:val="00C17406"/>
    <w:rsid w:val="00C17AC0"/>
    <w:rsid w:val="00C2153A"/>
    <w:rsid w:val="00C2179C"/>
    <w:rsid w:val="00C21D9B"/>
    <w:rsid w:val="00C247F6"/>
    <w:rsid w:val="00C255D1"/>
    <w:rsid w:val="00C262B8"/>
    <w:rsid w:val="00C26664"/>
    <w:rsid w:val="00C2671C"/>
    <w:rsid w:val="00C275BE"/>
    <w:rsid w:val="00C2763E"/>
    <w:rsid w:val="00C27978"/>
    <w:rsid w:val="00C30D6E"/>
    <w:rsid w:val="00C31CAD"/>
    <w:rsid w:val="00C32989"/>
    <w:rsid w:val="00C344BD"/>
    <w:rsid w:val="00C349A4"/>
    <w:rsid w:val="00C35079"/>
    <w:rsid w:val="00C35BD7"/>
    <w:rsid w:val="00C36208"/>
    <w:rsid w:val="00C40AAC"/>
    <w:rsid w:val="00C40EA9"/>
    <w:rsid w:val="00C415BB"/>
    <w:rsid w:val="00C42058"/>
    <w:rsid w:val="00C42894"/>
    <w:rsid w:val="00C43454"/>
    <w:rsid w:val="00C43586"/>
    <w:rsid w:val="00C43A54"/>
    <w:rsid w:val="00C44932"/>
    <w:rsid w:val="00C45118"/>
    <w:rsid w:val="00C45726"/>
    <w:rsid w:val="00C45935"/>
    <w:rsid w:val="00C45DC4"/>
    <w:rsid w:val="00C478FE"/>
    <w:rsid w:val="00C504A4"/>
    <w:rsid w:val="00C5057F"/>
    <w:rsid w:val="00C5265E"/>
    <w:rsid w:val="00C52D96"/>
    <w:rsid w:val="00C53A97"/>
    <w:rsid w:val="00C54AF3"/>
    <w:rsid w:val="00C54F8E"/>
    <w:rsid w:val="00C5562A"/>
    <w:rsid w:val="00C557F0"/>
    <w:rsid w:val="00C56A67"/>
    <w:rsid w:val="00C56C16"/>
    <w:rsid w:val="00C57551"/>
    <w:rsid w:val="00C5782D"/>
    <w:rsid w:val="00C57C70"/>
    <w:rsid w:val="00C60EA1"/>
    <w:rsid w:val="00C615E2"/>
    <w:rsid w:val="00C62899"/>
    <w:rsid w:val="00C63330"/>
    <w:rsid w:val="00C63457"/>
    <w:rsid w:val="00C64FBF"/>
    <w:rsid w:val="00C652AD"/>
    <w:rsid w:val="00C655C6"/>
    <w:rsid w:val="00C6560F"/>
    <w:rsid w:val="00C65F23"/>
    <w:rsid w:val="00C66C70"/>
    <w:rsid w:val="00C67782"/>
    <w:rsid w:val="00C677B1"/>
    <w:rsid w:val="00C70AD2"/>
    <w:rsid w:val="00C71773"/>
    <w:rsid w:val="00C73353"/>
    <w:rsid w:val="00C742D2"/>
    <w:rsid w:val="00C745C9"/>
    <w:rsid w:val="00C7746C"/>
    <w:rsid w:val="00C80669"/>
    <w:rsid w:val="00C814E7"/>
    <w:rsid w:val="00C81B3B"/>
    <w:rsid w:val="00C82004"/>
    <w:rsid w:val="00C822D8"/>
    <w:rsid w:val="00C83425"/>
    <w:rsid w:val="00C83ABF"/>
    <w:rsid w:val="00C842B7"/>
    <w:rsid w:val="00C84BAF"/>
    <w:rsid w:val="00C8625C"/>
    <w:rsid w:val="00C86851"/>
    <w:rsid w:val="00C87C49"/>
    <w:rsid w:val="00C87F87"/>
    <w:rsid w:val="00C9162A"/>
    <w:rsid w:val="00C95E8A"/>
    <w:rsid w:val="00CA0BDC"/>
    <w:rsid w:val="00CA15EB"/>
    <w:rsid w:val="00CA164D"/>
    <w:rsid w:val="00CA18A2"/>
    <w:rsid w:val="00CA6986"/>
    <w:rsid w:val="00CA6E0F"/>
    <w:rsid w:val="00CA7641"/>
    <w:rsid w:val="00CA7C58"/>
    <w:rsid w:val="00CA7E74"/>
    <w:rsid w:val="00CB0A9E"/>
    <w:rsid w:val="00CB0D4A"/>
    <w:rsid w:val="00CB25D7"/>
    <w:rsid w:val="00CB3806"/>
    <w:rsid w:val="00CB3CA9"/>
    <w:rsid w:val="00CB4E59"/>
    <w:rsid w:val="00CB5627"/>
    <w:rsid w:val="00CB5996"/>
    <w:rsid w:val="00CB5AC4"/>
    <w:rsid w:val="00CB5EF7"/>
    <w:rsid w:val="00CB641E"/>
    <w:rsid w:val="00CB717A"/>
    <w:rsid w:val="00CB7B9A"/>
    <w:rsid w:val="00CC048C"/>
    <w:rsid w:val="00CC0985"/>
    <w:rsid w:val="00CC0D1B"/>
    <w:rsid w:val="00CC1BB0"/>
    <w:rsid w:val="00CC37AE"/>
    <w:rsid w:val="00CC4522"/>
    <w:rsid w:val="00CC4799"/>
    <w:rsid w:val="00CC6693"/>
    <w:rsid w:val="00CC692D"/>
    <w:rsid w:val="00CC75ED"/>
    <w:rsid w:val="00CC7DD2"/>
    <w:rsid w:val="00CD0210"/>
    <w:rsid w:val="00CD0F96"/>
    <w:rsid w:val="00CD108F"/>
    <w:rsid w:val="00CD384A"/>
    <w:rsid w:val="00CD4FE0"/>
    <w:rsid w:val="00CD5637"/>
    <w:rsid w:val="00CD59BC"/>
    <w:rsid w:val="00CD64E1"/>
    <w:rsid w:val="00CD7206"/>
    <w:rsid w:val="00CD77EE"/>
    <w:rsid w:val="00CE1ED2"/>
    <w:rsid w:val="00CE28B5"/>
    <w:rsid w:val="00CE68AB"/>
    <w:rsid w:val="00CE710E"/>
    <w:rsid w:val="00CE736E"/>
    <w:rsid w:val="00CE775C"/>
    <w:rsid w:val="00CE7A4D"/>
    <w:rsid w:val="00CF098B"/>
    <w:rsid w:val="00CF154B"/>
    <w:rsid w:val="00CF3389"/>
    <w:rsid w:val="00CF5ACB"/>
    <w:rsid w:val="00CF5F15"/>
    <w:rsid w:val="00CF6B17"/>
    <w:rsid w:val="00CF6E01"/>
    <w:rsid w:val="00CF79C6"/>
    <w:rsid w:val="00CF7B7E"/>
    <w:rsid w:val="00D01E52"/>
    <w:rsid w:val="00D02645"/>
    <w:rsid w:val="00D033AE"/>
    <w:rsid w:val="00D03788"/>
    <w:rsid w:val="00D0456C"/>
    <w:rsid w:val="00D04722"/>
    <w:rsid w:val="00D04C74"/>
    <w:rsid w:val="00D05A1C"/>
    <w:rsid w:val="00D10085"/>
    <w:rsid w:val="00D103A7"/>
    <w:rsid w:val="00D1064C"/>
    <w:rsid w:val="00D13038"/>
    <w:rsid w:val="00D13FDB"/>
    <w:rsid w:val="00D15838"/>
    <w:rsid w:val="00D16AF3"/>
    <w:rsid w:val="00D1744E"/>
    <w:rsid w:val="00D21C85"/>
    <w:rsid w:val="00D2211C"/>
    <w:rsid w:val="00D23E8D"/>
    <w:rsid w:val="00D23EF3"/>
    <w:rsid w:val="00D2642D"/>
    <w:rsid w:val="00D26CC1"/>
    <w:rsid w:val="00D27663"/>
    <w:rsid w:val="00D27F70"/>
    <w:rsid w:val="00D32124"/>
    <w:rsid w:val="00D322C6"/>
    <w:rsid w:val="00D33741"/>
    <w:rsid w:val="00D33BB8"/>
    <w:rsid w:val="00D34E61"/>
    <w:rsid w:val="00D402DD"/>
    <w:rsid w:val="00D40788"/>
    <w:rsid w:val="00D40829"/>
    <w:rsid w:val="00D41C21"/>
    <w:rsid w:val="00D42104"/>
    <w:rsid w:val="00D43494"/>
    <w:rsid w:val="00D43C7D"/>
    <w:rsid w:val="00D44211"/>
    <w:rsid w:val="00D444E5"/>
    <w:rsid w:val="00D44990"/>
    <w:rsid w:val="00D451C1"/>
    <w:rsid w:val="00D46CE1"/>
    <w:rsid w:val="00D472FD"/>
    <w:rsid w:val="00D47700"/>
    <w:rsid w:val="00D5019C"/>
    <w:rsid w:val="00D50336"/>
    <w:rsid w:val="00D51500"/>
    <w:rsid w:val="00D52C15"/>
    <w:rsid w:val="00D532A0"/>
    <w:rsid w:val="00D53689"/>
    <w:rsid w:val="00D5545C"/>
    <w:rsid w:val="00D567D8"/>
    <w:rsid w:val="00D57CAD"/>
    <w:rsid w:val="00D602EF"/>
    <w:rsid w:val="00D60522"/>
    <w:rsid w:val="00D60C78"/>
    <w:rsid w:val="00D60EE6"/>
    <w:rsid w:val="00D6172C"/>
    <w:rsid w:val="00D61ACC"/>
    <w:rsid w:val="00D61CEE"/>
    <w:rsid w:val="00D61EAB"/>
    <w:rsid w:val="00D62524"/>
    <w:rsid w:val="00D6296B"/>
    <w:rsid w:val="00D62FFB"/>
    <w:rsid w:val="00D6343B"/>
    <w:rsid w:val="00D63586"/>
    <w:rsid w:val="00D63BC9"/>
    <w:rsid w:val="00D64D76"/>
    <w:rsid w:val="00D650F4"/>
    <w:rsid w:val="00D67411"/>
    <w:rsid w:val="00D67550"/>
    <w:rsid w:val="00D703CF"/>
    <w:rsid w:val="00D71DAB"/>
    <w:rsid w:val="00D72D15"/>
    <w:rsid w:val="00D75184"/>
    <w:rsid w:val="00D75300"/>
    <w:rsid w:val="00D7540D"/>
    <w:rsid w:val="00D757EC"/>
    <w:rsid w:val="00D76B0D"/>
    <w:rsid w:val="00D8001B"/>
    <w:rsid w:val="00D8176A"/>
    <w:rsid w:val="00D83577"/>
    <w:rsid w:val="00D84071"/>
    <w:rsid w:val="00D84D16"/>
    <w:rsid w:val="00D84DC9"/>
    <w:rsid w:val="00D85B0D"/>
    <w:rsid w:val="00D874FC"/>
    <w:rsid w:val="00D90CC3"/>
    <w:rsid w:val="00D90E9F"/>
    <w:rsid w:val="00D91F36"/>
    <w:rsid w:val="00D9211A"/>
    <w:rsid w:val="00D922F4"/>
    <w:rsid w:val="00D929D6"/>
    <w:rsid w:val="00D935D3"/>
    <w:rsid w:val="00D936C5"/>
    <w:rsid w:val="00D94795"/>
    <w:rsid w:val="00D953EF"/>
    <w:rsid w:val="00D977E4"/>
    <w:rsid w:val="00DA0754"/>
    <w:rsid w:val="00DA132E"/>
    <w:rsid w:val="00DA1445"/>
    <w:rsid w:val="00DA39EF"/>
    <w:rsid w:val="00DA5C7D"/>
    <w:rsid w:val="00DA5D1B"/>
    <w:rsid w:val="00DA68BB"/>
    <w:rsid w:val="00DA7714"/>
    <w:rsid w:val="00DB1044"/>
    <w:rsid w:val="00DB12A5"/>
    <w:rsid w:val="00DB1B87"/>
    <w:rsid w:val="00DB2094"/>
    <w:rsid w:val="00DB20CA"/>
    <w:rsid w:val="00DB2B1F"/>
    <w:rsid w:val="00DB2D04"/>
    <w:rsid w:val="00DB32DE"/>
    <w:rsid w:val="00DB4801"/>
    <w:rsid w:val="00DB624B"/>
    <w:rsid w:val="00DB6797"/>
    <w:rsid w:val="00DB67E5"/>
    <w:rsid w:val="00DB67F5"/>
    <w:rsid w:val="00DB73B6"/>
    <w:rsid w:val="00DB7854"/>
    <w:rsid w:val="00DB7FF4"/>
    <w:rsid w:val="00DC1C06"/>
    <w:rsid w:val="00DC208D"/>
    <w:rsid w:val="00DC3ED7"/>
    <w:rsid w:val="00DC7942"/>
    <w:rsid w:val="00DC7D27"/>
    <w:rsid w:val="00DD035D"/>
    <w:rsid w:val="00DD09B6"/>
    <w:rsid w:val="00DD0E29"/>
    <w:rsid w:val="00DD41C8"/>
    <w:rsid w:val="00DD49AA"/>
    <w:rsid w:val="00DD52D7"/>
    <w:rsid w:val="00DD5C29"/>
    <w:rsid w:val="00DD6155"/>
    <w:rsid w:val="00DD75C1"/>
    <w:rsid w:val="00DD7CB7"/>
    <w:rsid w:val="00DD7F21"/>
    <w:rsid w:val="00DE47B5"/>
    <w:rsid w:val="00DE5720"/>
    <w:rsid w:val="00DE5E66"/>
    <w:rsid w:val="00DE6F39"/>
    <w:rsid w:val="00DE77B2"/>
    <w:rsid w:val="00DE7E85"/>
    <w:rsid w:val="00DE7EEB"/>
    <w:rsid w:val="00DF1AA7"/>
    <w:rsid w:val="00DF1E58"/>
    <w:rsid w:val="00DF1E80"/>
    <w:rsid w:val="00DF22E2"/>
    <w:rsid w:val="00DF3D47"/>
    <w:rsid w:val="00DF41EE"/>
    <w:rsid w:val="00DF4CF7"/>
    <w:rsid w:val="00DF53E7"/>
    <w:rsid w:val="00E0004C"/>
    <w:rsid w:val="00E00636"/>
    <w:rsid w:val="00E01CE4"/>
    <w:rsid w:val="00E041E1"/>
    <w:rsid w:val="00E04A6A"/>
    <w:rsid w:val="00E05BB5"/>
    <w:rsid w:val="00E05F77"/>
    <w:rsid w:val="00E0729F"/>
    <w:rsid w:val="00E075C2"/>
    <w:rsid w:val="00E07D02"/>
    <w:rsid w:val="00E10FA6"/>
    <w:rsid w:val="00E12ADE"/>
    <w:rsid w:val="00E12B6D"/>
    <w:rsid w:val="00E13561"/>
    <w:rsid w:val="00E151E9"/>
    <w:rsid w:val="00E15393"/>
    <w:rsid w:val="00E1665E"/>
    <w:rsid w:val="00E16B90"/>
    <w:rsid w:val="00E171BF"/>
    <w:rsid w:val="00E21411"/>
    <w:rsid w:val="00E219F5"/>
    <w:rsid w:val="00E23CC8"/>
    <w:rsid w:val="00E243F1"/>
    <w:rsid w:val="00E24F48"/>
    <w:rsid w:val="00E25049"/>
    <w:rsid w:val="00E25761"/>
    <w:rsid w:val="00E25A60"/>
    <w:rsid w:val="00E262C6"/>
    <w:rsid w:val="00E263C1"/>
    <w:rsid w:val="00E26F9C"/>
    <w:rsid w:val="00E27132"/>
    <w:rsid w:val="00E279FB"/>
    <w:rsid w:val="00E308A3"/>
    <w:rsid w:val="00E322F4"/>
    <w:rsid w:val="00E334E3"/>
    <w:rsid w:val="00E33718"/>
    <w:rsid w:val="00E33D04"/>
    <w:rsid w:val="00E3536A"/>
    <w:rsid w:val="00E40284"/>
    <w:rsid w:val="00E4220A"/>
    <w:rsid w:val="00E42F24"/>
    <w:rsid w:val="00E4364B"/>
    <w:rsid w:val="00E438B8"/>
    <w:rsid w:val="00E441AB"/>
    <w:rsid w:val="00E44FED"/>
    <w:rsid w:val="00E462FA"/>
    <w:rsid w:val="00E465B6"/>
    <w:rsid w:val="00E472AB"/>
    <w:rsid w:val="00E504CD"/>
    <w:rsid w:val="00E510DC"/>
    <w:rsid w:val="00E510E2"/>
    <w:rsid w:val="00E522A9"/>
    <w:rsid w:val="00E52862"/>
    <w:rsid w:val="00E5302C"/>
    <w:rsid w:val="00E538BB"/>
    <w:rsid w:val="00E54B3E"/>
    <w:rsid w:val="00E5516F"/>
    <w:rsid w:val="00E553CF"/>
    <w:rsid w:val="00E56ED3"/>
    <w:rsid w:val="00E56F1B"/>
    <w:rsid w:val="00E5780C"/>
    <w:rsid w:val="00E57F5E"/>
    <w:rsid w:val="00E60123"/>
    <w:rsid w:val="00E604A0"/>
    <w:rsid w:val="00E60766"/>
    <w:rsid w:val="00E60EBE"/>
    <w:rsid w:val="00E62AF0"/>
    <w:rsid w:val="00E63946"/>
    <w:rsid w:val="00E64BC1"/>
    <w:rsid w:val="00E65C4D"/>
    <w:rsid w:val="00E66832"/>
    <w:rsid w:val="00E66F69"/>
    <w:rsid w:val="00E713C1"/>
    <w:rsid w:val="00E72842"/>
    <w:rsid w:val="00E73760"/>
    <w:rsid w:val="00E73DEB"/>
    <w:rsid w:val="00E75157"/>
    <w:rsid w:val="00E77E88"/>
    <w:rsid w:val="00E82912"/>
    <w:rsid w:val="00E82AE7"/>
    <w:rsid w:val="00E8305E"/>
    <w:rsid w:val="00E831BB"/>
    <w:rsid w:val="00E8358A"/>
    <w:rsid w:val="00E85A27"/>
    <w:rsid w:val="00E86BBB"/>
    <w:rsid w:val="00E87CA3"/>
    <w:rsid w:val="00E918D7"/>
    <w:rsid w:val="00E938CD"/>
    <w:rsid w:val="00E955E0"/>
    <w:rsid w:val="00E96928"/>
    <w:rsid w:val="00E96AB9"/>
    <w:rsid w:val="00E97040"/>
    <w:rsid w:val="00E97677"/>
    <w:rsid w:val="00EA0682"/>
    <w:rsid w:val="00EA078C"/>
    <w:rsid w:val="00EA0C20"/>
    <w:rsid w:val="00EA0D10"/>
    <w:rsid w:val="00EA1372"/>
    <w:rsid w:val="00EA2368"/>
    <w:rsid w:val="00EA34BF"/>
    <w:rsid w:val="00EA39A2"/>
    <w:rsid w:val="00EA5E66"/>
    <w:rsid w:val="00EA5F83"/>
    <w:rsid w:val="00EA64A1"/>
    <w:rsid w:val="00EA686F"/>
    <w:rsid w:val="00EA7DB9"/>
    <w:rsid w:val="00EB02B3"/>
    <w:rsid w:val="00EB0EF3"/>
    <w:rsid w:val="00EB3977"/>
    <w:rsid w:val="00EB78CF"/>
    <w:rsid w:val="00EC09AF"/>
    <w:rsid w:val="00EC0DA4"/>
    <w:rsid w:val="00EC0EBF"/>
    <w:rsid w:val="00EC3E44"/>
    <w:rsid w:val="00EC422B"/>
    <w:rsid w:val="00EC559F"/>
    <w:rsid w:val="00EC59A5"/>
    <w:rsid w:val="00EC5C4F"/>
    <w:rsid w:val="00EC620D"/>
    <w:rsid w:val="00EC7653"/>
    <w:rsid w:val="00EC7966"/>
    <w:rsid w:val="00ED02C6"/>
    <w:rsid w:val="00ED0B58"/>
    <w:rsid w:val="00ED125D"/>
    <w:rsid w:val="00ED2834"/>
    <w:rsid w:val="00ED2FDF"/>
    <w:rsid w:val="00ED312F"/>
    <w:rsid w:val="00ED328A"/>
    <w:rsid w:val="00ED32A5"/>
    <w:rsid w:val="00ED403D"/>
    <w:rsid w:val="00ED4C54"/>
    <w:rsid w:val="00ED535C"/>
    <w:rsid w:val="00ED6568"/>
    <w:rsid w:val="00ED6F26"/>
    <w:rsid w:val="00ED749A"/>
    <w:rsid w:val="00ED7D5A"/>
    <w:rsid w:val="00EE04CF"/>
    <w:rsid w:val="00EE0CB8"/>
    <w:rsid w:val="00EE1B65"/>
    <w:rsid w:val="00EE1E03"/>
    <w:rsid w:val="00EE3B47"/>
    <w:rsid w:val="00EE46A1"/>
    <w:rsid w:val="00EE4B7A"/>
    <w:rsid w:val="00EE5585"/>
    <w:rsid w:val="00EE5A6A"/>
    <w:rsid w:val="00EE64EF"/>
    <w:rsid w:val="00EE6F03"/>
    <w:rsid w:val="00EE76A2"/>
    <w:rsid w:val="00EF2155"/>
    <w:rsid w:val="00EF3B00"/>
    <w:rsid w:val="00EF4945"/>
    <w:rsid w:val="00EF49CE"/>
    <w:rsid w:val="00EF4BC7"/>
    <w:rsid w:val="00EF4C4C"/>
    <w:rsid w:val="00EF559F"/>
    <w:rsid w:val="00EF73BF"/>
    <w:rsid w:val="00F00F63"/>
    <w:rsid w:val="00F02434"/>
    <w:rsid w:val="00F02565"/>
    <w:rsid w:val="00F02653"/>
    <w:rsid w:val="00F02E2B"/>
    <w:rsid w:val="00F03A84"/>
    <w:rsid w:val="00F0707D"/>
    <w:rsid w:val="00F07405"/>
    <w:rsid w:val="00F0775A"/>
    <w:rsid w:val="00F07FE8"/>
    <w:rsid w:val="00F124A0"/>
    <w:rsid w:val="00F13E10"/>
    <w:rsid w:val="00F153A5"/>
    <w:rsid w:val="00F156E2"/>
    <w:rsid w:val="00F17962"/>
    <w:rsid w:val="00F206AF"/>
    <w:rsid w:val="00F21015"/>
    <w:rsid w:val="00F210DA"/>
    <w:rsid w:val="00F21A42"/>
    <w:rsid w:val="00F22AC7"/>
    <w:rsid w:val="00F238B8"/>
    <w:rsid w:val="00F24A04"/>
    <w:rsid w:val="00F25230"/>
    <w:rsid w:val="00F261B6"/>
    <w:rsid w:val="00F2697E"/>
    <w:rsid w:val="00F26DD8"/>
    <w:rsid w:val="00F2771D"/>
    <w:rsid w:val="00F27CE6"/>
    <w:rsid w:val="00F30527"/>
    <w:rsid w:val="00F3081C"/>
    <w:rsid w:val="00F30CB4"/>
    <w:rsid w:val="00F318F5"/>
    <w:rsid w:val="00F3227C"/>
    <w:rsid w:val="00F33290"/>
    <w:rsid w:val="00F33ADC"/>
    <w:rsid w:val="00F35729"/>
    <w:rsid w:val="00F357C3"/>
    <w:rsid w:val="00F374F7"/>
    <w:rsid w:val="00F3788C"/>
    <w:rsid w:val="00F378F6"/>
    <w:rsid w:val="00F41BC7"/>
    <w:rsid w:val="00F41F9F"/>
    <w:rsid w:val="00F425EF"/>
    <w:rsid w:val="00F4334C"/>
    <w:rsid w:val="00F433BC"/>
    <w:rsid w:val="00F43D2F"/>
    <w:rsid w:val="00F44880"/>
    <w:rsid w:val="00F457B8"/>
    <w:rsid w:val="00F50EEC"/>
    <w:rsid w:val="00F52866"/>
    <w:rsid w:val="00F55279"/>
    <w:rsid w:val="00F55855"/>
    <w:rsid w:val="00F55C1B"/>
    <w:rsid w:val="00F56517"/>
    <w:rsid w:val="00F5681C"/>
    <w:rsid w:val="00F60001"/>
    <w:rsid w:val="00F60243"/>
    <w:rsid w:val="00F61686"/>
    <w:rsid w:val="00F6309F"/>
    <w:rsid w:val="00F6433C"/>
    <w:rsid w:val="00F646FC"/>
    <w:rsid w:val="00F64A92"/>
    <w:rsid w:val="00F66237"/>
    <w:rsid w:val="00F666B6"/>
    <w:rsid w:val="00F730B1"/>
    <w:rsid w:val="00F7314F"/>
    <w:rsid w:val="00F731F7"/>
    <w:rsid w:val="00F73D5E"/>
    <w:rsid w:val="00F74751"/>
    <w:rsid w:val="00F7566D"/>
    <w:rsid w:val="00F760A9"/>
    <w:rsid w:val="00F77D81"/>
    <w:rsid w:val="00F80762"/>
    <w:rsid w:val="00F850B3"/>
    <w:rsid w:val="00F8518C"/>
    <w:rsid w:val="00F85881"/>
    <w:rsid w:val="00F85E54"/>
    <w:rsid w:val="00F8624C"/>
    <w:rsid w:val="00F873C5"/>
    <w:rsid w:val="00F87965"/>
    <w:rsid w:val="00F9085F"/>
    <w:rsid w:val="00F91262"/>
    <w:rsid w:val="00F913B8"/>
    <w:rsid w:val="00F9269D"/>
    <w:rsid w:val="00F93082"/>
    <w:rsid w:val="00F93408"/>
    <w:rsid w:val="00F94616"/>
    <w:rsid w:val="00F95357"/>
    <w:rsid w:val="00F968B0"/>
    <w:rsid w:val="00F97D90"/>
    <w:rsid w:val="00FA157D"/>
    <w:rsid w:val="00FA1AE4"/>
    <w:rsid w:val="00FA2B6A"/>
    <w:rsid w:val="00FA3B67"/>
    <w:rsid w:val="00FA412C"/>
    <w:rsid w:val="00FA4BC8"/>
    <w:rsid w:val="00FA4E07"/>
    <w:rsid w:val="00FA5A4A"/>
    <w:rsid w:val="00FA7958"/>
    <w:rsid w:val="00FB0A11"/>
    <w:rsid w:val="00FB0F46"/>
    <w:rsid w:val="00FB1200"/>
    <w:rsid w:val="00FB19D8"/>
    <w:rsid w:val="00FB2543"/>
    <w:rsid w:val="00FB2BB7"/>
    <w:rsid w:val="00FB2C2D"/>
    <w:rsid w:val="00FB2E8C"/>
    <w:rsid w:val="00FB3EC5"/>
    <w:rsid w:val="00FB4033"/>
    <w:rsid w:val="00FB491B"/>
    <w:rsid w:val="00FB4FCE"/>
    <w:rsid w:val="00FB5465"/>
    <w:rsid w:val="00FB6084"/>
    <w:rsid w:val="00FC03D2"/>
    <w:rsid w:val="00FC04D1"/>
    <w:rsid w:val="00FC181A"/>
    <w:rsid w:val="00FC2C29"/>
    <w:rsid w:val="00FC38D8"/>
    <w:rsid w:val="00FC3EB0"/>
    <w:rsid w:val="00FC42DD"/>
    <w:rsid w:val="00FC49C5"/>
    <w:rsid w:val="00FC4C91"/>
    <w:rsid w:val="00FC53C5"/>
    <w:rsid w:val="00FC5F96"/>
    <w:rsid w:val="00FC60D6"/>
    <w:rsid w:val="00FC789C"/>
    <w:rsid w:val="00FD01E9"/>
    <w:rsid w:val="00FD0C31"/>
    <w:rsid w:val="00FD13A0"/>
    <w:rsid w:val="00FD3DC2"/>
    <w:rsid w:val="00FD3DDE"/>
    <w:rsid w:val="00FD4292"/>
    <w:rsid w:val="00FD464B"/>
    <w:rsid w:val="00FD5994"/>
    <w:rsid w:val="00FD68F1"/>
    <w:rsid w:val="00FD702F"/>
    <w:rsid w:val="00FD7FD2"/>
    <w:rsid w:val="00FE02A2"/>
    <w:rsid w:val="00FE0315"/>
    <w:rsid w:val="00FE0802"/>
    <w:rsid w:val="00FE0C64"/>
    <w:rsid w:val="00FE0D58"/>
    <w:rsid w:val="00FE15AA"/>
    <w:rsid w:val="00FE1F58"/>
    <w:rsid w:val="00FE493F"/>
    <w:rsid w:val="00FE5E04"/>
    <w:rsid w:val="00FE6012"/>
    <w:rsid w:val="00FE6080"/>
    <w:rsid w:val="00FE7D65"/>
    <w:rsid w:val="00FF0C72"/>
    <w:rsid w:val="00FF20D7"/>
    <w:rsid w:val="00FF278B"/>
    <w:rsid w:val="00FF2EEE"/>
    <w:rsid w:val="00FF3042"/>
    <w:rsid w:val="00FF44FE"/>
    <w:rsid w:val="00FF4AF4"/>
    <w:rsid w:val="00FF5208"/>
    <w:rsid w:val="00FF5D39"/>
    <w:rsid w:val="00FF60F6"/>
    <w:rsid w:val="00FF75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41E"/>
  </w:style>
  <w:style w:type="paragraph" w:styleId="Heading1">
    <w:name w:val="heading 1"/>
    <w:basedOn w:val="Normal"/>
    <w:link w:val="Heading1Char"/>
    <w:uiPriority w:val="9"/>
    <w:qFormat/>
    <w:rsid w:val="00661A6C"/>
    <w:pPr>
      <w:spacing w:before="100" w:beforeAutospacing="1" w:after="100" w:afterAutospacing="1"/>
      <w:outlineLvl w:val="0"/>
    </w:pPr>
    <w:rPr>
      <w:rFonts w:ascii="Times New Roman" w:eastAsia="Times New Roman" w:hAnsi="Times New Roman" w:cs="Times New Roman"/>
      <w:b/>
      <w:bCs/>
      <w:kern w:val="36"/>
      <w:sz w:val="48"/>
      <w:szCs w:val="48"/>
      <w:lang w:eastAsia="zh-TW"/>
    </w:rPr>
  </w:style>
  <w:style w:type="paragraph" w:styleId="Heading2">
    <w:name w:val="heading 2"/>
    <w:basedOn w:val="Normal"/>
    <w:next w:val="Normal"/>
    <w:link w:val="Heading2Char"/>
    <w:uiPriority w:val="9"/>
    <w:semiHidden/>
    <w:unhideWhenUsed/>
    <w:qFormat/>
    <w:rsid w:val="008E431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7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22E0"/>
    <w:rPr>
      <w:rFonts w:ascii="Tahoma" w:hAnsi="Tahoma" w:cs="Tahoma"/>
      <w:sz w:val="16"/>
      <w:szCs w:val="16"/>
    </w:rPr>
  </w:style>
  <w:style w:type="character" w:customStyle="1" w:styleId="BalloonTextChar">
    <w:name w:val="Balloon Text Char"/>
    <w:basedOn w:val="DefaultParagraphFont"/>
    <w:link w:val="BalloonText"/>
    <w:uiPriority w:val="99"/>
    <w:semiHidden/>
    <w:rsid w:val="000822E0"/>
    <w:rPr>
      <w:rFonts w:ascii="Tahoma" w:hAnsi="Tahoma" w:cs="Tahoma"/>
      <w:sz w:val="16"/>
      <w:szCs w:val="16"/>
    </w:rPr>
  </w:style>
  <w:style w:type="paragraph" w:styleId="Header">
    <w:name w:val="header"/>
    <w:basedOn w:val="Normal"/>
    <w:link w:val="HeaderChar"/>
    <w:uiPriority w:val="99"/>
    <w:unhideWhenUsed/>
    <w:rsid w:val="004A2DD2"/>
    <w:pPr>
      <w:tabs>
        <w:tab w:val="center" w:pos="4320"/>
        <w:tab w:val="right" w:pos="8640"/>
      </w:tabs>
    </w:pPr>
  </w:style>
  <w:style w:type="character" w:customStyle="1" w:styleId="HeaderChar">
    <w:name w:val="Header Char"/>
    <w:basedOn w:val="DefaultParagraphFont"/>
    <w:link w:val="Header"/>
    <w:uiPriority w:val="99"/>
    <w:rsid w:val="004A2DD2"/>
  </w:style>
  <w:style w:type="paragraph" w:styleId="Footer">
    <w:name w:val="footer"/>
    <w:basedOn w:val="Normal"/>
    <w:link w:val="FooterChar"/>
    <w:uiPriority w:val="99"/>
    <w:unhideWhenUsed/>
    <w:rsid w:val="004A2DD2"/>
    <w:pPr>
      <w:tabs>
        <w:tab w:val="center" w:pos="4320"/>
        <w:tab w:val="right" w:pos="8640"/>
      </w:tabs>
    </w:pPr>
  </w:style>
  <w:style w:type="character" w:customStyle="1" w:styleId="FooterChar">
    <w:name w:val="Footer Char"/>
    <w:basedOn w:val="DefaultParagraphFont"/>
    <w:link w:val="Footer"/>
    <w:uiPriority w:val="99"/>
    <w:rsid w:val="004A2DD2"/>
  </w:style>
  <w:style w:type="character" w:styleId="Hyperlink">
    <w:name w:val="Hyperlink"/>
    <w:basedOn w:val="DefaultParagraphFont"/>
    <w:uiPriority w:val="99"/>
    <w:unhideWhenUsed/>
    <w:rsid w:val="00DD41C8"/>
    <w:rPr>
      <w:color w:val="0000FF" w:themeColor="hyperlink"/>
      <w:u w:val="single"/>
    </w:rPr>
  </w:style>
  <w:style w:type="paragraph" w:styleId="ListParagraph">
    <w:name w:val="List Paragraph"/>
    <w:basedOn w:val="Normal"/>
    <w:uiPriority w:val="34"/>
    <w:qFormat/>
    <w:rsid w:val="00561533"/>
    <w:pPr>
      <w:ind w:left="720"/>
      <w:contextualSpacing/>
    </w:pPr>
  </w:style>
  <w:style w:type="character" w:customStyle="1" w:styleId="Heading1Char">
    <w:name w:val="Heading 1 Char"/>
    <w:basedOn w:val="DefaultParagraphFont"/>
    <w:link w:val="Heading1"/>
    <w:uiPriority w:val="9"/>
    <w:rsid w:val="00661A6C"/>
    <w:rPr>
      <w:rFonts w:ascii="Times New Roman" w:eastAsia="Times New Roman" w:hAnsi="Times New Roman" w:cs="Times New Roman"/>
      <w:b/>
      <w:bCs/>
      <w:kern w:val="36"/>
      <w:sz w:val="48"/>
      <w:szCs w:val="48"/>
      <w:lang w:eastAsia="zh-TW"/>
    </w:rPr>
  </w:style>
  <w:style w:type="character" w:customStyle="1" w:styleId="Heading2Char">
    <w:name w:val="Heading 2 Char"/>
    <w:basedOn w:val="DefaultParagraphFont"/>
    <w:link w:val="Heading2"/>
    <w:uiPriority w:val="9"/>
    <w:semiHidden/>
    <w:rsid w:val="008E4313"/>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semiHidden/>
    <w:unhideWhenUsed/>
    <w:rsid w:val="0042090C"/>
    <w:rPr>
      <w:sz w:val="20"/>
      <w:szCs w:val="20"/>
    </w:rPr>
  </w:style>
  <w:style w:type="character" w:customStyle="1" w:styleId="FootnoteTextChar">
    <w:name w:val="Footnote Text Char"/>
    <w:basedOn w:val="DefaultParagraphFont"/>
    <w:link w:val="FootnoteText"/>
    <w:uiPriority w:val="99"/>
    <w:semiHidden/>
    <w:rsid w:val="0042090C"/>
    <w:rPr>
      <w:sz w:val="20"/>
      <w:szCs w:val="20"/>
    </w:rPr>
  </w:style>
  <w:style w:type="character" w:styleId="FootnoteReference">
    <w:name w:val="footnote reference"/>
    <w:basedOn w:val="DefaultParagraphFont"/>
    <w:uiPriority w:val="99"/>
    <w:semiHidden/>
    <w:unhideWhenUsed/>
    <w:rsid w:val="0042090C"/>
    <w:rPr>
      <w:vertAlign w:val="superscript"/>
    </w:rPr>
  </w:style>
  <w:style w:type="paragraph" w:styleId="Subtitle">
    <w:name w:val="Subtitle"/>
    <w:aliases w:val="標題"/>
    <w:basedOn w:val="Normal"/>
    <w:next w:val="Normal"/>
    <w:link w:val="SubtitleChar"/>
    <w:uiPriority w:val="11"/>
    <w:qFormat/>
    <w:rsid w:val="00281F6B"/>
    <w:pPr>
      <w:numPr>
        <w:ilvl w:val="1"/>
      </w:numPr>
      <w:spacing w:after="200" w:line="276" w:lineRule="auto"/>
      <w:jc w:val="center"/>
    </w:pPr>
    <w:rPr>
      <w:rFonts w:asciiTheme="majorEastAsia" w:eastAsiaTheme="majorEastAsia" w:hAnsiTheme="majorEastAsia" w:cstheme="majorBidi"/>
      <w:iCs/>
      <w:spacing w:val="15"/>
      <w:sz w:val="24"/>
      <w:szCs w:val="24"/>
    </w:rPr>
  </w:style>
  <w:style w:type="character" w:customStyle="1" w:styleId="SubtitleChar">
    <w:name w:val="Subtitle Char"/>
    <w:aliases w:val="標題 Char"/>
    <w:basedOn w:val="DefaultParagraphFont"/>
    <w:link w:val="Subtitle"/>
    <w:uiPriority w:val="11"/>
    <w:rsid w:val="00281F6B"/>
    <w:rPr>
      <w:rFonts w:asciiTheme="majorEastAsia" w:eastAsiaTheme="majorEastAsia" w:hAnsiTheme="majorEastAsia" w:cstheme="majorBidi"/>
      <w:iCs/>
      <w:spacing w:val="15"/>
      <w:sz w:val="24"/>
      <w:szCs w:val="24"/>
    </w:rPr>
  </w:style>
  <w:style w:type="paragraph" w:styleId="NoSpacing">
    <w:name w:val="No Spacing"/>
    <w:rsid w:val="00982AFD"/>
    <w:pPr>
      <w:pBdr>
        <w:top w:val="nil"/>
        <w:left w:val="nil"/>
        <w:bottom w:val="nil"/>
        <w:right w:val="nil"/>
        <w:between w:val="nil"/>
        <w:bar w:val="nil"/>
      </w:pBdr>
    </w:pPr>
    <w:rPr>
      <w:rFonts w:ascii="Calibri" w:eastAsia="Calibri" w:hAnsi="Calibri" w:cs="Calibri"/>
      <w:color w:val="000000"/>
      <w:sz w:val="24"/>
      <w:szCs w:val="24"/>
      <w:u w:color="000000"/>
      <w:bdr w:val="nil"/>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41E"/>
  </w:style>
  <w:style w:type="paragraph" w:styleId="Heading1">
    <w:name w:val="heading 1"/>
    <w:basedOn w:val="Normal"/>
    <w:link w:val="Heading1Char"/>
    <w:uiPriority w:val="9"/>
    <w:qFormat/>
    <w:rsid w:val="00661A6C"/>
    <w:pPr>
      <w:spacing w:before="100" w:beforeAutospacing="1" w:after="100" w:afterAutospacing="1"/>
      <w:outlineLvl w:val="0"/>
    </w:pPr>
    <w:rPr>
      <w:rFonts w:ascii="Times New Roman" w:eastAsia="Times New Roman" w:hAnsi="Times New Roman" w:cs="Times New Roman"/>
      <w:b/>
      <w:bCs/>
      <w:kern w:val="36"/>
      <w:sz w:val="48"/>
      <w:szCs w:val="48"/>
      <w:lang w:eastAsia="zh-TW"/>
    </w:rPr>
  </w:style>
  <w:style w:type="paragraph" w:styleId="Heading2">
    <w:name w:val="heading 2"/>
    <w:basedOn w:val="Normal"/>
    <w:next w:val="Normal"/>
    <w:link w:val="Heading2Char"/>
    <w:uiPriority w:val="9"/>
    <w:semiHidden/>
    <w:unhideWhenUsed/>
    <w:qFormat/>
    <w:rsid w:val="008E431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7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22E0"/>
    <w:rPr>
      <w:rFonts w:ascii="Tahoma" w:hAnsi="Tahoma" w:cs="Tahoma"/>
      <w:sz w:val="16"/>
      <w:szCs w:val="16"/>
    </w:rPr>
  </w:style>
  <w:style w:type="character" w:customStyle="1" w:styleId="BalloonTextChar">
    <w:name w:val="Balloon Text Char"/>
    <w:basedOn w:val="DefaultParagraphFont"/>
    <w:link w:val="BalloonText"/>
    <w:uiPriority w:val="99"/>
    <w:semiHidden/>
    <w:rsid w:val="000822E0"/>
    <w:rPr>
      <w:rFonts w:ascii="Tahoma" w:hAnsi="Tahoma" w:cs="Tahoma"/>
      <w:sz w:val="16"/>
      <w:szCs w:val="16"/>
    </w:rPr>
  </w:style>
  <w:style w:type="paragraph" w:styleId="Header">
    <w:name w:val="header"/>
    <w:basedOn w:val="Normal"/>
    <w:link w:val="HeaderChar"/>
    <w:uiPriority w:val="99"/>
    <w:unhideWhenUsed/>
    <w:rsid w:val="004A2DD2"/>
    <w:pPr>
      <w:tabs>
        <w:tab w:val="center" w:pos="4320"/>
        <w:tab w:val="right" w:pos="8640"/>
      </w:tabs>
    </w:pPr>
  </w:style>
  <w:style w:type="character" w:customStyle="1" w:styleId="HeaderChar">
    <w:name w:val="Header Char"/>
    <w:basedOn w:val="DefaultParagraphFont"/>
    <w:link w:val="Header"/>
    <w:uiPriority w:val="99"/>
    <w:rsid w:val="004A2DD2"/>
  </w:style>
  <w:style w:type="paragraph" w:styleId="Footer">
    <w:name w:val="footer"/>
    <w:basedOn w:val="Normal"/>
    <w:link w:val="FooterChar"/>
    <w:uiPriority w:val="99"/>
    <w:unhideWhenUsed/>
    <w:rsid w:val="004A2DD2"/>
    <w:pPr>
      <w:tabs>
        <w:tab w:val="center" w:pos="4320"/>
        <w:tab w:val="right" w:pos="8640"/>
      </w:tabs>
    </w:pPr>
  </w:style>
  <w:style w:type="character" w:customStyle="1" w:styleId="FooterChar">
    <w:name w:val="Footer Char"/>
    <w:basedOn w:val="DefaultParagraphFont"/>
    <w:link w:val="Footer"/>
    <w:uiPriority w:val="99"/>
    <w:rsid w:val="004A2DD2"/>
  </w:style>
  <w:style w:type="character" w:styleId="Hyperlink">
    <w:name w:val="Hyperlink"/>
    <w:basedOn w:val="DefaultParagraphFont"/>
    <w:uiPriority w:val="99"/>
    <w:unhideWhenUsed/>
    <w:rsid w:val="00DD41C8"/>
    <w:rPr>
      <w:color w:val="0000FF" w:themeColor="hyperlink"/>
      <w:u w:val="single"/>
    </w:rPr>
  </w:style>
  <w:style w:type="paragraph" w:styleId="ListParagraph">
    <w:name w:val="List Paragraph"/>
    <w:basedOn w:val="Normal"/>
    <w:uiPriority w:val="34"/>
    <w:qFormat/>
    <w:rsid w:val="00561533"/>
    <w:pPr>
      <w:ind w:left="720"/>
      <w:contextualSpacing/>
    </w:pPr>
  </w:style>
  <w:style w:type="character" w:customStyle="1" w:styleId="Heading1Char">
    <w:name w:val="Heading 1 Char"/>
    <w:basedOn w:val="DefaultParagraphFont"/>
    <w:link w:val="Heading1"/>
    <w:uiPriority w:val="9"/>
    <w:rsid w:val="00661A6C"/>
    <w:rPr>
      <w:rFonts w:ascii="Times New Roman" w:eastAsia="Times New Roman" w:hAnsi="Times New Roman" w:cs="Times New Roman"/>
      <w:b/>
      <w:bCs/>
      <w:kern w:val="36"/>
      <w:sz w:val="48"/>
      <w:szCs w:val="48"/>
      <w:lang w:eastAsia="zh-TW"/>
    </w:rPr>
  </w:style>
  <w:style w:type="character" w:customStyle="1" w:styleId="Heading2Char">
    <w:name w:val="Heading 2 Char"/>
    <w:basedOn w:val="DefaultParagraphFont"/>
    <w:link w:val="Heading2"/>
    <w:uiPriority w:val="9"/>
    <w:semiHidden/>
    <w:rsid w:val="008E4313"/>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semiHidden/>
    <w:unhideWhenUsed/>
    <w:rsid w:val="0042090C"/>
    <w:rPr>
      <w:sz w:val="20"/>
      <w:szCs w:val="20"/>
    </w:rPr>
  </w:style>
  <w:style w:type="character" w:customStyle="1" w:styleId="FootnoteTextChar">
    <w:name w:val="Footnote Text Char"/>
    <w:basedOn w:val="DefaultParagraphFont"/>
    <w:link w:val="FootnoteText"/>
    <w:uiPriority w:val="99"/>
    <w:semiHidden/>
    <w:rsid w:val="0042090C"/>
    <w:rPr>
      <w:sz w:val="20"/>
      <w:szCs w:val="20"/>
    </w:rPr>
  </w:style>
  <w:style w:type="character" w:styleId="FootnoteReference">
    <w:name w:val="footnote reference"/>
    <w:basedOn w:val="DefaultParagraphFont"/>
    <w:uiPriority w:val="99"/>
    <w:semiHidden/>
    <w:unhideWhenUsed/>
    <w:rsid w:val="0042090C"/>
    <w:rPr>
      <w:vertAlign w:val="superscript"/>
    </w:rPr>
  </w:style>
  <w:style w:type="paragraph" w:styleId="Subtitle">
    <w:name w:val="Subtitle"/>
    <w:aliases w:val="標題"/>
    <w:basedOn w:val="Normal"/>
    <w:next w:val="Normal"/>
    <w:link w:val="SubtitleChar"/>
    <w:uiPriority w:val="11"/>
    <w:qFormat/>
    <w:rsid w:val="00281F6B"/>
    <w:pPr>
      <w:numPr>
        <w:ilvl w:val="1"/>
      </w:numPr>
      <w:spacing w:after="200" w:line="276" w:lineRule="auto"/>
      <w:jc w:val="center"/>
    </w:pPr>
    <w:rPr>
      <w:rFonts w:asciiTheme="majorEastAsia" w:eastAsiaTheme="majorEastAsia" w:hAnsiTheme="majorEastAsia" w:cstheme="majorBidi"/>
      <w:iCs/>
      <w:spacing w:val="15"/>
      <w:sz w:val="24"/>
      <w:szCs w:val="24"/>
    </w:rPr>
  </w:style>
  <w:style w:type="character" w:customStyle="1" w:styleId="SubtitleChar">
    <w:name w:val="Subtitle Char"/>
    <w:aliases w:val="標題 Char"/>
    <w:basedOn w:val="DefaultParagraphFont"/>
    <w:link w:val="Subtitle"/>
    <w:uiPriority w:val="11"/>
    <w:rsid w:val="00281F6B"/>
    <w:rPr>
      <w:rFonts w:asciiTheme="majorEastAsia" w:eastAsiaTheme="majorEastAsia" w:hAnsiTheme="majorEastAsia" w:cstheme="majorBidi"/>
      <w:iCs/>
      <w:spacing w:val="15"/>
      <w:sz w:val="24"/>
      <w:szCs w:val="24"/>
    </w:rPr>
  </w:style>
  <w:style w:type="paragraph" w:styleId="NoSpacing">
    <w:name w:val="No Spacing"/>
    <w:rsid w:val="00982AFD"/>
    <w:pPr>
      <w:pBdr>
        <w:top w:val="nil"/>
        <w:left w:val="nil"/>
        <w:bottom w:val="nil"/>
        <w:right w:val="nil"/>
        <w:between w:val="nil"/>
        <w:bar w:val="nil"/>
      </w:pBdr>
    </w:pPr>
    <w:rPr>
      <w:rFonts w:ascii="Calibri" w:eastAsia="Calibri" w:hAnsi="Calibri" w:cs="Calibri"/>
      <w:color w:val="000000"/>
      <w:sz w:val="24"/>
      <w:szCs w:val="24"/>
      <w:u w:color="000000"/>
      <w:bdr w:val="nil"/>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34564">
      <w:bodyDiv w:val="1"/>
      <w:marLeft w:val="0"/>
      <w:marRight w:val="0"/>
      <w:marTop w:val="0"/>
      <w:marBottom w:val="0"/>
      <w:divBdr>
        <w:top w:val="none" w:sz="0" w:space="0" w:color="auto"/>
        <w:left w:val="none" w:sz="0" w:space="0" w:color="auto"/>
        <w:bottom w:val="none" w:sz="0" w:space="0" w:color="auto"/>
        <w:right w:val="none" w:sz="0" w:space="0" w:color="auto"/>
      </w:divBdr>
    </w:div>
    <w:div w:id="767503947">
      <w:bodyDiv w:val="1"/>
      <w:marLeft w:val="0"/>
      <w:marRight w:val="0"/>
      <w:marTop w:val="0"/>
      <w:marBottom w:val="0"/>
      <w:divBdr>
        <w:top w:val="none" w:sz="0" w:space="0" w:color="auto"/>
        <w:left w:val="none" w:sz="0" w:space="0" w:color="auto"/>
        <w:bottom w:val="none" w:sz="0" w:space="0" w:color="auto"/>
        <w:right w:val="none" w:sz="0" w:space="0" w:color="auto"/>
      </w:divBdr>
      <w:divsChild>
        <w:div w:id="1406418749">
          <w:marLeft w:val="0"/>
          <w:marRight w:val="0"/>
          <w:marTop w:val="0"/>
          <w:marBottom w:val="0"/>
          <w:divBdr>
            <w:top w:val="none" w:sz="0" w:space="0" w:color="auto"/>
            <w:left w:val="none" w:sz="0" w:space="0" w:color="auto"/>
            <w:bottom w:val="none" w:sz="0" w:space="0" w:color="auto"/>
            <w:right w:val="none" w:sz="0" w:space="0" w:color="auto"/>
          </w:divBdr>
        </w:div>
        <w:div w:id="826478358">
          <w:marLeft w:val="0"/>
          <w:marRight w:val="0"/>
          <w:marTop w:val="0"/>
          <w:marBottom w:val="0"/>
          <w:divBdr>
            <w:top w:val="none" w:sz="0" w:space="0" w:color="auto"/>
            <w:left w:val="none" w:sz="0" w:space="0" w:color="auto"/>
            <w:bottom w:val="none" w:sz="0" w:space="0" w:color="auto"/>
            <w:right w:val="none" w:sz="0" w:space="0" w:color="auto"/>
          </w:divBdr>
        </w:div>
        <w:div w:id="1389572059">
          <w:marLeft w:val="0"/>
          <w:marRight w:val="0"/>
          <w:marTop w:val="0"/>
          <w:marBottom w:val="0"/>
          <w:divBdr>
            <w:top w:val="none" w:sz="0" w:space="0" w:color="auto"/>
            <w:left w:val="none" w:sz="0" w:space="0" w:color="auto"/>
            <w:bottom w:val="none" w:sz="0" w:space="0" w:color="auto"/>
            <w:right w:val="none" w:sz="0" w:space="0" w:color="auto"/>
          </w:divBdr>
        </w:div>
        <w:div w:id="1990163328">
          <w:marLeft w:val="0"/>
          <w:marRight w:val="0"/>
          <w:marTop w:val="0"/>
          <w:marBottom w:val="0"/>
          <w:divBdr>
            <w:top w:val="none" w:sz="0" w:space="0" w:color="auto"/>
            <w:left w:val="none" w:sz="0" w:space="0" w:color="auto"/>
            <w:bottom w:val="none" w:sz="0" w:space="0" w:color="auto"/>
            <w:right w:val="none" w:sz="0" w:space="0" w:color="auto"/>
          </w:divBdr>
        </w:div>
        <w:div w:id="53629756">
          <w:marLeft w:val="0"/>
          <w:marRight w:val="0"/>
          <w:marTop w:val="0"/>
          <w:marBottom w:val="0"/>
          <w:divBdr>
            <w:top w:val="none" w:sz="0" w:space="0" w:color="auto"/>
            <w:left w:val="none" w:sz="0" w:space="0" w:color="auto"/>
            <w:bottom w:val="none" w:sz="0" w:space="0" w:color="auto"/>
            <w:right w:val="none" w:sz="0" w:space="0" w:color="auto"/>
          </w:divBdr>
        </w:div>
        <w:div w:id="878323009">
          <w:marLeft w:val="0"/>
          <w:marRight w:val="0"/>
          <w:marTop w:val="0"/>
          <w:marBottom w:val="0"/>
          <w:divBdr>
            <w:top w:val="none" w:sz="0" w:space="0" w:color="auto"/>
            <w:left w:val="none" w:sz="0" w:space="0" w:color="auto"/>
            <w:bottom w:val="none" w:sz="0" w:space="0" w:color="auto"/>
            <w:right w:val="none" w:sz="0" w:space="0" w:color="auto"/>
          </w:divBdr>
        </w:div>
        <w:div w:id="955599168">
          <w:marLeft w:val="0"/>
          <w:marRight w:val="0"/>
          <w:marTop w:val="0"/>
          <w:marBottom w:val="0"/>
          <w:divBdr>
            <w:top w:val="none" w:sz="0" w:space="0" w:color="auto"/>
            <w:left w:val="none" w:sz="0" w:space="0" w:color="auto"/>
            <w:bottom w:val="none" w:sz="0" w:space="0" w:color="auto"/>
            <w:right w:val="none" w:sz="0" w:space="0" w:color="auto"/>
          </w:divBdr>
        </w:div>
        <w:div w:id="1115249391">
          <w:marLeft w:val="0"/>
          <w:marRight w:val="0"/>
          <w:marTop w:val="0"/>
          <w:marBottom w:val="0"/>
          <w:divBdr>
            <w:top w:val="none" w:sz="0" w:space="0" w:color="auto"/>
            <w:left w:val="none" w:sz="0" w:space="0" w:color="auto"/>
            <w:bottom w:val="none" w:sz="0" w:space="0" w:color="auto"/>
            <w:right w:val="none" w:sz="0" w:space="0" w:color="auto"/>
          </w:divBdr>
        </w:div>
        <w:div w:id="758529603">
          <w:marLeft w:val="0"/>
          <w:marRight w:val="0"/>
          <w:marTop w:val="0"/>
          <w:marBottom w:val="0"/>
          <w:divBdr>
            <w:top w:val="none" w:sz="0" w:space="0" w:color="auto"/>
            <w:left w:val="none" w:sz="0" w:space="0" w:color="auto"/>
            <w:bottom w:val="none" w:sz="0" w:space="0" w:color="auto"/>
            <w:right w:val="none" w:sz="0" w:space="0" w:color="auto"/>
          </w:divBdr>
        </w:div>
        <w:div w:id="457065186">
          <w:marLeft w:val="0"/>
          <w:marRight w:val="0"/>
          <w:marTop w:val="0"/>
          <w:marBottom w:val="0"/>
          <w:divBdr>
            <w:top w:val="none" w:sz="0" w:space="0" w:color="auto"/>
            <w:left w:val="none" w:sz="0" w:space="0" w:color="auto"/>
            <w:bottom w:val="none" w:sz="0" w:space="0" w:color="auto"/>
            <w:right w:val="none" w:sz="0" w:space="0" w:color="auto"/>
          </w:divBdr>
        </w:div>
        <w:div w:id="95754381">
          <w:marLeft w:val="0"/>
          <w:marRight w:val="0"/>
          <w:marTop w:val="0"/>
          <w:marBottom w:val="0"/>
          <w:divBdr>
            <w:top w:val="none" w:sz="0" w:space="0" w:color="auto"/>
            <w:left w:val="none" w:sz="0" w:space="0" w:color="auto"/>
            <w:bottom w:val="none" w:sz="0" w:space="0" w:color="auto"/>
            <w:right w:val="none" w:sz="0" w:space="0" w:color="auto"/>
          </w:divBdr>
        </w:div>
        <w:div w:id="1668629418">
          <w:marLeft w:val="0"/>
          <w:marRight w:val="0"/>
          <w:marTop w:val="0"/>
          <w:marBottom w:val="0"/>
          <w:divBdr>
            <w:top w:val="none" w:sz="0" w:space="0" w:color="auto"/>
            <w:left w:val="none" w:sz="0" w:space="0" w:color="auto"/>
            <w:bottom w:val="none" w:sz="0" w:space="0" w:color="auto"/>
            <w:right w:val="none" w:sz="0" w:space="0" w:color="auto"/>
          </w:divBdr>
        </w:div>
        <w:div w:id="1759213461">
          <w:marLeft w:val="0"/>
          <w:marRight w:val="0"/>
          <w:marTop w:val="0"/>
          <w:marBottom w:val="0"/>
          <w:divBdr>
            <w:top w:val="none" w:sz="0" w:space="0" w:color="auto"/>
            <w:left w:val="none" w:sz="0" w:space="0" w:color="auto"/>
            <w:bottom w:val="none" w:sz="0" w:space="0" w:color="auto"/>
            <w:right w:val="none" w:sz="0" w:space="0" w:color="auto"/>
          </w:divBdr>
        </w:div>
        <w:div w:id="676883255">
          <w:marLeft w:val="0"/>
          <w:marRight w:val="0"/>
          <w:marTop w:val="0"/>
          <w:marBottom w:val="0"/>
          <w:divBdr>
            <w:top w:val="none" w:sz="0" w:space="0" w:color="auto"/>
            <w:left w:val="none" w:sz="0" w:space="0" w:color="auto"/>
            <w:bottom w:val="none" w:sz="0" w:space="0" w:color="auto"/>
            <w:right w:val="none" w:sz="0" w:space="0" w:color="auto"/>
          </w:divBdr>
        </w:div>
        <w:div w:id="935165499">
          <w:marLeft w:val="0"/>
          <w:marRight w:val="0"/>
          <w:marTop w:val="0"/>
          <w:marBottom w:val="0"/>
          <w:divBdr>
            <w:top w:val="none" w:sz="0" w:space="0" w:color="auto"/>
            <w:left w:val="none" w:sz="0" w:space="0" w:color="auto"/>
            <w:bottom w:val="none" w:sz="0" w:space="0" w:color="auto"/>
            <w:right w:val="none" w:sz="0" w:space="0" w:color="auto"/>
          </w:divBdr>
        </w:div>
        <w:div w:id="1249652886">
          <w:marLeft w:val="0"/>
          <w:marRight w:val="0"/>
          <w:marTop w:val="0"/>
          <w:marBottom w:val="0"/>
          <w:divBdr>
            <w:top w:val="none" w:sz="0" w:space="0" w:color="auto"/>
            <w:left w:val="none" w:sz="0" w:space="0" w:color="auto"/>
            <w:bottom w:val="none" w:sz="0" w:space="0" w:color="auto"/>
            <w:right w:val="none" w:sz="0" w:space="0" w:color="auto"/>
          </w:divBdr>
        </w:div>
        <w:div w:id="80371239">
          <w:marLeft w:val="0"/>
          <w:marRight w:val="0"/>
          <w:marTop w:val="0"/>
          <w:marBottom w:val="0"/>
          <w:divBdr>
            <w:top w:val="none" w:sz="0" w:space="0" w:color="auto"/>
            <w:left w:val="none" w:sz="0" w:space="0" w:color="auto"/>
            <w:bottom w:val="none" w:sz="0" w:space="0" w:color="auto"/>
            <w:right w:val="none" w:sz="0" w:space="0" w:color="auto"/>
          </w:divBdr>
        </w:div>
        <w:div w:id="370149282">
          <w:marLeft w:val="0"/>
          <w:marRight w:val="0"/>
          <w:marTop w:val="0"/>
          <w:marBottom w:val="0"/>
          <w:divBdr>
            <w:top w:val="none" w:sz="0" w:space="0" w:color="auto"/>
            <w:left w:val="none" w:sz="0" w:space="0" w:color="auto"/>
            <w:bottom w:val="none" w:sz="0" w:space="0" w:color="auto"/>
            <w:right w:val="none" w:sz="0" w:space="0" w:color="auto"/>
          </w:divBdr>
        </w:div>
        <w:div w:id="1310666444">
          <w:marLeft w:val="0"/>
          <w:marRight w:val="0"/>
          <w:marTop w:val="0"/>
          <w:marBottom w:val="0"/>
          <w:divBdr>
            <w:top w:val="none" w:sz="0" w:space="0" w:color="auto"/>
            <w:left w:val="none" w:sz="0" w:space="0" w:color="auto"/>
            <w:bottom w:val="none" w:sz="0" w:space="0" w:color="auto"/>
            <w:right w:val="none" w:sz="0" w:space="0" w:color="auto"/>
          </w:divBdr>
        </w:div>
        <w:div w:id="1328557669">
          <w:marLeft w:val="0"/>
          <w:marRight w:val="0"/>
          <w:marTop w:val="0"/>
          <w:marBottom w:val="0"/>
          <w:divBdr>
            <w:top w:val="none" w:sz="0" w:space="0" w:color="auto"/>
            <w:left w:val="none" w:sz="0" w:space="0" w:color="auto"/>
            <w:bottom w:val="none" w:sz="0" w:space="0" w:color="auto"/>
            <w:right w:val="none" w:sz="0" w:space="0" w:color="auto"/>
          </w:divBdr>
        </w:div>
        <w:div w:id="1550260588">
          <w:marLeft w:val="0"/>
          <w:marRight w:val="0"/>
          <w:marTop w:val="0"/>
          <w:marBottom w:val="0"/>
          <w:divBdr>
            <w:top w:val="none" w:sz="0" w:space="0" w:color="auto"/>
            <w:left w:val="none" w:sz="0" w:space="0" w:color="auto"/>
            <w:bottom w:val="none" w:sz="0" w:space="0" w:color="auto"/>
            <w:right w:val="none" w:sz="0" w:space="0" w:color="auto"/>
          </w:divBdr>
        </w:div>
        <w:div w:id="1268658024">
          <w:marLeft w:val="0"/>
          <w:marRight w:val="0"/>
          <w:marTop w:val="0"/>
          <w:marBottom w:val="0"/>
          <w:divBdr>
            <w:top w:val="none" w:sz="0" w:space="0" w:color="auto"/>
            <w:left w:val="none" w:sz="0" w:space="0" w:color="auto"/>
            <w:bottom w:val="none" w:sz="0" w:space="0" w:color="auto"/>
            <w:right w:val="none" w:sz="0" w:space="0" w:color="auto"/>
          </w:divBdr>
        </w:div>
        <w:div w:id="865557340">
          <w:marLeft w:val="0"/>
          <w:marRight w:val="0"/>
          <w:marTop w:val="0"/>
          <w:marBottom w:val="0"/>
          <w:divBdr>
            <w:top w:val="none" w:sz="0" w:space="0" w:color="auto"/>
            <w:left w:val="none" w:sz="0" w:space="0" w:color="auto"/>
            <w:bottom w:val="none" w:sz="0" w:space="0" w:color="auto"/>
            <w:right w:val="none" w:sz="0" w:space="0" w:color="auto"/>
          </w:divBdr>
        </w:div>
        <w:div w:id="2147161967">
          <w:marLeft w:val="0"/>
          <w:marRight w:val="0"/>
          <w:marTop w:val="0"/>
          <w:marBottom w:val="0"/>
          <w:divBdr>
            <w:top w:val="none" w:sz="0" w:space="0" w:color="auto"/>
            <w:left w:val="none" w:sz="0" w:space="0" w:color="auto"/>
            <w:bottom w:val="none" w:sz="0" w:space="0" w:color="auto"/>
            <w:right w:val="none" w:sz="0" w:space="0" w:color="auto"/>
          </w:divBdr>
        </w:div>
        <w:div w:id="500588085">
          <w:marLeft w:val="0"/>
          <w:marRight w:val="0"/>
          <w:marTop w:val="0"/>
          <w:marBottom w:val="0"/>
          <w:divBdr>
            <w:top w:val="none" w:sz="0" w:space="0" w:color="auto"/>
            <w:left w:val="none" w:sz="0" w:space="0" w:color="auto"/>
            <w:bottom w:val="none" w:sz="0" w:space="0" w:color="auto"/>
            <w:right w:val="none" w:sz="0" w:space="0" w:color="auto"/>
          </w:divBdr>
        </w:div>
        <w:div w:id="1071196291">
          <w:marLeft w:val="0"/>
          <w:marRight w:val="0"/>
          <w:marTop w:val="0"/>
          <w:marBottom w:val="0"/>
          <w:divBdr>
            <w:top w:val="none" w:sz="0" w:space="0" w:color="auto"/>
            <w:left w:val="none" w:sz="0" w:space="0" w:color="auto"/>
            <w:bottom w:val="none" w:sz="0" w:space="0" w:color="auto"/>
            <w:right w:val="none" w:sz="0" w:space="0" w:color="auto"/>
          </w:divBdr>
        </w:div>
        <w:div w:id="1244334728">
          <w:marLeft w:val="0"/>
          <w:marRight w:val="0"/>
          <w:marTop w:val="0"/>
          <w:marBottom w:val="0"/>
          <w:divBdr>
            <w:top w:val="none" w:sz="0" w:space="0" w:color="auto"/>
            <w:left w:val="none" w:sz="0" w:space="0" w:color="auto"/>
            <w:bottom w:val="none" w:sz="0" w:space="0" w:color="auto"/>
            <w:right w:val="none" w:sz="0" w:space="0" w:color="auto"/>
          </w:divBdr>
        </w:div>
        <w:div w:id="559941310">
          <w:marLeft w:val="0"/>
          <w:marRight w:val="0"/>
          <w:marTop w:val="0"/>
          <w:marBottom w:val="0"/>
          <w:divBdr>
            <w:top w:val="none" w:sz="0" w:space="0" w:color="auto"/>
            <w:left w:val="none" w:sz="0" w:space="0" w:color="auto"/>
            <w:bottom w:val="none" w:sz="0" w:space="0" w:color="auto"/>
            <w:right w:val="none" w:sz="0" w:space="0" w:color="auto"/>
          </w:divBdr>
        </w:div>
        <w:div w:id="794982459">
          <w:marLeft w:val="0"/>
          <w:marRight w:val="0"/>
          <w:marTop w:val="0"/>
          <w:marBottom w:val="0"/>
          <w:divBdr>
            <w:top w:val="none" w:sz="0" w:space="0" w:color="auto"/>
            <w:left w:val="none" w:sz="0" w:space="0" w:color="auto"/>
            <w:bottom w:val="none" w:sz="0" w:space="0" w:color="auto"/>
            <w:right w:val="none" w:sz="0" w:space="0" w:color="auto"/>
          </w:divBdr>
        </w:div>
        <w:div w:id="693727323">
          <w:marLeft w:val="0"/>
          <w:marRight w:val="0"/>
          <w:marTop w:val="0"/>
          <w:marBottom w:val="0"/>
          <w:divBdr>
            <w:top w:val="none" w:sz="0" w:space="0" w:color="auto"/>
            <w:left w:val="none" w:sz="0" w:space="0" w:color="auto"/>
            <w:bottom w:val="none" w:sz="0" w:space="0" w:color="auto"/>
            <w:right w:val="none" w:sz="0" w:space="0" w:color="auto"/>
          </w:divBdr>
        </w:div>
        <w:div w:id="89619549">
          <w:marLeft w:val="0"/>
          <w:marRight w:val="0"/>
          <w:marTop w:val="0"/>
          <w:marBottom w:val="0"/>
          <w:divBdr>
            <w:top w:val="none" w:sz="0" w:space="0" w:color="auto"/>
            <w:left w:val="none" w:sz="0" w:space="0" w:color="auto"/>
            <w:bottom w:val="none" w:sz="0" w:space="0" w:color="auto"/>
            <w:right w:val="none" w:sz="0" w:space="0" w:color="auto"/>
          </w:divBdr>
        </w:div>
        <w:div w:id="506670868">
          <w:marLeft w:val="0"/>
          <w:marRight w:val="0"/>
          <w:marTop w:val="0"/>
          <w:marBottom w:val="0"/>
          <w:divBdr>
            <w:top w:val="none" w:sz="0" w:space="0" w:color="auto"/>
            <w:left w:val="none" w:sz="0" w:space="0" w:color="auto"/>
            <w:bottom w:val="none" w:sz="0" w:space="0" w:color="auto"/>
            <w:right w:val="none" w:sz="0" w:space="0" w:color="auto"/>
          </w:divBdr>
        </w:div>
        <w:div w:id="637950853">
          <w:marLeft w:val="0"/>
          <w:marRight w:val="0"/>
          <w:marTop w:val="0"/>
          <w:marBottom w:val="0"/>
          <w:divBdr>
            <w:top w:val="none" w:sz="0" w:space="0" w:color="auto"/>
            <w:left w:val="none" w:sz="0" w:space="0" w:color="auto"/>
            <w:bottom w:val="none" w:sz="0" w:space="0" w:color="auto"/>
            <w:right w:val="none" w:sz="0" w:space="0" w:color="auto"/>
          </w:divBdr>
        </w:div>
        <w:div w:id="484862919">
          <w:marLeft w:val="0"/>
          <w:marRight w:val="0"/>
          <w:marTop w:val="0"/>
          <w:marBottom w:val="0"/>
          <w:divBdr>
            <w:top w:val="none" w:sz="0" w:space="0" w:color="auto"/>
            <w:left w:val="none" w:sz="0" w:space="0" w:color="auto"/>
            <w:bottom w:val="none" w:sz="0" w:space="0" w:color="auto"/>
            <w:right w:val="none" w:sz="0" w:space="0" w:color="auto"/>
          </w:divBdr>
        </w:div>
        <w:div w:id="1796215433">
          <w:marLeft w:val="0"/>
          <w:marRight w:val="0"/>
          <w:marTop w:val="0"/>
          <w:marBottom w:val="0"/>
          <w:divBdr>
            <w:top w:val="none" w:sz="0" w:space="0" w:color="auto"/>
            <w:left w:val="none" w:sz="0" w:space="0" w:color="auto"/>
            <w:bottom w:val="none" w:sz="0" w:space="0" w:color="auto"/>
            <w:right w:val="none" w:sz="0" w:space="0" w:color="auto"/>
          </w:divBdr>
        </w:div>
        <w:div w:id="257444507">
          <w:marLeft w:val="0"/>
          <w:marRight w:val="0"/>
          <w:marTop w:val="0"/>
          <w:marBottom w:val="0"/>
          <w:divBdr>
            <w:top w:val="none" w:sz="0" w:space="0" w:color="auto"/>
            <w:left w:val="none" w:sz="0" w:space="0" w:color="auto"/>
            <w:bottom w:val="none" w:sz="0" w:space="0" w:color="auto"/>
            <w:right w:val="none" w:sz="0" w:space="0" w:color="auto"/>
          </w:divBdr>
        </w:div>
        <w:div w:id="869103347">
          <w:marLeft w:val="0"/>
          <w:marRight w:val="0"/>
          <w:marTop w:val="0"/>
          <w:marBottom w:val="0"/>
          <w:divBdr>
            <w:top w:val="none" w:sz="0" w:space="0" w:color="auto"/>
            <w:left w:val="none" w:sz="0" w:space="0" w:color="auto"/>
            <w:bottom w:val="none" w:sz="0" w:space="0" w:color="auto"/>
            <w:right w:val="none" w:sz="0" w:space="0" w:color="auto"/>
          </w:divBdr>
        </w:div>
        <w:div w:id="1644313221">
          <w:marLeft w:val="0"/>
          <w:marRight w:val="0"/>
          <w:marTop w:val="0"/>
          <w:marBottom w:val="0"/>
          <w:divBdr>
            <w:top w:val="none" w:sz="0" w:space="0" w:color="auto"/>
            <w:left w:val="none" w:sz="0" w:space="0" w:color="auto"/>
            <w:bottom w:val="none" w:sz="0" w:space="0" w:color="auto"/>
            <w:right w:val="none" w:sz="0" w:space="0" w:color="auto"/>
          </w:divBdr>
        </w:div>
        <w:div w:id="614334669">
          <w:marLeft w:val="0"/>
          <w:marRight w:val="0"/>
          <w:marTop w:val="0"/>
          <w:marBottom w:val="0"/>
          <w:divBdr>
            <w:top w:val="none" w:sz="0" w:space="0" w:color="auto"/>
            <w:left w:val="none" w:sz="0" w:space="0" w:color="auto"/>
            <w:bottom w:val="none" w:sz="0" w:space="0" w:color="auto"/>
            <w:right w:val="none" w:sz="0" w:space="0" w:color="auto"/>
          </w:divBdr>
          <w:divsChild>
            <w:div w:id="746609161">
              <w:marLeft w:val="0"/>
              <w:marRight w:val="0"/>
              <w:marTop w:val="0"/>
              <w:marBottom w:val="0"/>
              <w:divBdr>
                <w:top w:val="none" w:sz="0" w:space="0" w:color="auto"/>
                <w:left w:val="none" w:sz="0" w:space="0" w:color="auto"/>
                <w:bottom w:val="none" w:sz="0" w:space="0" w:color="auto"/>
                <w:right w:val="none" w:sz="0" w:space="0" w:color="auto"/>
              </w:divBdr>
            </w:div>
            <w:div w:id="1029525234">
              <w:marLeft w:val="0"/>
              <w:marRight w:val="0"/>
              <w:marTop w:val="0"/>
              <w:marBottom w:val="0"/>
              <w:divBdr>
                <w:top w:val="none" w:sz="0" w:space="0" w:color="auto"/>
                <w:left w:val="none" w:sz="0" w:space="0" w:color="auto"/>
                <w:bottom w:val="none" w:sz="0" w:space="0" w:color="auto"/>
                <w:right w:val="none" w:sz="0" w:space="0" w:color="auto"/>
              </w:divBdr>
            </w:div>
            <w:div w:id="64520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88822">
      <w:bodyDiv w:val="1"/>
      <w:marLeft w:val="0"/>
      <w:marRight w:val="0"/>
      <w:marTop w:val="0"/>
      <w:marBottom w:val="0"/>
      <w:divBdr>
        <w:top w:val="none" w:sz="0" w:space="0" w:color="auto"/>
        <w:left w:val="none" w:sz="0" w:space="0" w:color="auto"/>
        <w:bottom w:val="none" w:sz="0" w:space="0" w:color="auto"/>
        <w:right w:val="none" w:sz="0" w:space="0" w:color="auto"/>
      </w:divBdr>
    </w:div>
    <w:div w:id="869143622">
      <w:bodyDiv w:val="1"/>
      <w:marLeft w:val="0"/>
      <w:marRight w:val="0"/>
      <w:marTop w:val="0"/>
      <w:marBottom w:val="0"/>
      <w:divBdr>
        <w:top w:val="none" w:sz="0" w:space="0" w:color="auto"/>
        <w:left w:val="none" w:sz="0" w:space="0" w:color="auto"/>
        <w:bottom w:val="none" w:sz="0" w:space="0" w:color="auto"/>
        <w:right w:val="none" w:sz="0" w:space="0" w:color="auto"/>
      </w:divBdr>
    </w:div>
    <w:div w:id="1061830393">
      <w:bodyDiv w:val="1"/>
      <w:marLeft w:val="0"/>
      <w:marRight w:val="0"/>
      <w:marTop w:val="0"/>
      <w:marBottom w:val="0"/>
      <w:divBdr>
        <w:top w:val="none" w:sz="0" w:space="0" w:color="auto"/>
        <w:left w:val="none" w:sz="0" w:space="0" w:color="auto"/>
        <w:bottom w:val="none" w:sz="0" w:space="0" w:color="auto"/>
        <w:right w:val="none" w:sz="0" w:space="0" w:color="auto"/>
      </w:divBdr>
      <w:divsChild>
        <w:div w:id="986931833">
          <w:marLeft w:val="0"/>
          <w:marRight w:val="0"/>
          <w:marTop w:val="0"/>
          <w:marBottom w:val="0"/>
          <w:divBdr>
            <w:top w:val="none" w:sz="0" w:space="0" w:color="auto"/>
            <w:left w:val="none" w:sz="0" w:space="0" w:color="auto"/>
            <w:bottom w:val="none" w:sz="0" w:space="0" w:color="auto"/>
            <w:right w:val="none" w:sz="0" w:space="0" w:color="auto"/>
          </w:divBdr>
        </w:div>
        <w:div w:id="1669626508">
          <w:marLeft w:val="0"/>
          <w:marRight w:val="0"/>
          <w:marTop w:val="0"/>
          <w:marBottom w:val="0"/>
          <w:divBdr>
            <w:top w:val="none" w:sz="0" w:space="0" w:color="auto"/>
            <w:left w:val="none" w:sz="0" w:space="0" w:color="auto"/>
            <w:bottom w:val="none" w:sz="0" w:space="0" w:color="auto"/>
            <w:right w:val="none" w:sz="0" w:space="0" w:color="auto"/>
          </w:divBdr>
        </w:div>
        <w:div w:id="1911692456">
          <w:marLeft w:val="0"/>
          <w:marRight w:val="0"/>
          <w:marTop w:val="0"/>
          <w:marBottom w:val="0"/>
          <w:divBdr>
            <w:top w:val="none" w:sz="0" w:space="0" w:color="auto"/>
            <w:left w:val="none" w:sz="0" w:space="0" w:color="auto"/>
            <w:bottom w:val="none" w:sz="0" w:space="0" w:color="auto"/>
            <w:right w:val="none" w:sz="0" w:space="0" w:color="auto"/>
          </w:divBdr>
        </w:div>
        <w:div w:id="1844856183">
          <w:marLeft w:val="0"/>
          <w:marRight w:val="0"/>
          <w:marTop w:val="0"/>
          <w:marBottom w:val="0"/>
          <w:divBdr>
            <w:top w:val="none" w:sz="0" w:space="0" w:color="auto"/>
            <w:left w:val="none" w:sz="0" w:space="0" w:color="auto"/>
            <w:bottom w:val="none" w:sz="0" w:space="0" w:color="auto"/>
            <w:right w:val="none" w:sz="0" w:space="0" w:color="auto"/>
          </w:divBdr>
        </w:div>
        <w:div w:id="282661249">
          <w:marLeft w:val="0"/>
          <w:marRight w:val="0"/>
          <w:marTop w:val="0"/>
          <w:marBottom w:val="0"/>
          <w:divBdr>
            <w:top w:val="none" w:sz="0" w:space="0" w:color="auto"/>
            <w:left w:val="none" w:sz="0" w:space="0" w:color="auto"/>
            <w:bottom w:val="none" w:sz="0" w:space="0" w:color="auto"/>
            <w:right w:val="none" w:sz="0" w:space="0" w:color="auto"/>
          </w:divBdr>
        </w:div>
        <w:div w:id="490829810">
          <w:marLeft w:val="0"/>
          <w:marRight w:val="0"/>
          <w:marTop w:val="0"/>
          <w:marBottom w:val="0"/>
          <w:divBdr>
            <w:top w:val="none" w:sz="0" w:space="0" w:color="auto"/>
            <w:left w:val="none" w:sz="0" w:space="0" w:color="auto"/>
            <w:bottom w:val="none" w:sz="0" w:space="0" w:color="auto"/>
            <w:right w:val="none" w:sz="0" w:space="0" w:color="auto"/>
          </w:divBdr>
        </w:div>
        <w:div w:id="563564205">
          <w:marLeft w:val="0"/>
          <w:marRight w:val="0"/>
          <w:marTop w:val="0"/>
          <w:marBottom w:val="0"/>
          <w:divBdr>
            <w:top w:val="none" w:sz="0" w:space="0" w:color="auto"/>
            <w:left w:val="none" w:sz="0" w:space="0" w:color="auto"/>
            <w:bottom w:val="none" w:sz="0" w:space="0" w:color="auto"/>
            <w:right w:val="none" w:sz="0" w:space="0" w:color="auto"/>
          </w:divBdr>
        </w:div>
        <w:div w:id="1569421338">
          <w:marLeft w:val="0"/>
          <w:marRight w:val="0"/>
          <w:marTop w:val="0"/>
          <w:marBottom w:val="0"/>
          <w:divBdr>
            <w:top w:val="none" w:sz="0" w:space="0" w:color="auto"/>
            <w:left w:val="none" w:sz="0" w:space="0" w:color="auto"/>
            <w:bottom w:val="none" w:sz="0" w:space="0" w:color="auto"/>
            <w:right w:val="none" w:sz="0" w:space="0" w:color="auto"/>
          </w:divBdr>
        </w:div>
        <w:div w:id="696734754">
          <w:marLeft w:val="0"/>
          <w:marRight w:val="0"/>
          <w:marTop w:val="0"/>
          <w:marBottom w:val="0"/>
          <w:divBdr>
            <w:top w:val="none" w:sz="0" w:space="0" w:color="auto"/>
            <w:left w:val="none" w:sz="0" w:space="0" w:color="auto"/>
            <w:bottom w:val="none" w:sz="0" w:space="0" w:color="auto"/>
            <w:right w:val="none" w:sz="0" w:space="0" w:color="auto"/>
          </w:divBdr>
        </w:div>
        <w:div w:id="1265193703">
          <w:marLeft w:val="0"/>
          <w:marRight w:val="0"/>
          <w:marTop w:val="0"/>
          <w:marBottom w:val="0"/>
          <w:divBdr>
            <w:top w:val="none" w:sz="0" w:space="0" w:color="auto"/>
            <w:left w:val="none" w:sz="0" w:space="0" w:color="auto"/>
            <w:bottom w:val="none" w:sz="0" w:space="0" w:color="auto"/>
            <w:right w:val="none" w:sz="0" w:space="0" w:color="auto"/>
          </w:divBdr>
        </w:div>
        <w:div w:id="344939394">
          <w:marLeft w:val="0"/>
          <w:marRight w:val="0"/>
          <w:marTop w:val="0"/>
          <w:marBottom w:val="0"/>
          <w:divBdr>
            <w:top w:val="none" w:sz="0" w:space="0" w:color="auto"/>
            <w:left w:val="none" w:sz="0" w:space="0" w:color="auto"/>
            <w:bottom w:val="none" w:sz="0" w:space="0" w:color="auto"/>
            <w:right w:val="none" w:sz="0" w:space="0" w:color="auto"/>
          </w:divBdr>
        </w:div>
      </w:divsChild>
    </w:div>
    <w:div w:id="1091657188">
      <w:bodyDiv w:val="1"/>
      <w:marLeft w:val="0"/>
      <w:marRight w:val="0"/>
      <w:marTop w:val="0"/>
      <w:marBottom w:val="0"/>
      <w:divBdr>
        <w:top w:val="none" w:sz="0" w:space="0" w:color="auto"/>
        <w:left w:val="none" w:sz="0" w:space="0" w:color="auto"/>
        <w:bottom w:val="none" w:sz="0" w:space="0" w:color="auto"/>
        <w:right w:val="none" w:sz="0" w:space="0" w:color="auto"/>
      </w:divBdr>
      <w:divsChild>
        <w:div w:id="1634558275">
          <w:marLeft w:val="0"/>
          <w:marRight w:val="0"/>
          <w:marTop w:val="0"/>
          <w:marBottom w:val="300"/>
          <w:divBdr>
            <w:top w:val="none" w:sz="0" w:space="0" w:color="auto"/>
            <w:left w:val="none" w:sz="0" w:space="0" w:color="auto"/>
            <w:bottom w:val="none" w:sz="0" w:space="0" w:color="auto"/>
            <w:right w:val="none" w:sz="0" w:space="0" w:color="auto"/>
          </w:divBdr>
          <w:divsChild>
            <w:div w:id="596988726">
              <w:marLeft w:val="0"/>
              <w:marRight w:val="0"/>
              <w:marTop w:val="0"/>
              <w:marBottom w:val="0"/>
              <w:divBdr>
                <w:top w:val="none" w:sz="0" w:space="0" w:color="auto"/>
                <w:left w:val="none" w:sz="0" w:space="0" w:color="auto"/>
                <w:bottom w:val="none" w:sz="0" w:space="0" w:color="auto"/>
                <w:right w:val="none" w:sz="0" w:space="0" w:color="auto"/>
              </w:divBdr>
              <w:divsChild>
                <w:div w:id="470174563">
                  <w:marLeft w:val="0"/>
                  <w:marRight w:val="0"/>
                  <w:marTop w:val="0"/>
                  <w:marBottom w:val="0"/>
                  <w:divBdr>
                    <w:top w:val="none" w:sz="0" w:space="0" w:color="auto"/>
                    <w:left w:val="none" w:sz="0" w:space="0" w:color="auto"/>
                    <w:bottom w:val="none" w:sz="0" w:space="0" w:color="auto"/>
                    <w:right w:val="none" w:sz="0" w:space="0" w:color="auto"/>
                  </w:divBdr>
                </w:div>
                <w:div w:id="710767982">
                  <w:marLeft w:val="0"/>
                  <w:marRight w:val="0"/>
                  <w:marTop w:val="150"/>
                  <w:marBottom w:val="150"/>
                  <w:divBdr>
                    <w:top w:val="none" w:sz="0" w:space="0" w:color="auto"/>
                    <w:left w:val="none" w:sz="0" w:space="0" w:color="auto"/>
                    <w:bottom w:val="none" w:sz="0" w:space="0" w:color="auto"/>
                    <w:right w:val="none" w:sz="0" w:space="0" w:color="auto"/>
                  </w:divBdr>
                </w:div>
              </w:divsChild>
            </w:div>
            <w:div w:id="1678263917">
              <w:marLeft w:val="0"/>
              <w:marRight w:val="0"/>
              <w:marTop w:val="0"/>
              <w:marBottom w:val="0"/>
              <w:divBdr>
                <w:top w:val="none" w:sz="0" w:space="0" w:color="auto"/>
                <w:left w:val="none" w:sz="0" w:space="0" w:color="auto"/>
                <w:bottom w:val="none" w:sz="0" w:space="0" w:color="auto"/>
                <w:right w:val="none" w:sz="0" w:space="0" w:color="auto"/>
              </w:divBdr>
            </w:div>
          </w:divsChild>
        </w:div>
        <w:div w:id="1873497402">
          <w:marLeft w:val="0"/>
          <w:marRight w:val="0"/>
          <w:marTop w:val="0"/>
          <w:marBottom w:val="0"/>
          <w:divBdr>
            <w:top w:val="none" w:sz="0" w:space="0" w:color="auto"/>
            <w:left w:val="none" w:sz="0" w:space="0" w:color="auto"/>
            <w:bottom w:val="none" w:sz="0" w:space="0" w:color="auto"/>
            <w:right w:val="none" w:sz="0" w:space="0" w:color="auto"/>
          </w:divBdr>
          <w:divsChild>
            <w:div w:id="1961496933">
              <w:marLeft w:val="0"/>
              <w:marRight w:val="0"/>
              <w:marTop w:val="0"/>
              <w:marBottom w:val="0"/>
              <w:divBdr>
                <w:top w:val="none" w:sz="0" w:space="0" w:color="auto"/>
                <w:left w:val="none" w:sz="0" w:space="0" w:color="auto"/>
                <w:bottom w:val="none" w:sz="0" w:space="0" w:color="auto"/>
                <w:right w:val="none" w:sz="0" w:space="0" w:color="auto"/>
              </w:divBdr>
            </w:div>
          </w:divsChild>
        </w:div>
        <w:div w:id="1754549437">
          <w:marLeft w:val="0"/>
          <w:marRight w:val="0"/>
          <w:marTop w:val="300"/>
          <w:marBottom w:val="150"/>
          <w:divBdr>
            <w:top w:val="none" w:sz="0" w:space="0" w:color="auto"/>
            <w:left w:val="none" w:sz="0" w:space="0" w:color="auto"/>
            <w:bottom w:val="none" w:sz="0" w:space="0" w:color="auto"/>
            <w:right w:val="none" w:sz="0" w:space="0" w:color="auto"/>
          </w:divBdr>
          <w:divsChild>
            <w:div w:id="761489998">
              <w:marLeft w:val="0"/>
              <w:marRight w:val="0"/>
              <w:marTop w:val="0"/>
              <w:marBottom w:val="0"/>
              <w:divBdr>
                <w:top w:val="none" w:sz="0" w:space="0" w:color="auto"/>
                <w:left w:val="none" w:sz="0" w:space="0" w:color="auto"/>
                <w:bottom w:val="none" w:sz="0" w:space="0" w:color="auto"/>
                <w:right w:val="none" w:sz="0" w:space="0" w:color="auto"/>
              </w:divBdr>
              <w:divsChild>
                <w:div w:id="167017842">
                  <w:marLeft w:val="0"/>
                  <w:marRight w:val="0"/>
                  <w:marTop w:val="0"/>
                  <w:marBottom w:val="0"/>
                  <w:divBdr>
                    <w:top w:val="single" w:sz="6" w:space="8" w:color="E0E4E9"/>
                    <w:left w:val="none" w:sz="0" w:space="0" w:color="auto"/>
                    <w:bottom w:val="single" w:sz="6" w:space="8" w:color="E0E4E9"/>
                    <w:right w:val="none" w:sz="0" w:space="0" w:color="auto"/>
                  </w:divBdr>
                  <w:divsChild>
                    <w:div w:id="1292978372">
                      <w:marLeft w:val="0"/>
                      <w:marRight w:val="450"/>
                      <w:marTop w:val="0"/>
                      <w:marBottom w:val="0"/>
                      <w:divBdr>
                        <w:top w:val="none" w:sz="0" w:space="0" w:color="auto"/>
                        <w:left w:val="none" w:sz="0" w:space="0" w:color="auto"/>
                        <w:bottom w:val="none" w:sz="0" w:space="0" w:color="auto"/>
                        <w:right w:val="none" w:sz="0" w:space="0" w:color="auto"/>
                      </w:divBdr>
                    </w:div>
                    <w:div w:id="165460190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 w:id="1763259811">
          <w:marLeft w:val="0"/>
          <w:marRight w:val="0"/>
          <w:marTop w:val="0"/>
          <w:marBottom w:val="0"/>
          <w:divBdr>
            <w:top w:val="none" w:sz="0" w:space="0" w:color="auto"/>
            <w:left w:val="none" w:sz="0" w:space="0" w:color="auto"/>
            <w:bottom w:val="none" w:sz="0" w:space="0" w:color="auto"/>
            <w:right w:val="none" w:sz="0" w:space="0" w:color="auto"/>
          </w:divBdr>
          <w:divsChild>
            <w:div w:id="25205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558959">
      <w:bodyDiv w:val="1"/>
      <w:marLeft w:val="0"/>
      <w:marRight w:val="0"/>
      <w:marTop w:val="0"/>
      <w:marBottom w:val="0"/>
      <w:divBdr>
        <w:top w:val="none" w:sz="0" w:space="0" w:color="auto"/>
        <w:left w:val="none" w:sz="0" w:space="0" w:color="auto"/>
        <w:bottom w:val="none" w:sz="0" w:space="0" w:color="auto"/>
        <w:right w:val="none" w:sz="0" w:space="0" w:color="auto"/>
      </w:divBdr>
      <w:divsChild>
        <w:div w:id="937715484">
          <w:marLeft w:val="0"/>
          <w:marRight w:val="0"/>
          <w:marTop w:val="0"/>
          <w:marBottom w:val="300"/>
          <w:divBdr>
            <w:top w:val="none" w:sz="0" w:space="0" w:color="auto"/>
            <w:left w:val="none" w:sz="0" w:space="0" w:color="auto"/>
            <w:bottom w:val="none" w:sz="0" w:space="0" w:color="auto"/>
            <w:right w:val="none" w:sz="0" w:space="0" w:color="auto"/>
          </w:divBdr>
          <w:divsChild>
            <w:div w:id="1242250400">
              <w:marLeft w:val="0"/>
              <w:marRight w:val="0"/>
              <w:marTop w:val="0"/>
              <w:marBottom w:val="0"/>
              <w:divBdr>
                <w:top w:val="none" w:sz="0" w:space="0" w:color="auto"/>
                <w:left w:val="none" w:sz="0" w:space="0" w:color="auto"/>
                <w:bottom w:val="none" w:sz="0" w:space="0" w:color="auto"/>
                <w:right w:val="none" w:sz="0" w:space="0" w:color="auto"/>
              </w:divBdr>
              <w:divsChild>
                <w:div w:id="642200704">
                  <w:marLeft w:val="0"/>
                  <w:marRight w:val="0"/>
                  <w:marTop w:val="0"/>
                  <w:marBottom w:val="0"/>
                  <w:divBdr>
                    <w:top w:val="none" w:sz="0" w:space="0" w:color="auto"/>
                    <w:left w:val="none" w:sz="0" w:space="0" w:color="auto"/>
                    <w:bottom w:val="none" w:sz="0" w:space="0" w:color="auto"/>
                    <w:right w:val="none" w:sz="0" w:space="0" w:color="auto"/>
                  </w:divBdr>
                </w:div>
                <w:div w:id="529294575">
                  <w:marLeft w:val="0"/>
                  <w:marRight w:val="0"/>
                  <w:marTop w:val="150"/>
                  <w:marBottom w:val="150"/>
                  <w:divBdr>
                    <w:top w:val="none" w:sz="0" w:space="0" w:color="auto"/>
                    <w:left w:val="none" w:sz="0" w:space="0" w:color="auto"/>
                    <w:bottom w:val="none" w:sz="0" w:space="0" w:color="auto"/>
                    <w:right w:val="none" w:sz="0" w:space="0" w:color="auto"/>
                  </w:divBdr>
                </w:div>
              </w:divsChild>
            </w:div>
            <w:div w:id="942225363">
              <w:marLeft w:val="0"/>
              <w:marRight w:val="0"/>
              <w:marTop w:val="0"/>
              <w:marBottom w:val="0"/>
              <w:divBdr>
                <w:top w:val="none" w:sz="0" w:space="0" w:color="auto"/>
                <w:left w:val="none" w:sz="0" w:space="0" w:color="auto"/>
                <w:bottom w:val="none" w:sz="0" w:space="0" w:color="auto"/>
                <w:right w:val="none" w:sz="0" w:space="0" w:color="auto"/>
              </w:divBdr>
            </w:div>
          </w:divsChild>
        </w:div>
        <w:div w:id="1903977198">
          <w:marLeft w:val="0"/>
          <w:marRight w:val="0"/>
          <w:marTop w:val="0"/>
          <w:marBottom w:val="0"/>
          <w:divBdr>
            <w:top w:val="none" w:sz="0" w:space="0" w:color="auto"/>
            <w:left w:val="none" w:sz="0" w:space="0" w:color="auto"/>
            <w:bottom w:val="none" w:sz="0" w:space="0" w:color="auto"/>
            <w:right w:val="none" w:sz="0" w:space="0" w:color="auto"/>
          </w:divBdr>
          <w:divsChild>
            <w:div w:id="930813489">
              <w:marLeft w:val="0"/>
              <w:marRight w:val="0"/>
              <w:marTop w:val="0"/>
              <w:marBottom w:val="0"/>
              <w:divBdr>
                <w:top w:val="none" w:sz="0" w:space="0" w:color="auto"/>
                <w:left w:val="none" w:sz="0" w:space="0" w:color="auto"/>
                <w:bottom w:val="none" w:sz="0" w:space="0" w:color="auto"/>
                <w:right w:val="none" w:sz="0" w:space="0" w:color="auto"/>
              </w:divBdr>
            </w:div>
          </w:divsChild>
        </w:div>
        <w:div w:id="2056807700">
          <w:marLeft w:val="0"/>
          <w:marRight w:val="0"/>
          <w:marTop w:val="300"/>
          <w:marBottom w:val="150"/>
          <w:divBdr>
            <w:top w:val="none" w:sz="0" w:space="0" w:color="auto"/>
            <w:left w:val="none" w:sz="0" w:space="0" w:color="auto"/>
            <w:bottom w:val="none" w:sz="0" w:space="0" w:color="auto"/>
            <w:right w:val="none" w:sz="0" w:space="0" w:color="auto"/>
          </w:divBdr>
          <w:divsChild>
            <w:div w:id="98524393">
              <w:marLeft w:val="0"/>
              <w:marRight w:val="0"/>
              <w:marTop w:val="0"/>
              <w:marBottom w:val="0"/>
              <w:divBdr>
                <w:top w:val="none" w:sz="0" w:space="0" w:color="auto"/>
                <w:left w:val="none" w:sz="0" w:space="0" w:color="auto"/>
                <w:bottom w:val="none" w:sz="0" w:space="0" w:color="auto"/>
                <w:right w:val="none" w:sz="0" w:space="0" w:color="auto"/>
              </w:divBdr>
              <w:divsChild>
                <w:div w:id="713307867">
                  <w:marLeft w:val="0"/>
                  <w:marRight w:val="0"/>
                  <w:marTop w:val="0"/>
                  <w:marBottom w:val="0"/>
                  <w:divBdr>
                    <w:top w:val="single" w:sz="6" w:space="8" w:color="E0E4E9"/>
                    <w:left w:val="none" w:sz="0" w:space="0" w:color="auto"/>
                    <w:bottom w:val="single" w:sz="6" w:space="8" w:color="E0E4E9"/>
                    <w:right w:val="none" w:sz="0" w:space="0" w:color="auto"/>
                  </w:divBdr>
                  <w:divsChild>
                    <w:div w:id="1910337404">
                      <w:marLeft w:val="0"/>
                      <w:marRight w:val="450"/>
                      <w:marTop w:val="0"/>
                      <w:marBottom w:val="0"/>
                      <w:divBdr>
                        <w:top w:val="none" w:sz="0" w:space="0" w:color="auto"/>
                        <w:left w:val="none" w:sz="0" w:space="0" w:color="auto"/>
                        <w:bottom w:val="none" w:sz="0" w:space="0" w:color="auto"/>
                        <w:right w:val="none" w:sz="0" w:space="0" w:color="auto"/>
                      </w:divBdr>
                    </w:div>
                    <w:div w:id="1769623068">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 w:id="1687713048">
          <w:marLeft w:val="0"/>
          <w:marRight w:val="0"/>
          <w:marTop w:val="0"/>
          <w:marBottom w:val="0"/>
          <w:divBdr>
            <w:top w:val="none" w:sz="0" w:space="0" w:color="auto"/>
            <w:left w:val="none" w:sz="0" w:space="0" w:color="auto"/>
            <w:bottom w:val="none" w:sz="0" w:space="0" w:color="auto"/>
            <w:right w:val="none" w:sz="0" w:space="0" w:color="auto"/>
          </w:divBdr>
          <w:divsChild>
            <w:div w:id="164943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07881">
      <w:bodyDiv w:val="1"/>
      <w:marLeft w:val="0"/>
      <w:marRight w:val="0"/>
      <w:marTop w:val="0"/>
      <w:marBottom w:val="0"/>
      <w:divBdr>
        <w:top w:val="none" w:sz="0" w:space="0" w:color="auto"/>
        <w:left w:val="none" w:sz="0" w:space="0" w:color="auto"/>
        <w:bottom w:val="none" w:sz="0" w:space="0" w:color="auto"/>
        <w:right w:val="none" w:sz="0" w:space="0" w:color="auto"/>
      </w:divBdr>
    </w:div>
    <w:div w:id="1281644244">
      <w:bodyDiv w:val="1"/>
      <w:marLeft w:val="0"/>
      <w:marRight w:val="0"/>
      <w:marTop w:val="0"/>
      <w:marBottom w:val="0"/>
      <w:divBdr>
        <w:top w:val="none" w:sz="0" w:space="0" w:color="auto"/>
        <w:left w:val="none" w:sz="0" w:space="0" w:color="auto"/>
        <w:bottom w:val="none" w:sz="0" w:space="0" w:color="auto"/>
        <w:right w:val="none" w:sz="0" w:space="0" w:color="auto"/>
      </w:divBdr>
      <w:divsChild>
        <w:div w:id="1751341332">
          <w:marLeft w:val="0"/>
          <w:marRight w:val="0"/>
          <w:marTop w:val="0"/>
          <w:marBottom w:val="0"/>
          <w:divBdr>
            <w:top w:val="none" w:sz="0" w:space="0" w:color="auto"/>
            <w:left w:val="none" w:sz="0" w:space="0" w:color="auto"/>
            <w:bottom w:val="none" w:sz="0" w:space="0" w:color="auto"/>
            <w:right w:val="none" w:sz="0" w:space="0" w:color="auto"/>
          </w:divBdr>
        </w:div>
        <w:div w:id="2086603794">
          <w:marLeft w:val="0"/>
          <w:marRight w:val="0"/>
          <w:marTop w:val="0"/>
          <w:marBottom w:val="0"/>
          <w:divBdr>
            <w:top w:val="none" w:sz="0" w:space="0" w:color="auto"/>
            <w:left w:val="none" w:sz="0" w:space="0" w:color="auto"/>
            <w:bottom w:val="none" w:sz="0" w:space="0" w:color="auto"/>
            <w:right w:val="none" w:sz="0" w:space="0" w:color="auto"/>
          </w:divBdr>
        </w:div>
        <w:div w:id="143738975">
          <w:marLeft w:val="0"/>
          <w:marRight w:val="0"/>
          <w:marTop w:val="0"/>
          <w:marBottom w:val="0"/>
          <w:divBdr>
            <w:top w:val="none" w:sz="0" w:space="0" w:color="auto"/>
            <w:left w:val="none" w:sz="0" w:space="0" w:color="auto"/>
            <w:bottom w:val="none" w:sz="0" w:space="0" w:color="auto"/>
            <w:right w:val="none" w:sz="0" w:space="0" w:color="auto"/>
          </w:divBdr>
        </w:div>
        <w:div w:id="2106876256">
          <w:marLeft w:val="0"/>
          <w:marRight w:val="0"/>
          <w:marTop w:val="0"/>
          <w:marBottom w:val="0"/>
          <w:divBdr>
            <w:top w:val="none" w:sz="0" w:space="0" w:color="auto"/>
            <w:left w:val="none" w:sz="0" w:space="0" w:color="auto"/>
            <w:bottom w:val="none" w:sz="0" w:space="0" w:color="auto"/>
            <w:right w:val="none" w:sz="0" w:space="0" w:color="auto"/>
          </w:divBdr>
        </w:div>
        <w:div w:id="1168012997">
          <w:marLeft w:val="0"/>
          <w:marRight w:val="0"/>
          <w:marTop w:val="0"/>
          <w:marBottom w:val="0"/>
          <w:divBdr>
            <w:top w:val="none" w:sz="0" w:space="0" w:color="auto"/>
            <w:left w:val="none" w:sz="0" w:space="0" w:color="auto"/>
            <w:bottom w:val="none" w:sz="0" w:space="0" w:color="auto"/>
            <w:right w:val="none" w:sz="0" w:space="0" w:color="auto"/>
          </w:divBdr>
        </w:div>
        <w:div w:id="455880056">
          <w:marLeft w:val="0"/>
          <w:marRight w:val="0"/>
          <w:marTop w:val="0"/>
          <w:marBottom w:val="0"/>
          <w:divBdr>
            <w:top w:val="none" w:sz="0" w:space="0" w:color="auto"/>
            <w:left w:val="none" w:sz="0" w:space="0" w:color="auto"/>
            <w:bottom w:val="none" w:sz="0" w:space="0" w:color="auto"/>
            <w:right w:val="none" w:sz="0" w:space="0" w:color="auto"/>
          </w:divBdr>
        </w:div>
        <w:div w:id="1797944371">
          <w:marLeft w:val="0"/>
          <w:marRight w:val="0"/>
          <w:marTop w:val="0"/>
          <w:marBottom w:val="0"/>
          <w:divBdr>
            <w:top w:val="none" w:sz="0" w:space="0" w:color="auto"/>
            <w:left w:val="none" w:sz="0" w:space="0" w:color="auto"/>
            <w:bottom w:val="none" w:sz="0" w:space="0" w:color="auto"/>
            <w:right w:val="none" w:sz="0" w:space="0" w:color="auto"/>
          </w:divBdr>
        </w:div>
        <w:div w:id="2053380328">
          <w:marLeft w:val="0"/>
          <w:marRight w:val="0"/>
          <w:marTop w:val="0"/>
          <w:marBottom w:val="0"/>
          <w:divBdr>
            <w:top w:val="none" w:sz="0" w:space="0" w:color="auto"/>
            <w:left w:val="none" w:sz="0" w:space="0" w:color="auto"/>
            <w:bottom w:val="none" w:sz="0" w:space="0" w:color="auto"/>
            <w:right w:val="none" w:sz="0" w:space="0" w:color="auto"/>
          </w:divBdr>
        </w:div>
        <w:div w:id="174076808">
          <w:marLeft w:val="0"/>
          <w:marRight w:val="0"/>
          <w:marTop w:val="0"/>
          <w:marBottom w:val="0"/>
          <w:divBdr>
            <w:top w:val="none" w:sz="0" w:space="0" w:color="auto"/>
            <w:left w:val="none" w:sz="0" w:space="0" w:color="auto"/>
            <w:bottom w:val="none" w:sz="0" w:space="0" w:color="auto"/>
            <w:right w:val="none" w:sz="0" w:space="0" w:color="auto"/>
          </w:divBdr>
        </w:div>
        <w:div w:id="2113551517">
          <w:marLeft w:val="0"/>
          <w:marRight w:val="0"/>
          <w:marTop w:val="0"/>
          <w:marBottom w:val="0"/>
          <w:divBdr>
            <w:top w:val="none" w:sz="0" w:space="0" w:color="auto"/>
            <w:left w:val="none" w:sz="0" w:space="0" w:color="auto"/>
            <w:bottom w:val="none" w:sz="0" w:space="0" w:color="auto"/>
            <w:right w:val="none" w:sz="0" w:space="0" w:color="auto"/>
          </w:divBdr>
        </w:div>
        <w:div w:id="1831752538">
          <w:marLeft w:val="0"/>
          <w:marRight w:val="0"/>
          <w:marTop w:val="0"/>
          <w:marBottom w:val="0"/>
          <w:divBdr>
            <w:top w:val="none" w:sz="0" w:space="0" w:color="auto"/>
            <w:left w:val="none" w:sz="0" w:space="0" w:color="auto"/>
            <w:bottom w:val="none" w:sz="0" w:space="0" w:color="auto"/>
            <w:right w:val="none" w:sz="0" w:space="0" w:color="auto"/>
          </w:divBdr>
        </w:div>
        <w:div w:id="993334764">
          <w:marLeft w:val="0"/>
          <w:marRight w:val="0"/>
          <w:marTop w:val="0"/>
          <w:marBottom w:val="0"/>
          <w:divBdr>
            <w:top w:val="none" w:sz="0" w:space="0" w:color="auto"/>
            <w:left w:val="none" w:sz="0" w:space="0" w:color="auto"/>
            <w:bottom w:val="none" w:sz="0" w:space="0" w:color="auto"/>
            <w:right w:val="none" w:sz="0" w:space="0" w:color="auto"/>
          </w:divBdr>
        </w:div>
        <w:div w:id="843013205">
          <w:marLeft w:val="0"/>
          <w:marRight w:val="0"/>
          <w:marTop w:val="0"/>
          <w:marBottom w:val="0"/>
          <w:divBdr>
            <w:top w:val="none" w:sz="0" w:space="0" w:color="auto"/>
            <w:left w:val="none" w:sz="0" w:space="0" w:color="auto"/>
            <w:bottom w:val="none" w:sz="0" w:space="0" w:color="auto"/>
            <w:right w:val="none" w:sz="0" w:space="0" w:color="auto"/>
          </w:divBdr>
          <w:divsChild>
            <w:div w:id="540096994">
              <w:marLeft w:val="0"/>
              <w:marRight w:val="0"/>
              <w:marTop w:val="0"/>
              <w:marBottom w:val="0"/>
              <w:divBdr>
                <w:top w:val="none" w:sz="0" w:space="0" w:color="auto"/>
                <w:left w:val="none" w:sz="0" w:space="0" w:color="auto"/>
                <w:bottom w:val="none" w:sz="0" w:space="0" w:color="auto"/>
                <w:right w:val="none" w:sz="0" w:space="0" w:color="auto"/>
              </w:divBdr>
            </w:div>
            <w:div w:id="757870093">
              <w:marLeft w:val="0"/>
              <w:marRight w:val="0"/>
              <w:marTop w:val="0"/>
              <w:marBottom w:val="0"/>
              <w:divBdr>
                <w:top w:val="none" w:sz="0" w:space="0" w:color="auto"/>
                <w:left w:val="none" w:sz="0" w:space="0" w:color="auto"/>
                <w:bottom w:val="none" w:sz="0" w:space="0" w:color="auto"/>
                <w:right w:val="none" w:sz="0" w:space="0" w:color="auto"/>
              </w:divBdr>
            </w:div>
            <w:div w:id="1012996765">
              <w:marLeft w:val="0"/>
              <w:marRight w:val="0"/>
              <w:marTop w:val="0"/>
              <w:marBottom w:val="0"/>
              <w:divBdr>
                <w:top w:val="none" w:sz="0" w:space="0" w:color="auto"/>
                <w:left w:val="none" w:sz="0" w:space="0" w:color="auto"/>
                <w:bottom w:val="none" w:sz="0" w:space="0" w:color="auto"/>
                <w:right w:val="none" w:sz="0" w:space="0" w:color="auto"/>
              </w:divBdr>
            </w:div>
            <w:div w:id="2013219268">
              <w:marLeft w:val="0"/>
              <w:marRight w:val="0"/>
              <w:marTop w:val="0"/>
              <w:marBottom w:val="0"/>
              <w:divBdr>
                <w:top w:val="none" w:sz="0" w:space="0" w:color="auto"/>
                <w:left w:val="none" w:sz="0" w:space="0" w:color="auto"/>
                <w:bottom w:val="none" w:sz="0" w:space="0" w:color="auto"/>
                <w:right w:val="none" w:sz="0" w:space="0" w:color="auto"/>
              </w:divBdr>
            </w:div>
            <w:div w:id="307441852">
              <w:marLeft w:val="0"/>
              <w:marRight w:val="0"/>
              <w:marTop w:val="0"/>
              <w:marBottom w:val="0"/>
              <w:divBdr>
                <w:top w:val="none" w:sz="0" w:space="0" w:color="auto"/>
                <w:left w:val="none" w:sz="0" w:space="0" w:color="auto"/>
                <w:bottom w:val="none" w:sz="0" w:space="0" w:color="auto"/>
                <w:right w:val="none" w:sz="0" w:space="0" w:color="auto"/>
              </w:divBdr>
            </w:div>
            <w:div w:id="648707236">
              <w:marLeft w:val="0"/>
              <w:marRight w:val="0"/>
              <w:marTop w:val="0"/>
              <w:marBottom w:val="0"/>
              <w:divBdr>
                <w:top w:val="none" w:sz="0" w:space="0" w:color="auto"/>
                <w:left w:val="none" w:sz="0" w:space="0" w:color="auto"/>
                <w:bottom w:val="none" w:sz="0" w:space="0" w:color="auto"/>
                <w:right w:val="none" w:sz="0" w:space="0" w:color="auto"/>
              </w:divBdr>
            </w:div>
            <w:div w:id="1258170851">
              <w:marLeft w:val="0"/>
              <w:marRight w:val="0"/>
              <w:marTop w:val="0"/>
              <w:marBottom w:val="0"/>
              <w:divBdr>
                <w:top w:val="none" w:sz="0" w:space="0" w:color="auto"/>
                <w:left w:val="none" w:sz="0" w:space="0" w:color="auto"/>
                <w:bottom w:val="none" w:sz="0" w:space="0" w:color="auto"/>
                <w:right w:val="none" w:sz="0" w:space="0" w:color="auto"/>
              </w:divBdr>
            </w:div>
            <w:div w:id="161819009">
              <w:marLeft w:val="0"/>
              <w:marRight w:val="0"/>
              <w:marTop w:val="0"/>
              <w:marBottom w:val="0"/>
              <w:divBdr>
                <w:top w:val="none" w:sz="0" w:space="0" w:color="auto"/>
                <w:left w:val="none" w:sz="0" w:space="0" w:color="auto"/>
                <w:bottom w:val="none" w:sz="0" w:space="0" w:color="auto"/>
                <w:right w:val="none" w:sz="0" w:space="0" w:color="auto"/>
              </w:divBdr>
            </w:div>
            <w:div w:id="1301112285">
              <w:marLeft w:val="0"/>
              <w:marRight w:val="0"/>
              <w:marTop w:val="0"/>
              <w:marBottom w:val="0"/>
              <w:divBdr>
                <w:top w:val="none" w:sz="0" w:space="0" w:color="auto"/>
                <w:left w:val="none" w:sz="0" w:space="0" w:color="auto"/>
                <w:bottom w:val="none" w:sz="0" w:space="0" w:color="auto"/>
                <w:right w:val="none" w:sz="0" w:space="0" w:color="auto"/>
              </w:divBdr>
            </w:div>
            <w:div w:id="16571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70062">
      <w:bodyDiv w:val="1"/>
      <w:marLeft w:val="0"/>
      <w:marRight w:val="0"/>
      <w:marTop w:val="0"/>
      <w:marBottom w:val="0"/>
      <w:divBdr>
        <w:top w:val="none" w:sz="0" w:space="0" w:color="auto"/>
        <w:left w:val="none" w:sz="0" w:space="0" w:color="auto"/>
        <w:bottom w:val="none" w:sz="0" w:space="0" w:color="auto"/>
        <w:right w:val="none" w:sz="0" w:space="0" w:color="auto"/>
      </w:divBdr>
      <w:divsChild>
        <w:div w:id="1949120537">
          <w:marLeft w:val="0"/>
          <w:marRight w:val="0"/>
          <w:marTop w:val="0"/>
          <w:marBottom w:val="0"/>
          <w:divBdr>
            <w:top w:val="none" w:sz="0" w:space="0" w:color="auto"/>
            <w:left w:val="none" w:sz="0" w:space="0" w:color="auto"/>
            <w:bottom w:val="none" w:sz="0" w:space="0" w:color="auto"/>
            <w:right w:val="none" w:sz="0" w:space="0" w:color="auto"/>
          </w:divBdr>
          <w:divsChild>
            <w:div w:id="1743211033">
              <w:marLeft w:val="0"/>
              <w:marRight w:val="0"/>
              <w:marTop w:val="0"/>
              <w:marBottom w:val="0"/>
              <w:divBdr>
                <w:top w:val="none" w:sz="0" w:space="0" w:color="auto"/>
                <w:left w:val="none" w:sz="0" w:space="0" w:color="auto"/>
                <w:bottom w:val="none" w:sz="0" w:space="0" w:color="auto"/>
                <w:right w:val="none" w:sz="0" w:space="0" w:color="auto"/>
              </w:divBdr>
            </w:div>
            <w:div w:id="1272858751">
              <w:marLeft w:val="0"/>
              <w:marRight w:val="0"/>
              <w:marTop w:val="0"/>
              <w:marBottom w:val="0"/>
              <w:divBdr>
                <w:top w:val="none" w:sz="0" w:space="0" w:color="auto"/>
                <w:left w:val="none" w:sz="0" w:space="0" w:color="auto"/>
                <w:bottom w:val="none" w:sz="0" w:space="0" w:color="auto"/>
                <w:right w:val="none" w:sz="0" w:space="0" w:color="auto"/>
              </w:divBdr>
            </w:div>
            <w:div w:id="1372850204">
              <w:marLeft w:val="0"/>
              <w:marRight w:val="0"/>
              <w:marTop w:val="0"/>
              <w:marBottom w:val="0"/>
              <w:divBdr>
                <w:top w:val="none" w:sz="0" w:space="0" w:color="auto"/>
                <w:left w:val="none" w:sz="0" w:space="0" w:color="auto"/>
                <w:bottom w:val="none" w:sz="0" w:space="0" w:color="auto"/>
                <w:right w:val="none" w:sz="0" w:space="0" w:color="auto"/>
              </w:divBdr>
            </w:div>
            <w:div w:id="419566422">
              <w:marLeft w:val="0"/>
              <w:marRight w:val="0"/>
              <w:marTop w:val="0"/>
              <w:marBottom w:val="0"/>
              <w:divBdr>
                <w:top w:val="none" w:sz="0" w:space="0" w:color="auto"/>
                <w:left w:val="none" w:sz="0" w:space="0" w:color="auto"/>
                <w:bottom w:val="none" w:sz="0" w:space="0" w:color="auto"/>
                <w:right w:val="none" w:sz="0" w:space="0" w:color="auto"/>
              </w:divBdr>
            </w:div>
            <w:div w:id="1514107437">
              <w:marLeft w:val="0"/>
              <w:marRight w:val="0"/>
              <w:marTop w:val="0"/>
              <w:marBottom w:val="0"/>
              <w:divBdr>
                <w:top w:val="none" w:sz="0" w:space="0" w:color="auto"/>
                <w:left w:val="none" w:sz="0" w:space="0" w:color="auto"/>
                <w:bottom w:val="none" w:sz="0" w:space="0" w:color="auto"/>
                <w:right w:val="none" w:sz="0" w:space="0" w:color="auto"/>
              </w:divBdr>
            </w:div>
            <w:div w:id="1373574072">
              <w:marLeft w:val="0"/>
              <w:marRight w:val="0"/>
              <w:marTop w:val="0"/>
              <w:marBottom w:val="0"/>
              <w:divBdr>
                <w:top w:val="none" w:sz="0" w:space="0" w:color="auto"/>
                <w:left w:val="none" w:sz="0" w:space="0" w:color="auto"/>
                <w:bottom w:val="none" w:sz="0" w:space="0" w:color="auto"/>
                <w:right w:val="none" w:sz="0" w:space="0" w:color="auto"/>
              </w:divBdr>
            </w:div>
            <w:div w:id="402871693">
              <w:marLeft w:val="0"/>
              <w:marRight w:val="0"/>
              <w:marTop w:val="0"/>
              <w:marBottom w:val="0"/>
              <w:divBdr>
                <w:top w:val="none" w:sz="0" w:space="0" w:color="auto"/>
                <w:left w:val="none" w:sz="0" w:space="0" w:color="auto"/>
                <w:bottom w:val="none" w:sz="0" w:space="0" w:color="auto"/>
                <w:right w:val="none" w:sz="0" w:space="0" w:color="auto"/>
              </w:divBdr>
            </w:div>
            <w:div w:id="780878754">
              <w:marLeft w:val="0"/>
              <w:marRight w:val="0"/>
              <w:marTop w:val="0"/>
              <w:marBottom w:val="0"/>
              <w:divBdr>
                <w:top w:val="none" w:sz="0" w:space="0" w:color="auto"/>
                <w:left w:val="none" w:sz="0" w:space="0" w:color="auto"/>
                <w:bottom w:val="none" w:sz="0" w:space="0" w:color="auto"/>
                <w:right w:val="none" w:sz="0" w:space="0" w:color="auto"/>
              </w:divBdr>
            </w:div>
            <w:div w:id="1121268301">
              <w:marLeft w:val="0"/>
              <w:marRight w:val="0"/>
              <w:marTop w:val="0"/>
              <w:marBottom w:val="0"/>
              <w:divBdr>
                <w:top w:val="none" w:sz="0" w:space="0" w:color="auto"/>
                <w:left w:val="none" w:sz="0" w:space="0" w:color="auto"/>
                <w:bottom w:val="none" w:sz="0" w:space="0" w:color="auto"/>
                <w:right w:val="none" w:sz="0" w:space="0" w:color="auto"/>
              </w:divBdr>
            </w:div>
            <w:div w:id="1495679852">
              <w:marLeft w:val="0"/>
              <w:marRight w:val="0"/>
              <w:marTop w:val="0"/>
              <w:marBottom w:val="0"/>
              <w:divBdr>
                <w:top w:val="none" w:sz="0" w:space="0" w:color="auto"/>
                <w:left w:val="none" w:sz="0" w:space="0" w:color="auto"/>
                <w:bottom w:val="none" w:sz="0" w:space="0" w:color="auto"/>
                <w:right w:val="none" w:sz="0" w:space="0" w:color="auto"/>
              </w:divBdr>
            </w:div>
            <w:div w:id="846596969">
              <w:marLeft w:val="0"/>
              <w:marRight w:val="0"/>
              <w:marTop w:val="0"/>
              <w:marBottom w:val="0"/>
              <w:divBdr>
                <w:top w:val="none" w:sz="0" w:space="0" w:color="auto"/>
                <w:left w:val="none" w:sz="0" w:space="0" w:color="auto"/>
                <w:bottom w:val="none" w:sz="0" w:space="0" w:color="auto"/>
                <w:right w:val="none" w:sz="0" w:space="0" w:color="auto"/>
              </w:divBdr>
            </w:div>
            <w:div w:id="950281619">
              <w:marLeft w:val="0"/>
              <w:marRight w:val="0"/>
              <w:marTop w:val="0"/>
              <w:marBottom w:val="0"/>
              <w:divBdr>
                <w:top w:val="none" w:sz="0" w:space="0" w:color="auto"/>
                <w:left w:val="none" w:sz="0" w:space="0" w:color="auto"/>
                <w:bottom w:val="none" w:sz="0" w:space="0" w:color="auto"/>
                <w:right w:val="none" w:sz="0" w:space="0" w:color="auto"/>
              </w:divBdr>
            </w:div>
            <w:div w:id="150143112">
              <w:marLeft w:val="0"/>
              <w:marRight w:val="0"/>
              <w:marTop w:val="0"/>
              <w:marBottom w:val="0"/>
              <w:divBdr>
                <w:top w:val="none" w:sz="0" w:space="0" w:color="auto"/>
                <w:left w:val="none" w:sz="0" w:space="0" w:color="auto"/>
                <w:bottom w:val="none" w:sz="0" w:space="0" w:color="auto"/>
                <w:right w:val="none" w:sz="0" w:space="0" w:color="auto"/>
              </w:divBdr>
            </w:div>
            <w:div w:id="1653829048">
              <w:marLeft w:val="0"/>
              <w:marRight w:val="0"/>
              <w:marTop w:val="0"/>
              <w:marBottom w:val="0"/>
              <w:divBdr>
                <w:top w:val="none" w:sz="0" w:space="0" w:color="auto"/>
                <w:left w:val="none" w:sz="0" w:space="0" w:color="auto"/>
                <w:bottom w:val="none" w:sz="0" w:space="0" w:color="auto"/>
                <w:right w:val="none" w:sz="0" w:space="0" w:color="auto"/>
              </w:divBdr>
            </w:div>
            <w:div w:id="1167743831">
              <w:marLeft w:val="0"/>
              <w:marRight w:val="0"/>
              <w:marTop w:val="0"/>
              <w:marBottom w:val="0"/>
              <w:divBdr>
                <w:top w:val="none" w:sz="0" w:space="0" w:color="auto"/>
                <w:left w:val="none" w:sz="0" w:space="0" w:color="auto"/>
                <w:bottom w:val="none" w:sz="0" w:space="0" w:color="auto"/>
                <w:right w:val="none" w:sz="0" w:space="0" w:color="auto"/>
              </w:divBdr>
            </w:div>
            <w:div w:id="1148090055">
              <w:marLeft w:val="0"/>
              <w:marRight w:val="0"/>
              <w:marTop w:val="0"/>
              <w:marBottom w:val="0"/>
              <w:divBdr>
                <w:top w:val="none" w:sz="0" w:space="0" w:color="auto"/>
                <w:left w:val="none" w:sz="0" w:space="0" w:color="auto"/>
                <w:bottom w:val="none" w:sz="0" w:space="0" w:color="auto"/>
                <w:right w:val="none" w:sz="0" w:space="0" w:color="auto"/>
              </w:divBdr>
            </w:div>
            <w:div w:id="1325089753">
              <w:marLeft w:val="0"/>
              <w:marRight w:val="0"/>
              <w:marTop w:val="0"/>
              <w:marBottom w:val="0"/>
              <w:divBdr>
                <w:top w:val="none" w:sz="0" w:space="0" w:color="auto"/>
                <w:left w:val="none" w:sz="0" w:space="0" w:color="auto"/>
                <w:bottom w:val="none" w:sz="0" w:space="0" w:color="auto"/>
                <w:right w:val="none" w:sz="0" w:space="0" w:color="auto"/>
              </w:divBdr>
            </w:div>
            <w:div w:id="1946031883">
              <w:marLeft w:val="0"/>
              <w:marRight w:val="0"/>
              <w:marTop w:val="0"/>
              <w:marBottom w:val="0"/>
              <w:divBdr>
                <w:top w:val="none" w:sz="0" w:space="0" w:color="auto"/>
                <w:left w:val="none" w:sz="0" w:space="0" w:color="auto"/>
                <w:bottom w:val="none" w:sz="0" w:space="0" w:color="auto"/>
                <w:right w:val="none" w:sz="0" w:space="0" w:color="auto"/>
              </w:divBdr>
            </w:div>
            <w:div w:id="34474007">
              <w:marLeft w:val="0"/>
              <w:marRight w:val="0"/>
              <w:marTop w:val="0"/>
              <w:marBottom w:val="0"/>
              <w:divBdr>
                <w:top w:val="none" w:sz="0" w:space="0" w:color="auto"/>
                <w:left w:val="none" w:sz="0" w:space="0" w:color="auto"/>
                <w:bottom w:val="none" w:sz="0" w:space="0" w:color="auto"/>
                <w:right w:val="none" w:sz="0" w:space="0" w:color="auto"/>
              </w:divBdr>
            </w:div>
          </w:divsChild>
        </w:div>
        <w:div w:id="1002125283">
          <w:marLeft w:val="0"/>
          <w:marRight w:val="0"/>
          <w:marTop w:val="0"/>
          <w:marBottom w:val="0"/>
          <w:divBdr>
            <w:top w:val="none" w:sz="0" w:space="0" w:color="auto"/>
            <w:left w:val="none" w:sz="0" w:space="0" w:color="auto"/>
            <w:bottom w:val="none" w:sz="0" w:space="0" w:color="auto"/>
            <w:right w:val="none" w:sz="0" w:space="0" w:color="auto"/>
          </w:divBdr>
        </w:div>
        <w:div w:id="314334386">
          <w:marLeft w:val="0"/>
          <w:marRight w:val="0"/>
          <w:marTop w:val="0"/>
          <w:marBottom w:val="0"/>
          <w:divBdr>
            <w:top w:val="none" w:sz="0" w:space="0" w:color="auto"/>
            <w:left w:val="none" w:sz="0" w:space="0" w:color="auto"/>
            <w:bottom w:val="none" w:sz="0" w:space="0" w:color="auto"/>
            <w:right w:val="none" w:sz="0" w:space="0" w:color="auto"/>
          </w:divBdr>
        </w:div>
        <w:div w:id="729233713">
          <w:marLeft w:val="0"/>
          <w:marRight w:val="0"/>
          <w:marTop w:val="0"/>
          <w:marBottom w:val="0"/>
          <w:divBdr>
            <w:top w:val="none" w:sz="0" w:space="0" w:color="auto"/>
            <w:left w:val="none" w:sz="0" w:space="0" w:color="auto"/>
            <w:bottom w:val="none" w:sz="0" w:space="0" w:color="auto"/>
            <w:right w:val="none" w:sz="0" w:space="0" w:color="auto"/>
          </w:divBdr>
        </w:div>
        <w:div w:id="848371326">
          <w:marLeft w:val="0"/>
          <w:marRight w:val="0"/>
          <w:marTop w:val="0"/>
          <w:marBottom w:val="0"/>
          <w:divBdr>
            <w:top w:val="none" w:sz="0" w:space="0" w:color="auto"/>
            <w:left w:val="none" w:sz="0" w:space="0" w:color="auto"/>
            <w:bottom w:val="none" w:sz="0" w:space="0" w:color="auto"/>
            <w:right w:val="none" w:sz="0" w:space="0" w:color="auto"/>
          </w:divBdr>
        </w:div>
        <w:div w:id="1273903453">
          <w:marLeft w:val="0"/>
          <w:marRight w:val="0"/>
          <w:marTop w:val="0"/>
          <w:marBottom w:val="0"/>
          <w:divBdr>
            <w:top w:val="none" w:sz="0" w:space="0" w:color="auto"/>
            <w:left w:val="none" w:sz="0" w:space="0" w:color="auto"/>
            <w:bottom w:val="none" w:sz="0" w:space="0" w:color="auto"/>
            <w:right w:val="none" w:sz="0" w:space="0" w:color="auto"/>
          </w:divBdr>
          <w:divsChild>
            <w:div w:id="154436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2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5FB45-4FBA-4AE0-A9B5-AE51158C8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6</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cuccs</dc:creator>
  <cp:lastModifiedBy>cuccs</cp:lastModifiedBy>
  <cp:revision>42</cp:revision>
  <cp:lastPrinted>2017-10-01T05:17:00Z</cp:lastPrinted>
  <dcterms:created xsi:type="dcterms:W3CDTF">2017-11-01T01:16:00Z</dcterms:created>
  <dcterms:modified xsi:type="dcterms:W3CDTF">2017-11-21T08:22:00Z</dcterms:modified>
</cp:coreProperties>
</file>