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2162E" w14:textId="54A5D5DE" w:rsidR="00C27978" w:rsidRPr="00467CD6" w:rsidRDefault="00C3641C" w:rsidP="00C3641C">
      <w:pPr>
        <w:pStyle w:val="Subtitle"/>
        <w:rPr>
          <w:rFonts w:asciiTheme="minorEastAsia" w:eastAsiaTheme="minorEastAsia" w:hAnsiTheme="minorEastAsia"/>
          <w:lang w:eastAsia="zh-TW"/>
        </w:rPr>
      </w:pPr>
      <w:r w:rsidRPr="00467CD6">
        <w:rPr>
          <w:rFonts w:asciiTheme="minorEastAsia" w:eastAsiaTheme="minorEastAsia" w:hAnsiTheme="minorEastAsia" w:hint="eastAsia"/>
          <w:lang w:eastAsia="zh-TW"/>
        </w:rPr>
        <w:t>天主教社會倫理（港情專題）－初中教材</w:t>
      </w:r>
    </w:p>
    <w:p w14:paraId="15FBEF10" w14:textId="579C3E17" w:rsidR="00353479" w:rsidRPr="00467CD6" w:rsidRDefault="00A20098" w:rsidP="00C3641C">
      <w:pPr>
        <w:spacing w:after="240"/>
        <w:jc w:val="center"/>
        <w:rPr>
          <w:rFonts w:asciiTheme="minorEastAsia" w:hAnsiTheme="minorEastAsia"/>
          <w:sz w:val="32"/>
          <w:szCs w:val="32"/>
          <w:lang w:eastAsia="zh-TW"/>
        </w:rPr>
      </w:pPr>
      <w:r>
        <w:rPr>
          <w:rFonts w:asciiTheme="minorEastAsia" w:hAnsiTheme="minorEastAsia" w:hint="eastAsia"/>
          <w:sz w:val="32"/>
          <w:szCs w:val="32"/>
          <w:lang w:eastAsia="zh-TW"/>
        </w:rPr>
        <w:t>09</w:t>
      </w:r>
      <w:r w:rsidR="00C3641C" w:rsidRPr="00467CD6">
        <w:rPr>
          <w:rFonts w:asciiTheme="minorEastAsia" w:hAnsiTheme="minorEastAsia" w:hint="eastAsia"/>
          <w:sz w:val="32"/>
          <w:szCs w:val="32"/>
          <w:lang w:eastAsia="zh-TW"/>
        </w:rPr>
        <w:t>課題：合約工時</w:t>
      </w:r>
    </w:p>
    <w:tbl>
      <w:tblPr>
        <w:tblStyle w:val="TableGrid"/>
        <w:tblW w:w="9180" w:type="dxa"/>
        <w:tblLayout w:type="fixed"/>
        <w:tblLook w:val="04A0" w:firstRow="1" w:lastRow="0" w:firstColumn="1" w:lastColumn="0" w:noHBand="0" w:noVBand="1"/>
      </w:tblPr>
      <w:tblGrid>
        <w:gridCol w:w="1818"/>
        <w:gridCol w:w="1409"/>
        <w:gridCol w:w="63"/>
        <w:gridCol w:w="1472"/>
        <w:gridCol w:w="449"/>
        <w:gridCol w:w="1024"/>
        <w:gridCol w:w="819"/>
        <w:gridCol w:w="653"/>
        <w:gridCol w:w="1473"/>
      </w:tblGrid>
      <w:tr w:rsidR="0027007A" w:rsidRPr="00467CD6" w14:paraId="08CACFC4" w14:textId="77777777" w:rsidTr="008242E4">
        <w:trPr>
          <w:trHeight w:val="476"/>
        </w:trPr>
        <w:tc>
          <w:tcPr>
            <w:tcW w:w="1818" w:type="dxa"/>
            <w:vAlign w:val="center"/>
          </w:tcPr>
          <w:p w14:paraId="7D0EFC3F" w14:textId="77777777" w:rsidR="00C27978" w:rsidRPr="00467CD6" w:rsidRDefault="00353479" w:rsidP="008242E4">
            <w:pPr>
              <w:jc w:val="center"/>
              <w:rPr>
                <w:rFonts w:asciiTheme="minorEastAsia" w:hAnsiTheme="minorEastAsia"/>
                <w:sz w:val="24"/>
                <w:szCs w:val="24"/>
                <w:lang w:eastAsia="zh-TW"/>
              </w:rPr>
            </w:pPr>
            <w:r w:rsidRPr="00467CD6">
              <w:rPr>
                <w:rFonts w:asciiTheme="minorEastAsia" w:hAnsiTheme="minorEastAsia" w:hint="eastAsia"/>
                <w:sz w:val="24"/>
                <w:szCs w:val="24"/>
              </w:rPr>
              <w:t>範疇</w:t>
            </w:r>
          </w:p>
        </w:tc>
        <w:tc>
          <w:tcPr>
            <w:tcW w:w="7362" w:type="dxa"/>
            <w:gridSpan w:val="8"/>
            <w:vAlign w:val="center"/>
          </w:tcPr>
          <w:p w14:paraId="42EFE902" w14:textId="768EBF4F" w:rsidR="00D23EF3" w:rsidRPr="00467CD6" w:rsidRDefault="005F26BB" w:rsidP="008242E4">
            <w:pPr>
              <w:rPr>
                <w:rFonts w:asciiTheme="minorEastAsia" w:hAnsiTheme="minorEastAsia"/>
                <w:sz w:val="24"/>
                <w:szCs w:val="24"/>
                <w:lang w:eastAsia="zh-TW"/>
              </w:rPr>
            </w:pPr>
            <w:r w:rsidRPr="00467CD6">
              <w:rPr>
                <w:rFonts w:asciiTheme="minorEastAsia" w:hAnsiTheme="minorEastAsia" w:hint="eastAsia"/>
                <w:sz w:val="24"/>
                <w:szCs w:val="24"/>
                <w:lang w:eastAsia="zh-TW"/>
              </w:rPr>
              <w:t>香港的</w:t>
            </w:r>
            <w:r w:rsidR="00196B6E" w:rsidRPr="00467CD6">
              <w:rPr>
                <w:rFonts w:asciiTheme="minorEastAsia" w:hAnsiTheme="minorEastAsia" w:hint="eastAsia"/>
                <w:sz w:val="24"/>
                <w:szCs w:val="24"/>
                <w:lang w:eastAsia="zh-TW"/>
              </w:rPr>
              <w:t>生活方式</w:t>
            </w:r>
            <w:r w:rsidRPr="00467CD6">
              <w:rPr>
                <w:rFonts w:asciiTheme="minorEastAsia" w:hAnsiTheme="minorEastAsia" w:hint="eastAsia"/>
                <w:sz w:val="24"/>
                <w:szCs w:val="24"/>
                <w:lang w:eastAsia="zh-TW"/>
              </w:rPr>
              <w:t>（</w:t>
            </w:r>
            <w:r w:rsidR="00BC4358">
              <w:rPr>
                <w:rFonts w:asciiTheme="minorEastAsia" w:hAnsiTheme="minorEastAsia" w:hint="eastAsia"/>
                <w:sz w:val="24"/>
                <w:szCs w:val="24"/>
                <w:lang w:eastAsia="zh-TW"/>
              </w:rPr>
              <w:t>一</w:t>
            </w:r>
            <w:r w:rsidRPr="00467CD6">
              <w:rPr>
                <w:rFonts w:asciiTheme="minorEastAsia" w:hAnsiTheme="minorEastAsia" w:hint="eastAsia"/>
                <w:sz w:val="24"/>
                <w:szCs w:val="24"/>
                <w:lang w:eastAsia="zh-TW"/>
              </w:rPr>
              <w:t>）</w:t>
            </w:r>
            <w:r w:rsidR="00723D91">
              <w:rPr>
                <w:rFonts w:asciiTheme="minorEastAsia" w:hAnsiTheme="minorEastAsia" w:hint="eastAsia"/>
                <w:sz w:val="24"/>
                <w:szCs w:val="24"/>
                <w:lang w:eastAsia="zh-TW"/>
              </w:rPr>
              <w:t>政府</w:t>
            </w:r>
          </w:p>
        </w:tc>
      </w:tr>
      <w:tr w:rsidR="0027007A" w:rsidRPr="00467CD6" w14:paraId="0026C80F" w14:textId="77777777" w:rsidTr="00FE265D">
        <w:trPr>
          <w:trHeight w:val="1169"/>
        </w:trPr>
        <w:tc>
          <w:tcPr>
            <w:tcW w:w="1818" w:type="dxa"/>
          </w:tcPr>
          <w:p w14:paraId="4AEE9899" w14:textId="73ADB480" w:rsidR="00DD09B6" w:rsidRPr="00467CD6" w:rsidRDefault="00353479" w:rsidP="00FE265D">
            <w:pPr>
              <w:jc w:val="center"/>
              <w:rPr>
                <w:rFonts w:asciiTheme="minorEastAsia" w:hAnsiTheme="minorEastAsia"/>
                <w:sz w:val="24"/>
                <w:szCs w:val="24"/>
                <w:lang w:eastAsia="zh-TW"/>
              </w:rPr>
            </w:pPr>
            <w:r w:rsidRPr="00467CD6">
              <w:rPr>
                <w:rFonts w:asciiTheme="minorEastAsia" w:hAnsiTheme="minorEastAsia" w:hint="eastAsia"/>
                <w:sz w:val="24"/>
                <w:szCs w:val="24"/>
                <w:lang w:eastAsia="zh-TW"/>
              </w:rPr>
              <w:t>概</w:t>
            </w:r>
            <w:proofErr w:type="gramStart"/>
            <w:r w:rsidRPr="00467CD6">
              <w:rPr>
                <w:rFonts w:asciiTheme="minorEastAsia" w:hAnsiTheme="minorEastAsia" w:hint="eastAsia"/>
                <w:sz w:val="24"/>
                <w:szCs w:val="24"/>
                <w:lang w:eastAsia="zh-TW"/>
              </w:rPr>
              <w:t>覽</w:t>
            </w:r>
            <w:proofErr w:type="gramEnd"/>
          </w:p>
        </w:tc>
        <w:tc>
          <w:tcPr>
            <w:tcW w:w="7362" w:type="dxa"/>
            <w:gridSpan w:val="8"/>
          </w:tcPr>
          <w:p w14:paraId="1C8046BF" w14:textId="51239022" w:rsidR="005F26BB" w:rsidRPr="00467CD6" w:rsidRDefault="005F26BB" w:rsidP="00FE265D">
            <w:pPr>
              <w:rPr>
                <w:rFonts w:asciiTheme="minorEastAsia" w:hAnsiTheme="minorEastAsia"/>
                <w:sz w:val="24"/>
                <w:szCs w:val="24"/>
                <w:lang w:eastAsia="zh-TW"/>
              </w:rPr>
            </w:pPr>
            <w:r w:rsidRPr="00467CD6">
              <w:rPr>
                <w:rFonts w:asciiTheme="minorEastAsia" w:hAnsiTheme="minorEastAsia" w:hint="eastAsia"/>
                <w:sz w:val="24"/>
                <w:szCs w:val="24"/>
                <w:lang w:eastAsia="zh-TW"/>
              </w:rPr>
              <w:t>本教材透過事實資料</w:t>
            </w:r>
            <w:r w:rsidR="00FE265D">
              <w:rPr>
                <w:rFonts w:asciiTheme="minorEastAsia" w:hAnsiTheme="minorEastAsia" w:hint="eastAsia"/>
                <w:sz w:val="24"/>
                <w:szCs w:val="24"/>
                <w:lang w:eastAsia="zh-TW"/>
              </w:rPr>
              <w:t>引出</w:t>
            </w:r>
            <w:r w:rsidRPr="00467CD6">
              <w:rPr>
                <w:rFonts w:asciiTheme="minorEastAsia" w:hAnsiTheme="minorEastAsia" w:hint="eastAsia"/>
                <w:sz w:val="24"/>
                <w:szCs w:val="24"/>
                <w:lang w:eastAsia="zh-TW"/>
              </w:rPr>
              <w:t>標準工時及勞工權益的</w:t>
            </w:r>
            <w:r w:rsidR="00D05304">
              <w:rPr>
                <w:rFonts w:asciiTheme="minorEastAsia" w:hAnsiTheme="minorEastAsia" w:hint="eastAsia"/>
                <w:sz w:val="24"/>
                <w:szCs w:val="24"/>
                <w:lang w:eastAsia="zh-TW"/>
              </w:rPr>
              <w:t>概</w:t>
            </w:r>
            <w:r w:rsidRPr="00467CD6">
              <w:rPr>
                <w:rFonts w:asciiTheme="minorEastAsia" w:hAnsiTheme="minorEastAsia" w:hint="eastAsia"/>
                <w:sz w:val="24"/>
                <w:szCs w:val="24"/>
                <w:lang w:eastAsia="zh-TW"/>
              </w:rPr>
              <w:t>念，</w:t>
            </w:r>
            <w:r w:rsidR="00FE265D">
              <w:rPr>
                <w:rFonts w:asciiTheme="minorEastAsia" w:hAnsiTheme="minorEastAsia" w:hint="eastAsia"/>
                <w:sz w:val="24"/>
                <w:szCs w:val="24"/>
                <w:lang w:eastAsia="zh-TW"/>
              </w:rPr>
              <w:t>接著</w:t>
            </w:r>
            <w:r w:rsidRPr="00467CD6">
              <w:rPr>
                <w:rFonts w:asciiTheme="minorEastAsia" w:hAnsiTheme="minorEastAsia" w:hint="eastAsia"/>
                <w:sz w:val="24"/>
                <w:szCs w:val="24"/>
                <w:lang w:eastAsia="zh-TW"/>
              </w:rPr>
              <w:t>討論議題中各</w:t>
            </w:r>
            <w:proofErr w:type="gramStart"/>
            <w:r w:rsidRPr="00467CD6">
              <w:rPr>
                <w:rFonts w:asciiTheme="minorEastAsia" w:hAnsiTheme="minorEastAsia" w:hint="eastAsia"/>
                <w:sz w:val="24"/>
                <w:szCs w:val="24"/>
                <w:lang w:eastAsia="zh-TW"/>
              </w:rPr>
              <w:t>持份者的</w:t>
            </w:r>
            <w:proofErr w:type="gramEnd"/>
            <w:r w:rsidRPr="00467CD6">
              <w:rPr>
                <w:rFonts w:asciiTheme="minorEastAsia" w:hAnsiTheme="minorEastAsia" w:hint="eastAsia"/>
                <w:sz w:val="24"/>
                <w:szCs w:val="24"/>
                <w:lang w:eastAsia="zh-TW"/>
              </w:rPr>
              <w:t>立場與觀點，進而理解合理工資的原則，</w:t>
            </w:r>
            <w:r w:rsidR="00FE265D">
              <w:rPr>
                <w:rFonts w:asciiTheme="minorEastAsia" w:hAnsiTheme="minorEastAsia" w:hint="eastAsia"/>
                <w:sz w:val="24"/>
                <w:szCs w:val="24"/>
                <w:lang w:eastAsia="zh-TW"/>
              </w:rPr>
              <w:t>藉此</w:t>
            </w:r>
            <w:r w:rsidRPr="00467CD6">
              <w:rPr>
                <w:rFonts w:asciiTheme="minorEastAsia" w:hAnsiTheme="minorEastAsia" w:hint="eastAsia"/>
                <w:sz w:val="24"/>
                <w:szCs w:val="24"/>
                <w:lang w:eastAsia="zh-TW"/>
              </w:rPr>
              <w:t>提升對勞工權益之關注。</w:t>
            </w:r>
          </w:p>
        </w:tc>
      </w:tr>
      <w:tr w:rsidR="00A83145" w:rsidRPr="00467CD6" w14:paraId="182C3897" w14:textId="77777777" w:rsidTr="008242E4">
        <w:trPr>
          <w:trHeight w:val="362"/>
        </w:trPr>
        <w:tc>
          <w:tcPr>
            <w:tcW w:w="1818" w:type="dxa"/>
            <w:vAlign w:val="center"/>
          </w:tcPr>
          <w:p w14:paraId="20EFD8E7" w14:textId="69F290DD" w:rsidR="00A83145" w:rsidRPr="00467CD6" w:rsidRDefault="00890C75" w:rsidP="008242E4">
            <w:pPr>
              <w:jc w:val="center"/>
              <w:rPr>
                <w:rFonts w:asciiTheme="minorEastAsia" w:hAnsiTheme="minorEastAsia"/>
                <w:sz w:val="24"/>
                <w:szCs w:val="24"/>
                <w:lang w:eastAsia="zh-TW"/>
              </w:rPr>
            </w:pPr>
            <w:r w:rsidRPr="00467CD6">
              <w:rPr>
                <w:rFonts w:asciiTheme="minorEastAsia" w:hAnsiTheme="minorEastAsia" w:hint="eastAsia"/>
                <w:sz w:val="24"/>
                <w:szCs w:val="24"/>
                <w:lang w:eastAsia="zh-TW"/>
              </w:rPr>
              <w:t>關鍵</w:t>
            </w:r>
            <w:r w:rsidR="00A83145" w:rsidRPr="00467CD6">
              <w:rPr>
                <w:rFonts w:asciiTheme="minorEastAsia" w:hAnsiTheme="minorEastAsia" w:hint="eastAsia"/>
                <w:sz w:val="24"/>
                <w:szCs w:val="24"/>
                <w:lang w:eastAsia="zh-TW"/>
              </w:rPr>
              <w:t>概念</w:t>
            </w:r>
          </w:p>
        </w:tc>
        <w:tc>
          <w:tcPr>
            <w:tcW w:w="7362" w:type="dxa"/>
            <w:gridSpan w:val="8"/>
            <w:vAlign w:val="center"/>
          </w:tcPr>
          <w:p w14:paraId="2C60C9D8" w14:textId="77777777" w:rsidR="00A83145" w:rsidRPr="00467CD6" w:rsidRDefault="00192B40" w:rsidP="008242E4">
            <w:pPr>
              <w:rPr>
                <w:rFonts w:asciiTheme="minorEastAsia" w:hAnsiTheme="minorEastAsia"/>
                <w:sz w:val="24"/>
                <w:szCs w:val="24"/>
                <w:lang w:eastAsia="zh-TW"/>
              </w:rPr>
            </w:pPr>
            <w:r w:rsidRPr="00467CD6">
              <w:rPr>
                <w:rFonts w:asciiTheme="minorEastAsia" w:hAnsiTheme="minorEastAsia" w:hint="eastAsia"/>
                <w:sz w:val="24"/>
                <w:szCs w:val="24"/>
                <w:lang w:eastAsia="zh-TW"/>
              </w:rPr>
              <w:t>標準工時</w:t>
            </w:r>
            <w:r w:rsidR="00DC208D" w:rsidRPr="00467CD6">
              <w:rPr>
                <w:rFonts w:asciiTheme="minorEastAsia" w:hAnsiTheme="minorEastAsia" w:hint="eastAsia"/>
                <w:sz w:val="24"/>
                <w:szCs w:val="24"/>
                <w:lang w:eastAsia="zh-TW"/>
              </w:rPr>
              <w:t>、</w:t>
            </w:r>
            <w:r w:rsidR="00B05C6A" w:rsidRPr="00467CD6">
              <w:rPr>
                <w:rFonts w:asciiTheme="minorEastAsia" w:hAnsiTheme="minorEastAsia" w:hint="eastAsia"/>
                <w:sz w:val="24"/>
                <w:szCs w:val="24"/>
                <w:lang w:eastAsia="zh-TW"/>
              </w:rPr>
              <w:t>勞</w:t>
            </w:r>
            <w:r w:rsidR="00DC208D" w:rsidRPr="00467CD6">
              <w:rPr>
                <w:rFonts w:asciiTheme="minorEastAsia" w:hAnsiTheme="minorEastAsia" w:hint="eastAsia"/>
                <w:sz w:val="24"/>
                <w:szCs w:val="24"/>
                <w:lang w:eastAsia="zh-TW"/>
              </w:rPr>
              <w:t>工權益</w:t>
            </w:r>
          </w:p>
        </w:tc>
      </w:tr>
      <w:tr w:rsidR="00C3641C" w:rsidRPr="00467CD6" w14:paraId="198F68CA" w14:textId="77777777" w:rsidTr="00FE265D">
        <w:trPr>
          <w:trHeight w:val="456"/>
        </w:trPr>
        <w:tc>
          <w:tcPr>
            <w:tcW w:w="1818" w:type="dxa"/>
            <w:vMerge w:val="restart"/>
          </w:tcPr>
          <w:p w14:paraId="047D8BA4" w14:textId="19AC6832" w:rsidR="00C3641C" w:rsidRPr="00467CD6" w:rsidRDefault="00C3641C" w:rsidP="00FE265D">
            <w:pPr>
              <w:jc w:val="center"/>
              <w:rPr>
                <w:rFonts w:asciiTheme="minorEastAsia" w:hAnsiTheme="minorEastAsia"/>
                <w:sz w:val="24"/>
                <w:szCs w:val="24"/>
                <w:lang w:eastAsia="zh-TW"/>
              </w:rPr>
            </w:pPr>
            <w:proofErr w:type="gramStart"/>
            <w:r w:rsidRPr="00467CD6">
              <w:rPr>
                <w:rFonts w:asciiTheme="minorEastAsia" w:hAnsiTheme="minorEastAsia" w:hint="eastAsia"/>
                <w:sz w:val="24"/>
                <w:szCs w:val="24"/>
                <w:lang w:eastAsia="zh-TW"/>
              </w:rPr>
              <w:t>天社倫</w:t>
            </w:r>
            <w:proofErr w:type="gramEnd"/>
          </w:p>
        </w:tc>
        <w:tc>
          <w:tcPr>
            <w:tcW w:w="7362" w:type="dxa"/>
            <w:gridSpan w:val="8"/>
            <w:vAlign w:val="center"/>
          </w:tcPr>
          <w:p w14:paraId="68FEFF27" w14:textId="1EAF5206" w:rsidR="00C3641C" w:rsidRPr="00467CD6" w:rsidRDefault="00C3641C" w:rsidP="00C3641C">
            <w:pPr>
              <w:jc w:val="both"/>
              <w:rPr>
                <w:rFonts w:asciiTheme="minorEastAsia" w:hAnsiTheme="minorEastAsia"/>
                <w:color w:val="FF0000"/>
                <w:sz w:val="24"/>
                <w:szCs w:val="24"/>
                <w:lang w:eastAsia="zh-TW"/>
              </w:rPr>
            </w:pPr>
            <w:proofErr w:type="gramStart"/>
            <w:r w:rsidRPr="00467CD6">
              <w:rPr>
                <w:rFonts w:asciiTheme="minorEastAsia" w:hAnsiTheme="minorEastAsia" w:cs="Times New Roman" w:hint="eastAsia"/>
                <w:sz w:val="24"/>
                <w:szCs w:val="24"/>
                <w:lang w:eastAsia="zh-TW"/>
              </w:rPr>
              <w:t>天社倫議題</w:t>
            </w:r>
            <w:proofErr w:type="gramEnd"/>
          </w:p>
        </w:tc>
      </w:tr>
      <w:tr w:rsidR="00C3641C" w:rsidRPr="00467CD6" w14:paraId="0B12FE67" w14:textId="77777777" w:rsidTr="00FE265D">
        <w:trPr>
          <w:trHeight w:val="467"/>
        </w:trPr>
        <w:tc>
          <w:tcPr>
            <w:tcW w:w="1818" w:type="dxa"/>
            <w:vMerge/>
          </w:tcPr>
          <w:p w14:paraId="3C4C1F28" w14:textId="77777777" w:rsidR="00C3641C" w:rsidRPr="00467CD6" w:rsidRDefault="00C3641C" w:rsidP="00FE265D">
            <w:pPr>
              <w:jc w:val="center"/>
              <w:rPr>
                <w:rFonts w:asciiTheme="minorEastAsia" w:hAnsiTheme="minorEastAsia"/>
                <w:sz w:val="24"/>
                <w:szCs w:val="24"/>
                <w:lang w:eastAsia="zh-TW"/>
              </w:rPr>
            </w:pPr>
          </w:p>
        </w:tc>
        <w:tc>
          <w:tcPr>
            <w:tcW w:w="1472" w:type="dxa"/>
            <w:gridSpan w:val="2"/>
            <w:vAlign w:val="center"/>
          </w:tcPr>
          <w:p w14:paraId="4F541E38" w14:textId="77777777" w:rsidR="00C3641C" w:rsidRPr="00467CD6" w:rsidRDefault="00C3641C" w:rsidP="00C3641C">
            <w:pPr>
              <w:jc w:val="both"/>
              <w:rPr>
                <w:rFonts w:asciiTheme="minorEastAsia" w:hAnsiTheme="minorEastAsia"/>
                <w:sz w:val="24"/>
                <w:szCs w:val="24"/>
                <w:lang w:eastAsia="zh-TW"/>
              </w:rPr>
            </w:pPr>
            <w:r w:rsidRPr="00467CD6">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正義</w:t>
            </w:r>
          </w:p>
        </w:tc>
        <w:tc>
          <w:tcPr>
            <w:tcW w:w="1472" w:type="dxa"/>
            <w:vAlign w:val="center"/>
          </w:tcPr>
          <w:p w14:paraId="69181844" w14:textId="77777777" w:rsidR="00C3641C" w:rsidRPr="00467CD6" w:rsidRDefault="00C3641C" w:rsidP="00C3641C">
            <w:pPr>
              <w:jc w:val="both"/>
              <w:rPr>
                <w:rFonts w:asciiTheme="minorEastAsia" w:hAnsiTheme="minorEastAsia"/>
                <w:sz w:val="24"/>
                <w:szCs w:val="24"/>
                <w:lang w:eastAsia="zh-TW"/>
              </w:rPr>
            </w:pPr>
            <w:r w:rsidRPr="00467CD6">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公益</w:t>
            </w:r>
          </w:p>
        </w:tc>
        <w:tc>
          <w:tcPr>
            <w:tcW w:w="1473" w:type="dxa"/>
            <w:gridSpan w:val="2"/>
            <w:vAlign w:val="center"/>
          </w:tcPr>
          <w:p w14:paraId="5C67E54F" w14:textId="77777777" w:rsidR="00C3641C" w:rsidRPr="00467CD6" w:rsidRDefault="00C3641C" w:rsidP="00C3641C">
            <w:pPr>
              <w:jc w:val="both"/>
              <w:rPr>
                <w:rFonts w:asciiTheme="minorEastAsia" w:hAnsiTheme="minorEastAsia"/>
                <w:sz w:val="24"/>
                <w:szCs w:val="24"/>
                <w:lang w:eastAsia="zh-TW"/>
              </w:rPr>
            </w:pPr>
            <w:r w:rsidRPr="00467CD6">
              <w:rPr>
                <w:rFonts w:asciiTheme="minorEastAsia" w:hAnsiTheme="minorEastAsia"/>
                <w:color w:val="FFFFFF" w:themeColor="background1"/>
                <w:sz w:val="24"/>
                <w:szCs w:val="24"/>
                <w:bdr w:val="single" w:sz="4" w:space="0" w:color="auto" w:frame="1"/>
                <w:lang w:eastAsia="zh-TW"/>
              </w:rPr>
              <w:sym w:font="Wingdings" w:char="F0FC"/>
            </w:r>
            <w:r w:rsidRPr="00467CD6">
              <w:rPr>
                <w:rFonts w:asciiTheme="minorEastAsia" w:hAnsiTheme="minorEastAsia" w:hint="eastAsia"/>
                <w:sz w:val="24"/>
                <w:szCs w:val="24"/>
                <w:lang w:eastAsia="zh-TW"/>
              </w:rPr>
              <w:t>人權</w:t>
            </w:r>
          </w:p>
        </w:tc>
        <w:tc>
          <w:tcPr>
            <w:tcW w:w="1472" w:type="dxa"/>
            <w:gridSpan w:val="2"/>
            <w:vAlign w:val="center"/>
          </w:tcPr>
          <w:p w14:paraId="18D4E42A" w14:textId="77777777" w:rsidR="00C3641C" w:rsidRPr="00467CD6" w:rsidRDefault="00C3641C" w:rsidP="00C3641C">
            <w:pPr>
              <w:jc w:val="both"/>
              <w:rPr>
                <w:rFonts w:asciiTheme="minorEastAsia" w:hAnsiTheme="minorEastAsia"/>
                <w:sz w:val="24"/>
                <w:szCs w:val="24"/>
                <w:lang w:eastAsia="zh-TW"/>
              </w:rPr>
            </w:pPr>
            <w:r w:rsidRPr="00467CD6">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尊重</w:t>
            </w:r>
          </w:p>
        </w:tc>
        <w:tc>
          <w:tcPr>
            <w:tcW w:w="1473" w:type="dxa"/>
            <w:vAlign w:val="center"/>
          </w:tcPr>
          <w:p w14:paraId="3A41D847" w14:textId="77777777" w:rsidR="00C3641C" w:rsidRPr="00467CD6" w:rsidRDefault="00C3641C" w:rsidP="00C3641C">
            <w:pPr>
              <w:jc w:val="both"/>
              <w:rPr>
                <w:rFonts w:asciiTheme="minorEastAsia" w:hAnsiTheme="minorEastAsia"/>
                <w:sz w:val="24"/>
                <w:szCs w:val="24"/>
                <w:lang w:eastAsia="zh-TW"/>
              </w:rPr>
            </w:pPr>
            <w:r w:rsidRPr="00467CD6">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分享</w:t>
            </w:r>
          </w:p>
        </w:tc>
      </w:tr>
      <w:tr w:rsidR="00C3641C" w:rsidRPr="00467CD6" w14:paraId="13B1BBF8" w14:textId="77777777" w:rsidTr="00FE265D">
        <w:trPr>
          <w:trHeight w:val="510"/>
        </w:trPr>
        <w:tc>
          <w:tcPr>
            <w:tcW w:w="1818" w:type="dxa"/>
            <w:vMerge/>
          </w:tcPr>
          <w:p w14:paraId="72B66A64" w14:textId="77777777" w:rsidR="00C3641C" w:rsidRPr="00467CD6" w:rsidRDefault="00C3641C" w:rsidP="00FE265D">
            <w:pPr>
              <w:jc w:val="center"/>
              <w:rPr>
                <w:rFonts w:asciiTheme="minorEastAsia" w:hAnsiTheme="minorEastAsia"/>
                <w:sz w:val="24"/>
                <w:szCs w:val="24"/>
                <w:lang w:eastAsia="zh-TW"/>
              </w:rPr>
            </w:pPr>
          </w:p>
        </w:tc>
        <w:tc>
          <w:tcPr>
            <w:tcW w:w="7362" w:type="dxa"/>
            <w:gridSpan w:val="8"/>
            <w:vAlign w:val="center"/>
          </w:tcPr>
          <w:p w14:paraId="086B33E0" w14:textId="527880E5" w:rsidR="00C3641C" w:rsidRPr="00467CD6" w:rsidRDefault="00C3641C" w:rsidP="00155656">
            <w:pPr>
              <w:jc w:val="both"/>
              <w:rPr>
                <w:rFonts w:asciiTheme="minorEastAsia" w:hAnsiTheme="minorEastAsia"/>
                <w:color w:val="FFFFFF" w:themeColor="background1"/>
                <w:sz w:val="24"/>
                <w:szCs w:val="24"/>
                <w:bdr w:val="single" w:sz="4" w:space="0" w:color="auto"/>
                <w:lang w:eastAsia="zh-TW"/>
              </w:rPr>
            </w:pPr>
            <w:proofErr w:type="gramStart"/>
            <w:r w:rsidRPr="00467CD6">
              <w:rPr>
                <w:rFonts w:asciiTheme="minorEastAsia" w:hAnsiTheme="minorEastAsia" w:cs="Times New Roman" w:hint="eastAsia"/>
                <w:sz w:val="24"/>
                <w:szCs w:val="24"/>
                <w:lang w:eastAsia="zh-TW"/>
              </w:rPr>
              <w:t>天社倫原則</w:t>
            </w:r>
            <w:proofErr w:type="gramEnd"/>
          </w:p>
        </w:tc>
      </w:tr>
      <w:tr w:rsidR="00C3641C" w:rsidRPr="00467CD6" w14:paraId="262F67FD" w14:textId="77777777" w:rsidTr="00FE265D">
        <w:trPr>
          <w:trHeight w:val="508"/>
        </w:trPr>
        <w:tc>
          <w:tcPr>
            <w:tcW w:w="1818" w:type="dxa"/>
            <w:vMerge/>
          </w:tcPr>
          <w:p w14:paraId="49AA429D" w14:textId="77777777" w:rsidR="00C3641C" w:rsidRPr="00467CD6" w:rsidRDefault="00C3641C" w:rsidP="00FE265D">
            <w:pPr>
              <w:jc w:val="center"/>
              <w:rPr>
                <w:rFonts w:asciiTheme="minorEastAsia" w:hAnsiTheme="minorEastAsia"/>
                <w:sz w:val="24"/>
                <w:szCs w:val="24"/>
                <w:lang w:eastAsia="zh-TW"/>
              </w:rPr>
            </w:pPr>
          </w:p>
        </w:tc>
        <w:tc>
          <w:tcPr>
            <w:tcW w:w="1409" w:type="dxa"/>
            <w:vAlign w:val="center"/>
          </w:tcPr>
          <w:p w14:paraId="74DB29BB" w14:textId="019CF0D7" w:rsidR="00C3641C" w:rsidRPr="00467CD6" w:rsidRDefault="00C3641C" w:rsidP="00C3641C">
            <w:pPr>
              <w:jc w:val="both"/>
              <w:rPr>
                <w:rFonts w:asciiTheme="minorEastAsia" w:hAnsiTheme="minorEastAsia"/>
                <w:i/>
                <w:sz w:val="24"/>
                <w:szCs w:val="24"/>
                <w:lang w:eastAsia="zh-TW"/>
              </w:rPr>
            </w:pPr>
            <w:r w:rsidRPr="00467CD6">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 xml:space="preserve">人性尊嚴　　　</w:t>
            </w:r>
          </w:p>
        </w:tc>
        <w:tc>
          <w:tcPr>
            <w:tcW w:w="1984" w:type="dxa"/>
            <w:gridSpan w:val="3"/>
            <w:vAlign w:val="center"/>
          </w:tcPr>
          <w:p w14:paraId="16DCE478" w14:textId="5239DEBC" w:rsidR="00C3641C" w:rsidRPr="00467CD6" w:rsidRDefault="00C3641C" w:rsidP="00C3641C">
            <w:pPr>
              <w:jc w:val="both"/>
              <w:rPr>
                <w:rFonts w:asciiTheme="minorEastAsia" w:hAnsiTheme="minorEastAsia"/>
                <w:i/>
                <w:sz w:val="24"/>
                <w:szCs w:val="24"/>
                <w:lang w:eastAsia="zh-TW"/>
              </w:rPr>
            </w:pPr>
            <w:r w:rsidRPr="00467CD6">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大眾公益</w:t>
            </w:r>
          </w:p>
        </w:tc>
        <w:tc>
          <w:tcPr>
            <w:tcW w:w="1843" w:type="dxa"/>
            <w:gridSpan w:val="2"/>
            <w:vAlign w:val="center"/>
          </w:tcPr>
          <w:p w14:paraId="33359AE6" w14:textId="6228CA86" w:rsidR="00C3641C" w:rsidRPr="00467CD6" w:rsidRDefault="00C3641C" w:rsidP="00C3641C">
            <w:pPr>
              <w:jc w:val="both"/>
              <w:rPr>
                <w:rFonts w:asciiTheme="minorEastAsia" w:hAnsiTheme="minorEastAsia"/>
                <w:i/>
                <w:sz w:val="24"/>
                <w:szCs w:val="24"/>
                <w:lang w:eastAsia="zh-TW"/>
              </w:rPr>
            </w:pPr>
            <w:r w:rsidRPr="00467CD6">
              <w:rPr>
                <w:rFonts w:asciiTheme="minorEastAsia" w:hAnsiTheme="minorEastAsia"/>
                <w:color w:val="FFFFFF" w:themeColor="background1"/>
                <w:sz w:val="24"/>
                <w:szCs w:val="24"/>
                <w:bdr w:val="single" w:sz="4" w:space="0" w:color="auto" w:frame="1"/>
                <w:lang w:eastAsia="zh-TW"/>
              </w:rPr>
              <w:sym w:font="Wingdings" w:char="F0FC"/>
            </w:r>
            <w:r w:rsidRPr="00467CD6">
              <w:rPr>
                <w:rFonts w:asciiTheme="minorEastAsia" w:hAnsiTheme="minorEastAsia" w:hint="eastAsia"/>
                <w:sz w:val="24"/>
                <w:szCs w:val="24"/>
                <w:lang w:eastAsia="zh-TW"/>
              </w:rPr>
              <w:t>團結關懷</w:t>
            </w:r>
          </w:p>
        </w:tc>
        <w:tc>
          <w:tcPr>
            <w:tcW w:w="2126" w:type="dxa"/>
            <w:gridSpan w:val="2"/>
            <w:vAlign w:val="center"/>
          </w:tcPr>
          <w:p w14:paraId="23CA6272" w14:textId="7CD008D9" w:rsidR="00C3641C" w:rsidRPr="00467CD6" w:rsidRDefault="00C3641C" w:rsidP="00C3641C">
            <w:pPr>
              <w:jc w:val="both"/>
              <w:rPr>
                <w:rFonts w:asciiTheme="minorEastAsia" w:hAnsiTheme="minorEastAsia"/>
                <w:i/>
                <w:sz w:val="24"/>
                <w:szCs w:val="24"/>
                <w:lang w:eastAsia="zh-TW"/>
              </w:rPr>
            </w:pPr>
            <w:r w:rsidRPr="00467CD6">
              <w:rPr>
                <w:rFonts w:asciiTheme="minorEastAsia" w:hAnsiTheme="minorEastAsia"/>
                <w:color w:val="FFFFFF" w:themeColor="background1"/>
                <w:sz w:val="24"/>
                <w:szCs w:val="24"/>
                <w:bdr w:val="single" w:sz="4" w:space="0" w:color="auto" w:frame="1"/>
                <w:lang w:eastAsia="zh-TW"/>
              </w:rPr>
              <w:sym w:font="Wingdings" w:char="F0FC"/>
            </w:r>
            <w:r w:rsidRPr="00467CD6">
              <w:rPr>
                <w:rFonts w:asciiTheme="minorEastAsia" w:hAnsiTheme="minorEastAsia" w:hint="eastAsia"/>
                <w:sz w:val="24"/>
                <w:szCs w:val="24"/>
                <w:lang w:eastAsia="zh-TW"/>
              </w:rPr>
              <w:t>財產的社會性</w:t>
            </w:r>
          </w:p>
        </w:tc>
      </w:tr>
      <w:tr w:rsidR="00C3641C" w:rsidRPr="00467CD6" w14:paraId="2C8D97D8" w14:textId="77777777" w:rsidTr="00FE265D">
        <w:trPr>
          <w:trHeight w:val="508"/>
        </w:trPr>
        <w:tc>
          <w:tcPr>
            <w:tcW w:w="1818" w:type="dxa"/>
            <w:vMerge/>
          </w:tcPr>
          <w:p w14:paraId="03B50DB6" w14:textId="77777777" w:rsidR="00C3641C" w:rsidRPr="00467CD6" w:rsidRDefault="00C3641C" w:rsidP="00FE265D">
            <w:pPr>
              <w:jc w:val="center"/>
              <w:rPr>
                <w:rFonts w:asciiTheme="minorEastAsia" w:hAnsiTheme="minorEastAsia"/>
                <w:sz w:val="24"/>
                <w:szCs w:val="24"/>
                <w:lang w:eastAsia="zh-TW"/>
              </w:rPr>
            </w:pPr>
          </w:p>
        </w:tc>
        <w:tc>
          <w:tcPr>
            <w:tcW w:w="1409" w:type="dxa"/>
            <w:vAlign w:val="center"/>
          </w:tcPr>
          <w:p w14:paraId="236964F3" w14:textId="4568FFC5" w:rsidR="00C3641C" w:rsidRPr="00467CD6" w:rsidRDefault="00C3641C" w:rsidP="00C3641C">
            <w:pPr>
              <w:jc w:val="both"/>
              <w:rPr>
                <w:rFonts w:asciiTheme="minorEastAsia" w:hAnsiTheme="minorEastAsia"/>
                <w:i/>
                <w:sz w:val="24"/>
                <w:szCs w:val="24"/>
                <w:lang w:eastAsia="zh-TW"/>
              </w:rPr>
            </w:pPr>
            <w:r w:rsidRPr="00467CD6">
              <w:rPr>
                <w:rFonts w:asciiTheme="minorEastAsia" w:hAnsiTheme="minorEastAsia"/>
                <w:color w:val="FFFFFF" w:themeColor="background1"/>
                <w:sz w:val="24"/>
                <w:szCs w:val="24"/>
                <w:bdr w:val="single" w:sz="4" w:space="0" w:color="auto" w:frame="1"/>
                <w:lang w:eastAsia="zh-TW"/>
              </w:rPr>
              <w:sym w:font="Wingdings" w:char="F0FC"/>
            </w:r>
            <w:r w:rsidRPr="00467CD6">
              <w:rPr>
                <w:rFonts w:asciiTheme="minorEastAsia" w:hAnsiTheme="minorEastAsia" w:hint="eastAsia"/>
                <w:sz w:val="24"/>
                <w:szCs w:val="24"/>
                <w:lang w:eastAsia="zh-TW"/>
              </w:rPr>
              <w:t xml:space="preserve">互補原則　　　</w:t>
            </w:r>
          </w:p>
        </w:tc>
        <w:tc>
          <w:tcPr>
            <w:tcW w:w="1984" w:type="dxa"/>
            <w:gridSpan w:val="3"/>
            <w:vAlign w:val="center"/>
          </w:tcPr>
          <w:p w14:paraId="1D5270C8" w14:textId="370B9B15" w:rsidR="00C3641C" w:rsidRPr="00467CD6" w:rsidRDefault="00C3641C" w:rsidP="00C3641C">
            <w:pPr>
              <w:jc w:val="both"/>
              <w:rPr>
                <w:rFonts w:asciiTheme="minorEastAsia" w:hAnsiTheme="minorEastAsia"/>
                <w:i/>
                <w:sz w:val="24"/>
                <w:szCs w:val="24"/>
                <w:lang w:eastAsia="zh-TW"/>
              </w:rPr>
            </w:pPr>
            <w:r w:rsidRPr="00FE265D">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優先關愛窮人</w:t>
            </w:r>
          </w:p>
        </w:tc>
        <w:tc>
          <w:tcPr>
            <w:tcW w:w="1843" w:type="dxa"/>
            <w:gridSpan w:val="2"/>
            <w:vAlign w:val="center"/>
          </w:tcPr>
          <w:p w14:paraId="7EBD6C76" w14:textId="1356B736" w:rsidR="00C3641C" w:rsidRPr="00467CD6" w:rsidRDefault="00C3641C" w:rsidP="00C3641C">
            <w:pPr>
              <w:jc w:val="both"/>
              <w:rPr>
                <w:rFonts w:asciiTheme="minorEastAsia" w:hAnsiTheme="minorEastAsia"/>
                <w:i/>
                <w:sz w:val="24"/>
                <w:szCs w:val="24"/>
                <w:lang w:eastAsia="zh-TW"/>
              </w:rPr>
            </w:pPr>
            <w:r w:rsidRPr="00467CD6">
              <w:rPr>
                <w:rFonts w:asciiTheme="minorEastAsia" w:hAnsiTheme="minorEastAsia"/>
                <w:sz w:val="24"/>
                <w:szCs w:val="24"/>
                <w:bdr w:val="single" w:sz="4" w:space="0" w:color="auto" w:frame="1"/>
                <w:lang w:eastAsia="zh-TW"/>
              </w:rPr>
              <w:sym w:font="Wingdings" w:char="F0FC"/>
            </w:r>
            <w:r w:rsidRPr="00467CD6">
              <w:rPr>
                <w:rFonts w:asciiTheme="minorEastAsia" w:hAnsiTheme="minorEastAsia" w:hint="eastAsia"/>
                <w:sz w:val="24"/>
                <w:szCs w:val="24"/>
                <w:lang w:eastAsia="zh-TW"/>
              </w:rPr>
              <w:t>工作的意義</w:t>
            </w:r>
          </w:p>
        </w:tc>
        <w:tc>
          <w:tcPr>
            <w:tcW w:w="2126" w:type="dxa"/>
            <w:gridSpan w:val="2"/>
            <w:vAlign w:val="center"/>
          </w:tcPr>
          <w:p w14:paraId="53DBA674" w14:textId="682911C3" w:rsidR="00C3641C" w:rsidRPr="00467CD6" w:rsidRDefault="00C3641C" w:rsidP="00C3641C">
            <w:pPr>
              <w:jc w:val="both"/>
              <w:rPr>
                <w:rFonts w:asciiTheme="minorEastAsia" w:hAnsiTheme="minorEastAsia"/>
                <w:i/>
                <w:sz w:val="24"/>
                <w:szCs w:val="24"/>
                <w:lang w:eastAsia="zh-TW"/>
              </w:rPr>
            </w:pPr>
            <w:r w:rsidRPr="00FE265D">
              <w:rPr>
                <w:rFonts w:asciiTheme="minorEastAsia" w:hAnsiTheme="minorEastAsia"/>
                <w:color w:val="FFFFFF" w:themeColor="background1"/>
                <w:sz w:val="24"/>
                <w:szCs w:val="24"/>
                <w:bdr w:val="single" w:sz="4" w:space="0" w:color="auto" w:frame="1"/>
                <w:lang w:eastAsia="zh-TW"/>
              </w:rPr>
              <w:sym w:font="Wingdings" w:char="F0FC"/>
            </w:r>
            <w:r w:rsidRPr="00467CD6">
              <w:rPr>
                <w:rFonts w:asciiTheme="minorEastAsia" w:hAnsiTheme="minorEastAsia" w:hint="eastAsia"/>
                <w:sz w:val="24"/>
                <w:szCs w:val="24"/>
                <w:lang w:eastAsia="zh-TW"/>
              </w:rPr>
              <w:t>整全的人性發展</w:t>
            </w:r>
          </w:p>
        </w:tc>
      </w:tr>
      <w:tr w:rsidR="00353479" w:rsidRPr="00467CD6" w14:paraId="1DFA201A" w14:textId="77777777" w:rsidTr="00FE265D">
        <w:trPr>
          <w:trHeight w:val="2111"/>
        </w:trPr>
        <w:tc>
          <w:tcPr>
            <w:tcW w:w="1818" w:type="dxa"/>
          </w:tcPr>
          <w:p w14:paraId="1743DC38" w14:textId="7CF1D733" w:rsidR="00353479" w:rsidRPr="00467CD6" w:rsidRDefault="00353479" w:rsidP="00FE265D">
            <w:pPr>
              <w:jc w:val="center"/>
              <w:rPr>
                <w:rFonts w:asciiTheme="minorEastAsia" w:hAnsiTheme="minorEastAsia"/>
                <w:sz w:val="24"/>
                <w:szCs w:val="24"/>
                <w:lang w:eastAsia="zh-TW"/>
              </w:rPr>
            </w:pPr>
            <w:r w:rsidRPr="00467CD6">
              <w:rPr>
                <w:rFonts w:asciiTheme="minorEastAsia" w:hAnsiTheme="minorEastAsia" w:hint="eastAsia"/>
                <w:sz w:val="24"/>
                <w:szCs w:val="24"/>
                <w:lang w:eastAsia="zh-TW"/>
              </w:rPr>
              <w:t>相關學科</w:t>
            </w:r>
          </w:p>
        </w:tc>
        <w:tc>
          <w:tcPr>
            <w:tcW w:w="7362" w:type="dxa"/>
            <w:gridSpan w:val="8"/>
            <w:vAlign w:val="center"/>
          </w:tcPr>
          <w:p w14:paraId="21641BE0" w14:textId="77777777" w:rsidR="00353479" w:rsidRPr="00467CD6" w:rsidRDefault="00353479" w:rsidP="00C3641C">
            <w:pPr>
              <w:jc w:val="both"/>
              <w:rPr>
                <w:rFonts w:asciiTheme="minorEastAsia" w:hAnsiTheme="minorEastAsia"/>
                <w:sz w:val="24"/>
                <w:szCs w:val="24"/>
                <w:lang w:eastAsia="zh-TW"/>
              </w:rPr>
            </w:pPr>
            <w:r w:rsidRPr="00467CD6">
              <w:rPr>
                <w:rFonts w:asciiTheme="minorEastAsia" w:hAnsiTheme="minorEastAsia" w:hint="eastAsia"/>
                <w:sz w:val="24"/>
                <w:szCs w:val="24"/>
                <w:lang w:eastAsia="zh-TW"/>
              </w:rPr>
              <w:t>初中綜合人文科目：</w:t>
            </w:r>
          </w:p>
          <w:p w14:paraId="188E1773" w14:textId="77777777" w:rsidR="00353479" w:rsidRPr="00467CD6" w:rsidRDefault="00353479" w:rsidP="00C3641C">
            <w:pPr>
              <w:jc w:val="both"/>
              <w:rPr>
                <w:rFonts w:asciiTheme="minorEastAsia" w:hAnsiTheme="minorEastAsia"/>
                <w:sz w:val="24"/>
                <w:szCs w:val="24"/>
                <w:lang w:eastAsia="zh-TW"/>
              </w:rPr>
            </w:pPr>
            <w:r w:rsidRPr="00467CD6">
              <w:rPr>
                <w:rFonts w:asciiTheme="minorEastAsia" w:hAnsiTheme="minorEastAsia" w:hint="eastAsia"/>
                <w:sz w:val="24"/>
                <w:szCs w:val="24"/>
                <w:lang w:eastAsia="zh-TW"/>
              </w:rPr>
              <w:t>生活與社會</w:t>
            </w:r>
            <w:proofErr w:type="gramStart"/>
            <w:r w:rsidRPr="00467CD6">
              <w:rPr>
                <w:rFonts w:asciiTheme="minorEastAsia" w:hAnsiTheme="minorEastAsia" w:hint="eastAsia"/>
                <w:sz w:val="24"/>
                <w:szCs w:val="24"/>
                <w:lang w:eastAsia="zh-TW"/>
              </w:rPr>
              <w:t>──</w:t>
            </w:r>
            <w:proofErr w:type="gramEnd"/>
            <w:r w:rsidRPr="00467CD6">
              <w:rPr>
                <w:rFonts w:asciiTheme="minorEastAsia" w:hAnsiTheme="minorEastAsia" w:hint="eastAsia"/>
                <w:sz w:val="24"/>
                <w:szCs w:val="24"/>
                <w:lang w:eastAsia="zh-TW"/>
              </w:rPr>
              <w:t>核心單元十四：香港的勞工市場</w:t>
            </w:r>
          </w:p>
          <w:p w14:paraId="1E265DA9" w14:textId="694BC8F5" w:rsidR="00353479" w:rsidRPr="00467CD6" w:rsidRDefault="00353479" w:rsidP="00C3641C">
            <w:pPr>
              <w:jc w:val="both"/>
              <w:rPr>
                <w:rFonts w:asciiTheme="minorEastAsia" w:hAnsiTheme="minorEastAsia"/>
                <w:sz w:val="24"/>
                <w:szCs w:val="24"/>
                <w:lang w:eastAsia="zh-TW"/>
              </w:rPr>
            </w:pPr>
            <w:r w:rsidRPr="00467CD6">
              <w:rPr>
                <w:rFonts w:asciiTheme="minorEastAsia" w:hAnsiTheme="minorEastAsia" w:hint="eastAsia"/>
                <w:sz w:val="24"/>
                <w:szCs w:val="24"/>
                <w:lang w:eastAsia="zh-TW"/>
              </w:rPr>
              <w:t>宗教及倫理</w:t>
            </w:r>
            <w:r w:rsidRPr="00467CD6">
              <w:rPr>
                <w:rStyle w:val="FootnoteReference"/>
                <w:rFonts w:asciiTheme="minorEastAsia" w:hAnsiTheme="minorEastAsia"/>
                <w:sz w:val="24"/>
                <w:szCs w:val="24"/>
                <w:lang w:eastAsia="zh-TW"/>
              </w:rPr>
              <w:footnoteReference w:id="1"/>
            </w:r>
            <w:r w:rsidR="00B44849" w:rsidRPr="00467CD6">
              <w:rPr>
                <w:rFonts w:asciiTheme="minorEastAsia" w:hAnsiTheme="minorEastAsia" w:hint="eastAsia"/>
                <w:sz w:val="24"/>
                <w:szCs w:val="24"/>
                <w:lang w:eastAsia="zh-TW"/>
              </w:rPr>
              <w:t xml:space="preserve"> </w:t>
            </w:r>
            <w:r w:rsidRPr="00467CD6">
              <w:rPr>
                <w:rFonts w:asciiTheme="minorEastAsia" w:hAnsiTheme="minorEastAsia" w:hint="eastAsia"/>
                <w:sz w:val="24"/>
                <w:szCs w:val="24"/>
                <w:lang w:eastAsia="zh-TW"/>
              </w:rPr>
              <w:t>──中二：第三課〈尊重他人〉</w:t>
            </w:r>
          </w:p>
          <w:p w14:paraId="40E3EFCA" w14:textId="596EA410" w:rsidR="00353479" w:rsidRPr="00467CD6" w:rsidRDefault="00353479" w:rsidP="00C3641C">
            <w:pPr>
              <w:jc w:val="both"/>
              <w:rPr>
                <w:rFonts w:asciiTheme="minorEastAsia" w:hAnsiTheme="minorEastAsia"/>
                <w:sz w:val="24"/>
                <w:szCs w:val="24"/>
                <w:lang w:eastAsia="zh-TW"/>
              </w:rPr>
            </w:pPr>
          </w:p>
          <w:p w14:paraId="0372F898" w14:textId="77777777" w:rsidR="00353479" w:rsidRPr="00467CD6" w:rsidRDefault="00353479" w:rsidP="00C3641C">
            <w:pPr>
              <w:ind w:leftChars="-117" w:left="-257" w:firstLineChars="107" w:firstLine="257"/>
              <w:jc w:val="both"/>
              <w:rPr>
                <w:rFonts w:asciiTheme="minorEastAsia" w:hAnsiTheme="minorEastAsia"/>
                <w:sz w:val="24"/>
                <w:szCs w:val="24"/>
                <w:lang w:eastAsia="zh-TW"/>
              </w:rPr>
            </w:pPr>
            <w:r w:rsidRPr="00467CD6">
              <w:rPr>
                <w:rFonts w:asciiTheme="minorEastAsia" w:hAnsiTheme="minorEastAsia" w:hint="eastAsia"/>
                <w:sz w:val="24"/>
                <w:szCs w:val="24"/>
                <w:lang w:eastAsia="zh-TW"/>
              </w:rPr>
              <w:t>通識科單元：</w:t>
            </w:r>
          </w:p>
          <w:p w14:paraId="5AD0F955" w14:textId="27B0756B" w:rsidR="00C3641C" w:rsidRPr="00467CD6" w:rsidRDefault="00353479" w:rsidP="00C3641C">
            <w:pPr>
              <w:jc w:val="both"/>
              <w:rPr>
                <w:rFonts w:asciiTheme="minorEastAsia" w:hAnsiTheme="minorEastAsia"/>
                <w:sz w:val="24"/>
                <w:szCs w:val="24"/>
                <w:lang w:eastAsia="zh-TW"/>
              </w:rPr>
            </w:pPr>
            <w:r w:rsidRPr="00467CD6">
              <w:rPr>
                <w:rFonts w:asciiTheme="minorEastAsia" w:hAnsiTheme="minorEastAsia" w:hint="eastAsia"/>
                <w:sz w:val="24"/>
                <w:szCs w:val="24"/>
                <w:lang w:eastAsia="zh-TW"/>
              </w:rPr>
              <w:t>今日香港</w:t>
            </w:r>
            <w:proofErr w:type="gramStart"/>
            <w:r w:rsidRPr="00467CD6">
              <w:rPr>
                <w:rFonts w:asciiTheme="minorEastAsia" w:hAnsiTheme="minorEastAsia" w:hint="eastAsia"/>
                <w:sz w:val="24"/>
                <w:szCs w:val="24"/>
                <w:lang w:eastAsia="zh-TW"/>
              </w:rPr>
              <w:t>──</w:t>
            </w:r>
            <w:proofErr w:type="gramEnd"/>
            <w:r w:rsidRPr="00467CD6">
              <w:rPr>
                <w:rFonts w:asciiTheme="minorEastAsia" w:hAnsiTheme="minorEastAsia" w:hint="eastAsia"/>
                <w:sz w:val="24"/>
                <w:szCs w:val="24"/>
                <w:lang w:eastAsia="zh-TW"/>
              </w:rPr>
              <w:t>生活質素：勞工問題</w:t>
            </w:r>
          </w:p>
        </w:tc>
      </w:tr>
    </w:tbl>
    <w:p w14:paraId="7AE71A9A" w14:textId="77777777" w:rsidR="00D27F70" w:rsidRPr="00467CD6" w:rsidRDefault="00DC208D">
      <w:pPr>
        <w:rPr>
          <w:rFonts w:asciiTheme="minorEastAsia" w:hAnsiTheme="minorEastAsia"/>
          <w:b/>
          <w:lang w:eastAsia="zh-TW"/>
        </w:rPr>
      </w:pPr>
      <w:r w:rsidRPr="00467CD6">
        <w:rPr>
          <w:rFonts w:asciiTheme="minorEastAsia" w:hAnsiTheme="minorEastAsia"/>
          <w:b/>
          <w:lang w:eastAsia="zh-T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90"/>
      </w:tblGrid>
      <w:tr w:rsidR="00AC222B" w:rsidRPr="00467CD6" w14:paraId="6A0DB059" w14:textId="77777777" w:rsidTr="007D7777">
        <w:tc>
          <w:tcPr>
            <w:tcW w:w="648" w:type="dxa"/>
            <w:tcBorders>
              <w:right w:val="doubleWave" w:sz="6" w:space="0" w:color="auto"/>
            </w:tcBorders>
          </w:tcPr>
          <w:p w14:paraId="6FBA4693" w14:textId="77777777" w:rsidR="00AC222B" w:rsidRPr="00467CD6" w:rsidRDefault="00AC222B" w:rsidP="00AC222B">
            <w:pPr>
              <w:rPr>
                <w:rFonts w:asciiTheme="minorEastAsia" w:hAnsiTheme="minorEastAsia"/>
                <w:b/>
                <w:lang w:eastAsia="zh-TW"/>
              </w:rPr>
            </w:pPr>
          </w:p>
        </w:tc>
        <w:tc>
          <w:tcPr>
            <w:tcW w:w="7290" w:type="dxa"/>
            <w:tcBorders>
              <w:top w:val="doubleWave" w:sz="6" w:space="0" w:color="auto"/>
              <w:left w:val="doubleWave" w:sz="6" w:space="0" w:color="auto"/>
              <w:bottom w:val="doubleWave" w:sz="6" w:space="0" w:color="auto"/>
              <w:right w:val="doubleWave" w:sz="6" w:space="0" w:color="auto"/>
            </w:tcBorders>
          </w:tcPr>
          <w:p w14:paraId="58326DD0" w14:textId="0A3FFD4D" w:rsidR="00AC222B" w:rsidRPr="003A1D18" w:rsidRDefault="00AC222B" w:rsidP="00AC222B">
            <w:pPr>
              <w:jc w:val="center"/>
              <w:rPr>
                <w:rFonts w:asciiTheme="minorEastAsia" w:hAnsiTheme="minorEastAsia"/>
                <w:b/>
                <w:color w:val="00B050"/>
                <w:sz w:val="28"/>
                <w:szCs w:val="28"/>
                <w:lang w:eastAsia="zh-TW"/>
              </w:rPr>
            </w:pPr>
            <w:r w:rsidRPr="003A1D18">
              <w:rPr>
                <w:rFonts w:asciiTheme="minorEastAsia" w:hAnsiTheme="minorEastAsia" w:hint="eastAsia"/>
                <w:b/>
                <w:color w:val="00B050"/>
                <w:sz w:val="28"/>
                <w:szCs w:val="28"/>
                <w:lang w:eastAsia="zh-TW"/>
              </w:rPr>
              <w:t>【教材小綱領】</w:t>
            </w:r>
          </w:p>
          <w:p w14:paraId="6699B66C" w14:textId="77777777" w:rsidR="00E70FD8" w:rsidRPr="003A1D18" w:rsidRDefault="00E70FD8" w:rsidP="00AC222B">
            <w:pPr>
              <w:rPr>
                <w:rFonts w:asciiTheme="minorEastAsia" w:hAnsiTheme="minorEastAsia"/>
                <w:b/>
                <w:color w:val="00B050"/>
                <w:sz w:val="28"/>
                <w:szCs w:val="28"/>
                <w:lang w:eastAsia="zh-TW"/>
              </w:rPr>
            </w:pPr>
          </w:p>
          <w:p w14:paraId="29A77A56" w14:textId="12234CB2" w:rsidR="00AC222B" w:rsidRPr="003A1D18" w:rsidRDefault="00424920" w:rsidP="00AC222B">
            <w:pPr>
              <w:rPr>
                <w:rFonts w:asciiTheme="minorEastAsia" w:hAnsiTheme="minorEastAsia"/>
                <w:b/>
                <w:color w:val="00B050"/>
                <w:sz w:val="28"/>
                <w:szCs w:val="28"/>
                <w:lang w:eastAsia="zh-TW"/>
              </w:rPr>
            </w:pPr>
            <w:r w:rsidRPr="003A1D18">
              <w:rPr>
                <w:rFonts w:asciiTheme="minorEastAsia" w:hAnsiTheme="minorEastAsia"/>
                <w:b/>
                <w:color w:val="00B050"/>
                <w:sz w:val="28"/>
                <w:szCs w:val="28"/>
                <w:lang w:eastAsia="zh-TW"/>
              </w:rPr>
              <w:t>0</w:t>
            </w:r>
            <w:r w:rsidRPr="003A1D18">
              <w:rPr>
                <w:rFonts w:asciiTheme="minorEastAsia" w:hAnsiTheme="minorEastAsia" w:hint="eastAsia"/>
                <w:b/>
                <w:color w:val="00B050"/>
                <w:sz w:val="28"/>
                <w:szCs w:val="28"/>
                <w:lang w:eastAsia="zh-TW"/>
              </w:rPr>
              <w:t>.</w:t>
            </w:r>
            <w:r w:rsidR="00155656">
              <w:rPr>
                <w:rFonts w:asciiTheme="minorEastAsia" w:hAnsiTheme="minorEastAsia" w:hint="eastAsia"/>
                <w:b/>
                <w:color w:val="00B050"/>
                <w:sz w:val="28"/>
                <w:szCs w:val="28"/>
                <w:lang w:eastAsia="zh-TW"/>
              </w:rPr>
              <w:t xml:space="preserve">　</w:t>
            </w:r>
            <w:r w:rsidR="00AC222B" w:rsidRPr="003A1D18">
              <w:rPr>
                <w:rFonts w:asciiTheme="minorEastAsia" w:hAnsiTheme="minorEastAsia" w:hint="eastAsia"/>
                <w:b/>
                <w:color w:val="00B050"/>
                <w:sz w:val="28"/>
                <w:szCs w:val="28"/>
                <w:lang w:eastAsia="zh-TW"/>
              </w:rPr>
              <w:t>引起學習動機</w:t>
            </w:r>
          </w:p>
          <w:p w14:paraId="471181FD" w14:textId="16F4B2B6" w:rsidR="00AC222B" w:rsidRPr="003A1D18" w:rsidRDefault="00AC222B" w:rsidP="00AC222B">
            <w:pPr>
              <w:rPr>
                <w:rFonts w:asciiTheme="minorEastAsia" w:hAnsiTheme="minorEastAsia"/>
                <w:b/>
                <w:color w:val="00B050"/>
                <w:sz w:val="28"/>
                <w:szCs w:val="28"/>
                <w:lang w:eastAsia="zh-TW"/>
              </w:rPr>
            </w:pPr>
            <w:r w:rsidRPr="003A1D18">
              <w:rPr>
                <w:rFonts w:asciiTheme="minorEastAsia" w:hAnsiTheme="minorEastAsia"/>
                <w:b/>
                <w:color w:val="00B050"/>
                <w:sz w:val="28"/>
                <w:szCs w:val="28"/>
                <w:lang w:eastAsia="zh-TW"/>
              </w:rPr>
              <w:t>1.</w:t>
            </w:r>
            <w:r w:rsidR="00155656">
              <w:rPr>
                <w:rFonts w:asciiTheme="minorEastAsia" w:hAnsiTheme="minorEastAsia" w:hint="eastAsia"/>
                <w:b/>
                <w:color w:val="00B050"/>
                <w:sz w:val="28"/>
                <w:szCs w:val="28"/>
                <w:lang w:eastAsia="zh-TW"/>
              </w:rPr>
              <w:t xml:space="preserve">　</w:t>
            </w:r>
            <w:r w:rsidR="00324069">
              <w:rPr>
                <w:rFonts w:asciiTheme="minorEastAsia" w:hAnsiTheme="minorEastAsia" w:hint="eastAsia"/>
                <w:b/>
                <w:color w:val="00B050"/>
                <w:sz w:val="28"/>
                <w:szCs w:val="28"/>
                <w:lang w:eastAsia="zh-TW"/>
              </w:rPr>
              <w:t>把握</w:t>
            </w:r>
            <w:r w:rsidRPr="003A1D18">
              <w:rPr>
                <w:rFonts w:asciiTheme="minorEastAsia" w:hAnsiTheme="minorEastAsia" w:hint="eastAsia"/>
                <w:b/>
                <w:color w:val="00B050"/>
                <w:sz w:val="28"/>
                <w:szCs w:val="28"/>
                <w:lang w:eastAsia="zh-TW"/>
              </w:rPr>
              <w:t>合約工時概念</w:t>
            </w:r>
          </w:p>
          <w:p w14:paraId="05B4B189" w14:textId="2BCF51FC" w:rsidR="00AC222B" w:rsidRPr="003A1D18" w:rsidRDefault="00AC222B" w:rsidP="00AC222B">
            <w:pPr>
              <w:rPr>
                <w:rFonts w:asciiTheme="minorEastAsia" w:hAnsiTheme="minorEastAsia"/>
                <w:b/>
                <w:color w:val="00B050"/>
                <w:sz w:val="28"/>
                <w:szCs w:val="28"/>
                <w:lang w:eastAsia="zh-TW"/>
              </w:rPr>
            </w:pPr>
            <w:r w:rsidRPr="003A1D18">
              <w:rPr>
                <w:rFonts w:asciiTheme="minorEastAsia" w:hAnsiTheme="minorEastAsia"/>
                <w:b/>
                <w:color w:val="00B050"/>
                <w:sz w:val="28"/>
                <w:szCs w:val="28"/>
                <w:lang w:eastAsia="zh-TW"/>
              </w:rPr>
              <w:t>2.</w:t>
            </w:r>
            <w:r w:rsidR="00155656">
              <w:rPr>
                <w:rFonts w:asciiTheme="minorEastAsia" w:hAnsiTheme="minorEastAsia" w:hint="eastAsia"/>
                <w:b/>
                <w:color w:val="00B050"/>
                <w:sz w:val="28"/>
                <w:szCs w:val="28"/>
                <w:lang w:eastAsia="zh-TW"/>
              </w:rPr>
              <w:t xml:space="preserve">　</w:t>
            </w:r>
            <w:r w:rsidR="00324069">
              <w:rPr>
                <w:rFonts w:asciiTheme="minorEastAsia" w:hAnsiTheme="minorEastAsia" w:hint="eastAsia"/>
                <w:b/>
                <w:color w:val="00B050"/>
                <w:sz w:val="28"/>
                <w:szCs w:val="28"/>
                <w:lang w:eastAsia="zh-TW"/>
              </w:rPr>
              <w:t>理解</w:t>
            </w:r>
            <w:r w:rsidRPr="003A1D18">
              <w:rPr>
                <w:rFonts w:asciiTheme="minorEastAsia" w:hAnsiTheme="minorEastAsia" w:hint="eastAsia"/>
                <w:b/>
                <w:color w:val="00B050"/>
                <w:sz w:val="28"/>
                <w:szCs w:val="28"/>
                <w:lang w:eastAsia="zh-TW"/>
              </w:rPr>
              <w:t>標準工時定義</w:t>
            </w:r>
          </w:p>
          <w:p w14:paraId="000B9A75" w14:textId="27B33461" w:rsidR="00AC222B" w:rsidRDefault="00AC222B" w:rsidP="00AC222B">
            <w:pPr>
              <w:rPr>
                <w:rFonts w:asciiTheme="minorEastAsia" w:hAnsiTheme="minorEastAsia"/>
                <w:b/>
                <w:color w:val="00B050"/>
                <w:sz w:val="28"/>
                <w:szCs w:val="28"/>
                <w:lang w:eastAsia="zh-TW"/>
              </w:rPr>
            </w:pPr>
            <w:r w:rsidRPr="003A1D18">
              <w:rPr>
                <w:rFonts w:asciiTheme="minorEastAsia" w:hAnsiTheme="minorEastAsia"/>
                <w:b/>
                <w:color w:val="00B050"/>
                <w:sz w:val="28"/>
                <w:szCs w:val="28"/>
                <w:lang w:eastAsia="zh-TW"/>
              </w:rPr>
              <w:t>3.</w:t>
            </w:r>
            <w:r w:rsidR="00155656">
              <w:rPr>
                <w:rFonts w:asciiTheme="minorEastAsia" w:hAnsiTheme="minorEastAsia" w:hint="eastAsia"/>
                <w:b/>
                <w:color w:val="00B050"/>
                <w:sz w:val="28"/>
                <w:szCs w:val="28"/>
                <w:lang w:eastAsia="zh-TW"/>
              </w:rPr>
              <w:t xml:space="preserve">　</w:t>
            </w:r>
            <w:r w:rsidRPr="003A1D18">
              <w:rPr>
                <w:rFonts w:asciiTheme="minorEastAsia" w:hAnsiTheme="minorEastAsia" w:hint="eastAsia"/>
                <w:b/>
                <w:color w:val="00B050"/>
                <w:sz w:val="28"/>
                <w:szCs w:val="28"/>
                <w:lang w:eastAsia="zh-TW"/>
              </w:rPr>
              <w:t>討論合約工時港聞</w:t>
            </w:r>
          </w:p>
          <w:p w14:paraId="58312B22" w14:textId="653F9E6E" w:rsidR="00AC222B" w:rsidRDefault="00AC222B" w:rsidP="00AC222B">
            <w:pPr>
              <w:rPr>
                <w:rFonts w:asciiTheme="minorEastAsia" w:hAnsiTheme="minorEastAsia"/>
                <w:b/>
                <w:color w:val="00B050"/>
                <w:sz w:val="28"/>
                <w:szCs w:val="28"/>
                <w:lang w:eastAsia="zh-TW"/>
              </w:rPr>
            </w:pPr>
            <w:r w:rsidRPr="003A1D18">
              <w:rPr>
                <w:rFonts w:asciiTheme="minorEastAsia" w:hAnsiTheme="minorEastAsia"/>
                <w:b/>
                <w:color w:val="00B050"/>
                <w:sz w:val="28"/>
                <w:szCs w:val="28"/>
                <w:lang w:eastAsia="zh-TW"/>
              </w:rPr>
              <w:t>4.</w:t>
            </w:r>
            <w:r w:rsidR="00155656">
              <w:rPr>
                <w:rFonts w:asciiTheme="minorEastAsia" w:hAnsiTheme="minorEastAsia" w:hint="eastAsia"/>
                <w:b/>
                <w:color w:val="00B050"/>
                <w:sz w:val="28"/>
                <w:szCs w:val="28"/>
                <w:lang w:eastAsia="zh-TW"/>
              </w:rPr>
              <w:t xml:space="preserve">　</w:t>
            </w:r>
            <w:r w:rsidRPr="003A1D18">
              <w:rPr>
                <w:rFonts w:asciiTheme="minorEastAsia" w:hAnsiTheme="minorEastAsia" w:hint="eastAsia"/>
                <w:b/>
                <w:color w:val="00B050"/>
                <w:sz w:val="28"/>
                <w:szCs w:val="28"/>
                <w:lang w:eastAsia="zh-TW"/>
              </w:rPr>
              <w:t>討論相關基本法</w:t>
            </w:r>
            <w:r w:rsidRPr="003A1D18">
              <w:rPr>
                <w:rFonts w:asciiTheme="minorEastAsia" w:hAnsiTheme="minorEastAsia"/>
                <w:b/>
                <w:color w:val="00B050"/>
                <w:sz w:val="28"/>
                <w:szCs w:val="28"/>
                <w:lang w:eastAsia="zh-TW"/>
              </w:rPr>
              <w:t xml:space="preserve"> </w:t>
            </w:r>
          </w:p>
          <w:p w14:paraId="05B1AA6C" w14:textId="221E0F54" w:rsidR="00155656" w:rsidRDefault="00FE265D" w:rsidP="00AC222B">
            <w:pPr>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5</w:t>
            </w:r>
            <w:r w:rsidR="00424920" w:rsidRPr="003A1D18">
              <w:rPr>
                <w:rFonts w:asciiTheme="minorEastAsia" w:hAnsiTheme="minorEastAsia" w:hint="eastAsia"/>
                <w:b/>
                <w:color w:val="00B050"/>
                <w:sz w:val="28"/>
                <w:szCs w:val="28"/>
                <w:lang w:eastAsia="zh-TW"/>
              </w:rPr>
              <w:t>.</w:t>
            </w:r>
            <w:r w:rsidR="00155656">
              <w:rPr>
                <w:rFonts w:asciiTheme="minorEastAsia" w:hAnsiTheme="minorEastAsia" w:hint="eastAsia"/>
                <w:b/>
                <w:color w:val="00B050"/>
                <w:sz w:val="28"/>
                <w:szCs w:val="28"/>
                <w:lang w:eastAsia="zh-TW"/>
              </w:rPr>
              <w:t xml:space="preserve">　</w:t>
            </w:r>
            <w:r w:rsidR="00155656" w:rsidRPr="003A1D18">
              <w:rPr>
                <w:rFonts w:asciiTheme="minorEastAsia" w:hAnsiTheme="minorEastAsia" w:hint="eastAsia"/>
                <w:b/>
                <w:color w:val="00B050"/>
                <w:sz w:val="28"/>
                <w:szCs w:val="28"/>
                <w:lang w:eastAsia="zh-TW"/>
              </w:rPr>
              <w:t>附</w:t>
            </w:r>
            <w:r w:rsidR="00155656">
              <w:rPr>
                <w:rFonts w:asciiTheme="minorEastAsia" w:hAnsiTheme="minorEastAsia" w:hint="eastAsia"/>
                <w:b/>
                <w:color w:val="00B050"/>
                <w:sz w:val="28"/>
                <w:szCs w:val="28"/>
                <w:lang w:eastAsia="zh-TW"/>
              </w:rPr>
              <w:t>錄</w:t>
            </w:r>
          </w:p>
          <w:p w14:paraId="3BEEBD47" w14:textId="3CA053E1" w:rsidR="00AC222B" w:rsidRPr="003A1D18" w:rsidRDefault="00155656" w:rsidP="00AC222B">
            <w:pPr>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6.　資源來源</w:t>
            </w:r>
          </w:p>
          <w:p w14:paraId="194AEA5D" w14:textId="77777777" w:rsidR="00AC222B" w:rsidRPr="00467CD6" w:rsidRDefault="00AC222B" w:rsidP="00424920">
            <w:pPr>
              <w:rPr>
                <w:rFonts w:asciiTheme="minorEastAsia" w:hAnsiTheme="minorEastAsia"/>
                <w:b/>
                <w:lang w:eastAsia="zh-TW"/>
              </w:rPr>
            </w:pPr>
          </w:p>
        </w:tc>
      </w:tr>
    </w:tbl>
    <w:p w14:paraId="28E3E4A2" w14:textId="77777777" w:rsidR="00AC222B" w:rsidRPr="00467CD6" w:rsidRDefault="00AC222B" w:rsidP="0024301A">
      <w:pPr>
        <w:rPr>
          <w:rFonts w:asciiTheme="minorEastAsia" w:hAnsiTheme="minorEastAsia"/>
          <w:sz w:val="28"/>
          <w:szCs w:val="28"/>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85"/>
        <w:gridCol w:w="710"/>
      </w:tblGrid>
      <w:tr w:rsidR="00E70FD8" w:rsidRPr="00467CD6" w14:paraId="58B8C827" w14:textId="77777777" w:rsidTr="00EC5430">
        <w:tc>
          <w:tcPr>
            <w:tcW w:w="630" w:type="dxa"/>
            <w:tcBorders>
              <w:right w:val="dashed" w:sz="4" w:space="0" w:color="auto"/>
            </w:tcBorders>
          </w:tcPr>
          <w:p w14:paraId="18C90C86" w14:textId="77777777" w:rsidR="00E70FD8" w:rsidRPr="00467CD6" w:rsidRDefault="00E70FD8" w:rsidP="00EC5430">
            <w:pPr>
              <w:rPr>
                <w:rFonts w:asciiTheme="minorEastAsia" w:hAnsiTheme="minorEastAsia"/>
                <w:lang w:eastAsia="zh-TW"/>
              </w:rPr>
            </w:pPr>
          </w:p>
        </w:tc>
        <w:tc>
          <w:tcPr>
            <w:tcW w:w="7285" w:type="dxa"/>
            <w:tcBorders>
              <w:top w:val="dashed" w:sz="4" w:space="0" w:color="auto"/>
              <w:left w:val="dashed" w:sz="4" w:space="0" w:color="auto"/>
              <w:bottom w:val="dashed" w:sz="4" w:space="0" w:color="auto"/>
              <w:right w:val="dashed" w:sz="4" w:space="0" w:color="auto"/>
            </w:tcBorders>
          </w:tcPr>
          <w:p w14:paraId="73F23623" w14:textId="77777777" w:rsidR="00E70FD8" w:rsidRPr="00467CD6" w:rsidRDefault="00E70FD8" w:rsidP="00EC5430">
            <w:pPr>
              <w:jc w:val="center"/>
              <w:rPr>
                <w:rFonts w:asciiTheme="minorEastAsia" w:hAnsiTheme="minorEastAsia"/>
                <w:b/>
                <w:lang w:eastAsia="zh-TW"/>
              </w:rPr>
            </w:pPr>
            <w:r w:rsidRPr="00467CD6">
              <w:rPr>
                <w:rFonts w:asciiTheme="minorEastAsia" w:hAnsiTheme="minorEastAsia" w:hint="eastAsia"/>
                <w:b/>
                <w:lang w:eastAsia="zh-TW"/>
              </w:rPr>
              <w:t>關鍵概念</w:t>
            </w:r>
          </w:p>
          <w:p w14:paraId="2E13C52B" w14:textId="77777777" w:rsidR="00E70FD8" w:rsidRPr="00467CD6" w:rsidRDefault="00E70FD8" w:rsidP="00EC5430">
            <w:pPr>
              <w:jc w:val="center"/>
              <w:rPr>
                <w:rFonts w:asciiTheme="minorEastAsia" w:hAnsiTheme="minorEastAsia"/>
                <w:b/>
                <w:i/>
                <w:lang w:eastAsia="zh-TW"/>
              </w:rPr>
            </w:pPr>
          </w:p>
          <w:p w14:paraId="477FBE30" w14:textId="77777777" w:rsidR="00E70FD8" w:rsidRPr="00467CD6" w:rsidRDefault="00E70FD8" w:rsidP="00EC5430">
            <w:pPr>
              <w:rPr>
                <w:rFonts w:asciiTheme="minorEastAsia" w:hAnsiTheme="minorEastAsia"/>
                <w:b/>
                <w:i/>
                <w:lang w:eastAsia="zh-TW"/>
              </w:rPr>
            </w:pPr>
            <w:r w:rsidRPr="00467CD6">
              <w:rPr>
                <w:rFonts w:asciiTheme="minorEastAsia" w:hAnsiTheme="minorEastAsia" w:hint="eastAsia"/>
                <w:b/>
                <w:i/>
                <w:lang w:eastAsia="zh-TW"/>
              </w:rPr>
              <w:t>標準工時</w:t>
            </w:r>
          </w:p>
          <w:p w14:paraId="0AB020CA" w14:textId="39127655" w:rsidR="00E70FD8" w:rsidRPr="00467CD6" w:rsidRDefault="00E70FD8" w:rsidP="00EC5430">
            <w:pPr>
              <w:rPr>
                <w:rFonts w:asciiTheme="minorEastAsia" w:hAnsiTheme="minorEastAsia" w:cs="新細明體"/>
                <w:lang w:eastAsia="zh-TW"/>
              </w:rPr>
            </w:pPr>
            <w:r w:rsidRPr="00467CD6">
              <w:rPr>
                <w:rFonts w:asciiTheme="minorEastAsia" w:hAnsiTheme="minorEastAsia" w:cs="新細明體" w:hint="eastAsia"/>
                <w:lang w:eastAsia="zh-TW"/>
              </w:rPr>
              <w:t>標準工時(standard working hours)是政府立法制定僱員每日或每周最高工作總時數的勞工政策，以減低長時間工作所引發的公眾健康、家庭和社會問題。與最高工時不同，在標準工時下，若僱員超時工作，僱主須根據法例補償額外薪金；但最高工時則規定僱主在任何情況下，均不可讓僱員的工作時數超過規定上限。[</w:t>
            </w:r>
            <w:r w:rsidR="000717A2" w:rsidRPr="00467CD6">
              <w:rPr>
                <w:rFonts w:asciiTheme="minorEastAsia" w:hAnsiTheme="minorEastAsia" w:cs="新細明體" w:hint="eastAsia"/>
                <w:lang w:eastAsia="zh-TW"/>
              </w:rPr>
              <w:t>1</w:t>
            </w:r>
            <w:r w:rsidRPr="00467CD6">
              <w:rPr>
                <w:rFonts w:asciiTheme="minorEastAsia" w:hAnsiTheme="minorEastAsia" w:cs="新細明體" w:hint="eastAsia"/>
                <w:lang w:eastAsia="zh-TW"/>
              </w:rPr>
              <w:t>]</w:t>
            </w:r>
          </w:p>
          <w:p w14:paraId="21E6A7B2" w14:textId="77777777" w:rsidR="00E70FD8" w:rsidRPr="00467CD6" w:rsidRDefault="00E70FD8" w:rsidP="00EC5430">
            <w:pPr>
              <w:rPr>
                <w:rFonts w:asciiTheme="minorEastAsia" w:hAnsiTheme="minorEastAsia" w:cs="新細明體"/>
                <w:lang w:eastAsia="zh-TW"/>
              </w:rPr>
            </w:pPr>
          </w:p>
          <w:p w14:paraId="28BC27FD" w14:textId="3B7BB227" w:rsidR="00E70FD8" w:rsidRPr="00467CD6" w:rsidRDefault="00E70FD8" w:rsidP="00EC5430">
            <w:pPr>
              <w:rPr>
                <w:rFonts w:asciiTheme="minorEastAsia" w:hAnsiTheme="minorEastAsia" w:cs="新細明體"/>
                <w:b/>
                <w:i/>
                <w:lang w:eastAsia="zh-TW"/>
              </w:rPr>
            </w:pPr>
            <w:r w:rsidRPr="00467CD6">
              <w:rPr>
                <w:rFonts w:asciiTheme="minorEastAsia" w:hAnsiTheme="minorEastAsia" w:cs="新細明體" w:hint="eastAsia"/>
                <w:b/>
                <w:i/>
                <w:lang w:eastAsia="zh-TW"/>
              </w:rPr>
              <w:t>勞工權益</w:t>
            </w:r>
          </w:p>
          <w:p w14:paraId="5556E3F5" w14:textId="437004FA" w:rsidR="00E70FD8" w:rsidRPr="00467CD6" w:rsidRDefault="00467CD6" w:rsidP="00EC5430">
            <w:pPr>
              <w:rPr>
                <w:rFonts w:asciiTheme="minorEastAsia" w:hAnsiTheme="minorEastAsia"/>
                <w:color w:val="0070C0"/>
                <w:lang w:eastAsia="zh-TW"/>
              </w:rPr>
            </w:pPr>
            <w:r w:rsidRPr="00467CD6">
              <w:rPr>
                <w:rFonts w:asciiTheme="minorEastAsia" w:hAnsiTheme="minorEastAsia" w:cs="新細明體" w:hint="eastAsia"/>
                <w:lang w:eastAsia="zh-TW"/>
              </w:rPr>
              <w:t>勞工權益(</w:t>
            </w:r>
            <w:proofErr w:type="spellStart"/>
            <w:r w:rsidRPr="00467CD6">
              <w:rPr>
                <w:rFonts w:asciiTheme="minorEastAsia" w:hAnsiTheme="minorEastAsia" w:cs="新細明體" w:hint="eastAsia"/>
                <w:lang w:eastAsia="zh-TW"/>
              </w:rPr>
              <w:t>Labour</w:t>
            </w:r>
            <w:proofErr w:type="spellEnd"/>
            <w:r w:rsidRPr="00467CD6">
              <w:rPr>
                <w:rFonts w:asciiTheme="minorEastAsia" w:hAnsiTheme="minorEastAsia" w:cs="新細明體" w:hint="eastAsia"/>
                <w:lang w:eastAsia="zh-TW"/>
              </w:rPr>
              <w:t xml:space="preserve"> Rights)</w:t>
            </w:r>
            <w:r w:rsidR="00E70FD8" w:rsidRPr="00467CD6">
              <w:rPr>
                <w:rFonts w:asciiTheme="minorEastAsia" w:hAnsiTheme="minorEastAsia" w:cs="新細明體" w:hint="eastAsia"/>
                <w:lang w:eastAsia="zh-TW"/>
              </w:rPr>
              <w:t>是指僱員在工作及所處職位範圍所擁有的合理權利，包括薪酬、假期、安全工作環境等保障，以及遣散、工傷賠償的安排等。在勞資關係中，僱員相對處於弱勢，為保障勞工權益，除依靠政府制定相關政策及法例外，組織工會行使集體談判權、進行工業行動的權利亦是有效保障勞工權益的重要元素。[</w:t>
            </w:r>
            <w:r w:rsidR="000717A2" w:rsidRPr="00467CD6">
              <w:rPr>
                <w:rFonts w:asciiTheme="minorEastAsia" w:hAnsiTheme="minorEastAsia" w:cs="新細明體" w:hint="eastAsia"/>
                <w:lang w:eastAsia="zh-TW"/>
              </w:rPr>
              <w:t>2</w:t>
            </w:r>
            <w:r w:rsidR="00E70FD8" w:rsidRPr="00467CD6">
              <w:rPr>
                <w:rFonts w:asciiTheme="minorEastAsia" w:hAnsiTheme="minorEastAsia" w:cs="新細明體" w:hint="eastAsia"/>
                <w:lang w:eastAsia="zh-TW"/>
              </w:rPr>
              <w:t>]</w:t>
            </w:r>
            <w:r w:rsidR="00E70FD8" w:rsidRPr="00467CD6">
              <w:rPr>
                <w:rFonts w:asciiTheme="minorEastAsia" w:hAnsiTheme="minorEastAsia"/>
                <w:color w:val="0070C0"/>
                <w:lang w:eastAsia="zh-TW"/>
              </w:rPr>
              <w:t xml:space="preserve"> </w:t>
            </w:r>
          </w:p>
          <w:p w14:paraId="0174200D" w14:textId="77777777" w:rsidR="00E70FD8" w:rsidRPr="00467CD6" w:rsidRDefault="00E70FD8" w:rsidP="00EC5430">
            <w:pPr>
              <w:rPr>
                <w:rFonts w:asciiTheme="minorEastAsia" w:hAnsiTheme="minorEastAsia"/>
                <w:lang w:eastAsia="zh-TW"/>
              </w:rPr>
            </w:pPr>
          </w:p>
        </w:tc>
        <w:tc>
          <w:tcPr>
            <w:tcW w:w="710" w:type="dxa"/>
            <w:tcBorders>
              <w:left w:val="dashed" w:sz="4" w:space="0" w:color="auto"/>
            </w:tcBorders>
          </w:tcPr>
          <w:p w14:paraId="5EFE315E" w14:textId="77777777" w:rsidR="00E70FD8" w:rsidRPr="00467CD6" w:rsidRDefault="00E70FD8" w:rsidP="00EC5430">
            <w:pPr>
              <w:rPr>
                <w:rFonts w:asciiTheme="minorEastAsia" w:hAnsiTheme="minorEastAsia"/>
                <w:lang w:eastAsia="zh-TW"/>
              </w:rPr>
            </w:pPr>
          </w:p>
        </w:tc>
      </w:tr>
    </w:tbl>
    <w:p w14:paraId="49C6EE8C" w14:textId="77777777" w:rsidR="00AC222B" w:rsidRPr="00467CD6" w:rsidRDefault="00AC222B" w:rsidP="0024301A">
      <w:pPr>
        <w:rPr>
          <w:rFonts w:asciiTheme="minorEastAsia" w:hAnsiTheme="minorEastAsia"/>
          <w:sz w:val="28"/>
          <w:szCs w:val="28"/>
          <w:lang w:eastAsia="zh-TW"/>
        </w:rPr>
      </w:pPr>
    </w:p>
    <w:p w14:paraId="31F82C52" w14:textId="2FFD7CB0" w:rsidR="00424920" w:rsidRPr="00467CD6" w:rsidRDefault="00424920">
      <w:pPr>
        <w:rPr>
          <w:rFonts w:asciiTheme="minorEastAsia" w:hAnsiTheme="minorEastAsia"/>
          <w:sz w:val="28"/>
          <w:szCs w:val="28"/>
          <w:lang w:eastAsia="zh-TW"/>
        </w:rPr>
      </w:pPr>
      <w:r w:rsidRPr="00467CD6">
        <w:rPr>
          <w:rFonts w:asciiTheme="minorEastAsia" w:hAnsiTheme="minorEastAsia"/>
          <w:sz w:val="28"/>
          <w:szCs w:val="28"/>
          <w:lang w:eastAsia="zh-TW"/>
        </w:rPr>
        <w:br w:type="page"/>
      </w:r>
    </w:p>
    <w:tbl>
      <w:tblPr>
        <w:tblStyle w:val="TableGrid"/>
        <w:tblW w:w="0" w:type="auto"/>
        <w:tblLook w:val="04A0" w:firstRow="1" w:lastRow="0" w:firstColumn="1" w:lastColumn="0" w:noHBand="0" w:noVBand="1"/>
      </w:tblPr>
      <w:tblGrid>
        <w:gridCol w:w="8856"/>
      </w:tblGrid>
      <w:tr w:rsidR="00EF70E3" w:rsidRPr="00467CD6" w14:paraId="249C8ED5" w14:textId="77777777" w:rsidTr="00424920">
        <w:trPr>
          <w:trHeight w:val="980"/>
        </w:trPr>
        <w:tc>
          <w:tcPr>
            <w:tcW w:w="8856" w:type="dxa"/>
          </w:tcPr>
          <w:p w14:paraId="6BD866FC" w14:textId="73F43B29" w:rsidR="00CE2409" w:rsidRPr="007D7777" w:rsidRDefault="000717A2" w:rsidP="000717A2">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lastRenderedPageBreak/>
              <w:t></w:t>
            </w:r>
            <w:r w:rsidRPr="007D7777">
              <w:rPr>
                <w:rFonts w:ascii="Wingdings 3" w:hAnsi="Wingdings 3"/>
                <w:b/>
                <w:color w:val="00B050"/>
                <w:sz w:val="28"/>
                <w:szCs w:val="28"/>
                <w:lang w:eastAsia="zh-TW"/>
              </w:rPr>
              <w:t></w:t>
            </w:r>
            <w:r w:rsidRPr="007D7777">
              <w:rPr>
                <w:rFonts w:asciiTheme="minorEastAsia" w:hAnsiTheme="minorEastAsia" w:hint="eastAsia"/>
                <w:b/>
                <w:color w:val="00B050"/>
                <w:sz w:val="28"/>
                <w:szCs w:val="28"/>
                <w:lang w:eastAsia="zh-TW"/>
              </w:rPr>
              <w:t xml:space="preserve">0.  </w:t>
            </w:r>
            <w:r w:rsidR="00CE2409" w:rsidRPr="007D7777">
              <w:rPr>
                <w:rFonts w:asciiTheme="minorEastAsia" w:hAnsiTheme="minorEastAsia" w:hint="eastAsia"/>
                <w:b/>
                <w:color w:val="00B050"/>
                <w:sz w:val="28"/>
                <w:szCs w:val="28"/>
                <w:lang w:eastAsia="zh-TW"/>
              </w:rPr>
              <w:t>引起學習動機：「估</w:t>
            </w:r>
            <w:proofErr w:type="gramStart"/>
            <w:r w:rsidR="00CE2409" w:rsidRPr="007D7777">
              <w:rPr>
                <w:rFonts w:asciiTheme="minorEastAsia" w:hAnsiTheme="minorEastAsia" w:hint="eastAsia"/>
                <w:b/>
                <w:color w:val="00B050"/>
                <w:sz w:val="28"/>
                <w:szCs w:val="28"/>
                <w:lang w:eastAsia="zh-TW"/>
              </w:rPr>
              <w:t>估</w:t>
            </w:r>
            <w:proofErr w:type="gramEnd"/>
            <w:r w:rsidR="00CE2409" w:rsidRPr="007D7777">
              <w:rPr>
                <w:rFonts w:asciiTheme="minorEastAsia" w:hAnsiTheme="minorEastAsia" w:hint="eastAsia"/>
                <w:b/>
                <w:color w:val="00B050"/>
                <w:sz w:val="28"/>
                <w:szCs w:val="28"/>
                <w:lang w:eastAsia="zh-TW"/>
              </w:rPr>
              <w:t>吓」</w:t>
            </w:r>
          </w:p>
          <w:p w14:paraId="7DA7D138" w14:textId="77777777" w:rsidR="00CE2409" w:rsidRPr="00467CD6" w:rsidRDefault="00CE2409" w:rsidP="00EF70E3">
            <w:pPr>
              <w:rPr>
                <w:rFonts w:asciiTheme="minorEastAsia" w:hAnsiTheme="minorEastAsia"/>
                <w:lang w:eastAsia="zh-TW"/>
              </w:rPr>
            </w:pPr>
          </w:p>
          <w:p w14:paraId="5A2B04E6" w14:textId="77777777" w:rsidR="00225DDF" w:rsidRPr="00467CD6" w:rsidRDefault="00225DDF" w:rsidP="00EF70E3">
            <w:pPr>
              <w:rPr>
                <w:rFonts w:asciiTheme="minorEastAsia" w:hAnsiTheme="minorEastAsia"/>
                <w:lang w:eastAsia="zh-TW"/>
              </w:rPr>
            </w:pPr>
            <w:r w:rsidRPr="00467CD6">
              <w:rPr>
                <w:rFonts w:asciiTheme="minorEastAsia" w:hAnsiTheme="minorEastAsia" w:hint="eastAsia"/>
                <w:lang w:eastAsia="zh-TW"/>
              </w:rPr>
              <w:t>目標</w:t>
            </w:r>
          </w:p>
          <w:p w14:paraId="3F67D73A" w14:textId="29D36E90" w:rsidR="00EF70E3" w:rsidRPr="00467CD6" w:rsidRDefault="0019543E" w:rsidP="00EF70E3">
            <w:pPr>
              <w:rPr>
                <w:rFonts w:asciiTheme="minorEastAsia" w:hAnsiTheme="minorEastAsia"/>
                <w:lang w:eastAsia="zh-TW"/>
              </w:rPr>
            </w:pPr>
            <w:r w:rsidRPr="00467CD6">
              <w:rPr>
                <w:rFonts w:asciiTheme="minorEastAsia" w:hAnsiTheme="minorEastAsia" w:hint="eastAsia"/>
                <w:lang w:eastAsia="zh-TW"/>
              </w:rPr>
              <w:t>a</w:t>
            </w:r>
            <w:r w:rsidR="00EF70E3" w:rsidRPr="00467CD6">
              <w:rPr>
                <w:rFonts w:asciiTheme="minorEastAsia" w:hAnsiTheme="minorEastAsia" w:hint="eastAsia"/>
                <w:lang w:eastAsia="zh-TW"/>
              </w:rPr>
              <w:t>.</w:t>
            </w:r>
            <w:r w:rsidR="00EF70E3" w:rsidRPr="00467CD6">
              <w:rPr>
                <w:rFonts w:asciiTheme="minorEastAsia" w:hAnsiTheme="minorEastAsia" w:hint="eastAsia"/>
                <w:lang w:eastAsia="zh-TW"/>
              </w:rPr>
              <w:tab/>
              <w:t>喚起學生對議題的關注。</w:t>
            </w:r>
          </w:p>
          <w:p w14:paraId="7FDB8C26" w14:textId="13E9604D" w:rsidR="00EF70E3" w:rsidRPr="00467CD6" w:rsidRDefault="0019543E" w:rsidP="00424920">
            <w:pPr>
              <w:rPr>
                <w:rFonts w:asciiTheme="minorEastAsia" w:hAnsiTheme="minorEastAsia"/>
                <w:b/>
                <w:sz w:val="28"/>
                <w:szCs w:val="28"/>
                <w:lang w:eastAsia="zh-TW"/>
              </w:rPr>
            </w:pPr>
            <w:r w:rsidRPr="00467CD6">
              <w:rPr>
                <w:rFonts w:asciiTheme="minorEastAsia" w:hAnsiTheme="minorEastAsia" w:hint="eastAsia"/>
                <w:lang w:eastAsia="zh-TW"/>
              </w:rPr>
              <w:t>b</w:t>
            </w:r>
            <w:r w:rsidR="00EF70E3" w:rsidRPr="00467CD6">
              <w:rPr>
                <w:rFonts w:asciiTheme="minorEastAsia" w:hAnsiTheme="minorEastAsia" w:hint="eastAsia"/>
                <w:lang w:eastAsia="zh-TW"/>
              </w:rPr>
              <w:t>.</w:t>
            </w:r>
            <w:r w:rsidR="00EF70E3" w:rsidRPr="00467CD6">
              <w:rPr>
                <w:rFonts w:asciiTheme="minorEastAsia" w:hAnsiTheme="minorEastAsia" w:hint="eastAsia"/>
                <w:lang w:eastAsia="zh-TW"/>
              </w:rPr>
              <w:tab/>
              <w:t>認識合約工時的勞工問題。</w:t>
            </w:r>
          </w:p>
        </w:tc>
      </w:tr>
      <w:tr w:rsidR="009255DC" w:rsidRPr="00467CD6" w14:paraId="1A866E62" w14:textId="77777777" w:rsidTr="00FB0A11">
        <w:trPr>
          <w:trHeight w:val="64"/>
        </w:trPr>
        <w:tc>
          <w:tcPr>
            <w:tcW w:w="8856" w:type="dxa"/>
          </w:tcPr>
          <w:p w14:paraId="3354979F" w14:textId="1610545A" w:rsidR="00424920" w:rsidRPr="00467CD6" w:rsidRDefault="00B41F2D" w:rsidP="00836984">
            <w:pPr>
              <w:rPr>
                <w:rFonts w:asciiTheme="minorEastAsia" w:hAnsiTheme="minorEastAsia"/>
                <w:lang w:eastAsia="zh-TW"/>
              </w:rPr>
            </w:pPr>
            <w:r w:rsidRPr="00467CD6">
              <w:rPr>
                <w:rFonts w:asciiTheme="minorEastAsia" w:hAnsiTheme="minorEastAsia" w:hint="eastAsia"/>
                <w:lang w:eastAsia="zh-TW"/>
              </w:rPr>
              <w:t>學生分為</w:t>
            </w:r>
            <w:r w:rsidR="00E553CF" w:rsidRPr="00467CD6">
              <w:rPr>
                <w:rFonts w:asciiTheme="minorEastAsia" w:hAnsiTheme="minorEastAsia" w:hint="eastAsia"/>
                <w:lang w:eastAsia="zh-TW"/>
              </w:rPr>
              <w:t>若干</w:t>
            </w:r>
            <w:r w:rsidRPr="00467CD6">
              <w:rPr>
                <w:rFonts w:asciiTheme="minorEastAsia" w:hAnsiTheme="minorEastAsia" w:hint="eastAsia"/>
                <w:lang w:eastAsia="zh-TW"/>
              </w:rPr>
              <w:t>組</w:t>
            </w:r>
            <w:r w:rsidR="00A20273" w:rsidRPr="00467CD6">
              <w:rPr>
                <w:rFonts w:asciiTheme="minorEastAsia" w:hAnsiTheme="minorEastAsia" w:hint="eastAsia"/>
                <w:lang w:eastAsia="zh-TW"/>
              </w:rPr>
              <w:t>比賽</w:t>
            </w:r>
            <w:r w:rsidRPr="00467CD6">
              <w:rPr>
                <w:rFonts w:asciiTheme="minorEastAsia" w:hAnsiTheme="minorEastAsia" w:hint="eastAsia"/>
                <w:lang w:eastAsia="zh-TW"/>
              </w:rPr>
              <w:t>。</w:t>
            </w:r>
            <w:r w:rsidR="00FC04D1" w:rsidRPr="00467CD6">
              <w:rPr>
                <w:rFonts w:asciiTheme="minorEastAsia" w:hAnsiTheme="minorEastAsia" w:hint="eastAsia"/>
                <w:lang w:eastAsia="zh-TW"/>
              </w:rPr>
              <w:t>每組有以下的</w:t>
            </w:r>
            <w:r w:rsidR="00B25CAF" w:rsidRPr="00467CD6">
              <w:rPr>
                <w:rFonts w:asciiTheme="minorEastAsia" w:hAnsiTheme="minorEastAsia" w:hint="eastAsia"/>
                <w:lang w:eastAsia="zh-TW"/>
              </w:rPr>
              <w:t>十條問題</w:t>
            </w:r>
            <w:r w:rsidR="00E553CF" w:rsidRPr="00467CD6">
              <w:rPr>
                <w:rFonts w:asciiTheme="minorEastAsia" w:hAnsiTheme="minorEastAsia" w:hint="eastAsia"/>
                <w:lang w:eastAsia="zh-TW"/>
              </w:rPr>
              <w:t>，</w:t>
            </w:r>
            <w:r w:rsidR="00F730B1" w:rsidRPr="00467CD6">
              <w:rPr>
                <w:rFonts w:asciiTheme="minorEastAsia" w:hAnsiTheme="minorEastAsia" w:hint="eastAsia"/>
                <w:lang w:eastAsia="zh-TW"/>
              </w:rPr>
              <w:t>在</w:t>
            </w:r>
            <w:r w:rsidR="00161465" w:rsidRPr="00467CD6">
              <w:rPr>
                <w:rFonts w:asciiTheme="minorEastAsia" w:hAnsiTheme="minorEastAsia" w:hint="eastAsia"/>
                <w:lang w:eastAsia="zh-TW"/>
              </w:rPr>
              <w:t>指定的時間內</w:t>
            </w:r>
            <w:r w:rsidR="00F730B1" w:rsidRPr="00467CD6">
              <w:rPr>
                <w:rFonts w:asciiTheme="minorEastAsia" w:hAnsiTheme="minorEastAsia" w:hint="eastAsia"/>
                <w:lang w:eastAsia="zh-TW"/>
              </w:rPr>
              <w:t>完成</w:t>
            </w:r>
            <w:r w:rsidR="00836984" w:rsidRPr="00467CD6">
              <w:rPr>
                <w:rFonts w:asciiTheme="minorEastAsia" w:hAnsiTheme="minorEastAsia" w:hint="eastAsia"/>
                <w:lang w:eastAsia="zh-TW"/>
              </w:rPr>
              <w:t>。</w:t>
            </w:r>
            <w:r w:rsidR="00161465" w:rsidRPr="00467CD6">
              <w:rPr>
                <w:rFonts w:asciiTheme="minorEastAsia" w:hAnsiTheme="minorEastAsia" w:hint="eastAsia"/>
                <w:lang w:eastAsia="zh-TW"/>
              </w:rPr>
              <w:t>完成後</w:t>
            </w:r>
            <w:r w:rsidR="00E553CF" w:rsidRPr="00467CD6">
              <w:rPr>
                <w:rFonts w:asciiTheme="minorEastAsia" w:hAnsiTheme="minorEastAsia" w:hint="eastAsia"/>
                <w:lang w:eastAsia="zh-TW"/>
              </w:rPr>
              <w:t>，</w:t>
            </w:r>
            <w:r w:rsidR="00836984" w:rsidRPr="00467CD6">
              <w:rPr>
                <w:rFonts w:asciiTheme="minorEastAsia" w:hAnsiTheme="minorEastAsia" w:hint="eastAsia"/>
                <w:lang w:eastAsia="zh-TW"/>
              </w:rPr>
              <w:t>教師給予答案</w:t>
            </w:r>
            <w:r w:rsidR="00E553CF" w:rsidRPr="00467CD6">
              <w:rPr>
                <w:rFonts w:asciiTheme="minorEastAsia" w:hAnsiTheme="minorEastAsia" w:hint="eastAsia"/>
                <w:lang w:eastAsia="zh-TW"/>
              </w:rPr>
              <w:t>，</w:t>
            </w:r>
            <w:r w:rsidR="0082028B" w:rsidRPr="00467CD6">
              <w:rPr>
                <w:rFonts w:asciiTheme="minorEastAsia" w:hAnsiTheme="minorEastAsia" w:hint="eastAsia"/>
                <w:lang w:eastAsia="zh-TW"/>
              </w:rPr>
              <w:t>答對一題有一分</w:t>
            </w:r>
            <w:r w:rsidR="00E553CF" w:rsidRPr="00467CD6">
              <w:rPr>
                <w:rFonts w:asciiTheme="minorEastAsia" w:hAnsiTheme="minorEastAsia" w:hint="eastAsia"/>
                <w:lang w:eastAsia="zh-TW"/>
              </w:rPr>
              <w:t>，</w:t>
            </w:r>
            <w:r w:rsidR="00F43D2F" w:rsidRPr="00467CD6">
              <w:rPr>
                <w:rFonts w:asciiTheme="minorEastAsia" w:hAnsiTheme="minorEastAsia" w:hint="eastAsia"/>
                <w:lang w:eastAsia="zh-TW"/>
              </w:rPr>
              <w:t>看那一組勝出</w:t>
            </w:r>
            <w:r w:rsidR="00836984" w:rsidRPr="00467CD6">
              <w:rPr>
                <w:rFonts w:asciiTheme="minorEastAsia" w:hAnsiTheme="minorEastAsia" w:hint="eastAsia"/>
                <w:lang w:eastAsia="zh-TW"/>
              </w:rPr>
              <w:t>。</w:t>
            </w:r>
            <w:r w:rsidR="00E553CF" w:rsidRPr="00467CD6">
              <w:rPr>
                <w:rFonts w:asciiTheme="minorEastAsia" w:hAnsiTheme="minorEastAsia" w:hint="eastAsia"/>
                <w:lang w:eastAsia="zh-TW"/>
              </w:rPr>
              <w:t>又，可以用「百萬富</w:t>
            </w:r>
            <w:r w:rsidR="00F124A0" w:rsidRPr="00467CD6">
              <w:rPr>
                <w:rFonts w:asciiTheme="minorEastAsia" w:hAnsiTheme="minorEastAsia" w:hint="eastAsia"/>
                <w:lang w:eastAsia="zh-TW"/>
              </w:rPr>
              <w:t>翁</w:t>
            </w:r>
            <w:r w:rsidR="00E553CF" w:rsidRPr="00467CD6">
              <w:rPr>
                <w:rFonts w:asciiTheme="minorEastAsia" w:hAnsiTheme="minorEastAsia" w:hint="eastAsia"/>
                <w:lang w:eastAsia="zh-TW"/>
              </w:rPr>
              <w:t>」</w:t>
            </w:r>
            <w:r w:rsidR="00F124A0" w:rsidRPr="00467CD6">
              <w:rPr>
                <w:rFonts w:asciiTheme="minorEastAsia" w:hAnsiTheme="minorEastAsia" w:hint="eastAsia"/>
                <w:lang w:eastAsia="zh-TW"/>
              </w:rPr>
              <w:t>的遊戲方式，不同題目不同金額，最後看</w:t>
            </w:r>
            <w:proofErr w:type="gramStart"/>
            <w:r w:rsidR="00F124A0" w:rsidRPr="00467CD6">
              <w:rPr>
                <w:rFonts w:asciiTheme="minorEastAsia" w:hAnsiTheme="minorEastAsia" w:hint="eastAsia"/>
                <w:lang w:eastAsia="zh-TW"/>
              </w:rPr>
              <w:t>哪一組贏最多</w:t>
            </w:r>
            <w:proofErr w:type="gramEnd"/>
            <w:r w:rsidR="00F124A0" w:rsidRPr="00467CD6">
              <w:rPr>
                <w:rFonts w:asciiTheme="minorEastAsia" w:hAnsiTheme="minorEastAsia" w:hint="eastAsia"/>
                <w:lang w:eastAsia="zh-TW"/>
              </w:rPr>
              <w:t>能成為「百萬富翁」；接著，透過「百萬富翁」與低收入工人的對照來展開課題。</w:t>
            </w:r>
            <w:r w:rsidR="00225DDF" w:rsidRPr="00467CD6">
              <w:rPr>
                <w:rFonts w:asciiTheme="minorEastAsia" w:hAnsiTheme="minorEastAsia" w:hint="eastAsia"/>
                <w:lang w:eastAsia="zh-TW"/>
              </w:rPr>
              <w:t>十條問題</w:t>
            </w:r>
            <w:r w:rsidR="00424920" w:rsidRPr="00467CD6">
              <w:rPr>
                <w:rFonts w:asciiTheme="minorEastAsia" w:hAnsiTheme="minorEastAsia" w:hint="eastAsia"/>
                <w:lang w:eastAsia="zh-TW"/>
              </w:rPr>
              <w:t>，如下：</w:t>
            </w:r>
          </w:p>
          <w:p w14:paraId="0B80B393" w14:textId="77777777" w:rsidR="00424920" w:rsidRPr="00467CD6" w:rsidRDefault="00424920" w:rsidP="00836984">
            <w:pPr>
              <w:rPr>
                <w:rFonts w:asciiTheme="minorEastAsia" w:hAnsiTheme="minorEastAsia"/>
                <w:lang w:eastAsia="zh-TW"/>
              </w:rPr>
            </w:pPr>
          </w:p>
          <w:p w14:paraId="6B977390" w14:textId="77777777" w:rsidR="00836984" w:rsidRPr="00467CD6" w:rsidRDefault="00836984" w:rsidP="00836984">
            <w:pPr>
              <w:rPr>
                <w:rFonts w:asciiTheme="minorEastAsia" w:hAnsiTheme="minorEastAsia"/>
                <w:lang w:eastAsia="zh-TW"/>
              </w:rPr>
            </w:pPr>
            <w:r w:rsidRPr="00467CD6">
              <w:rPr>
                <w:rFonts w:asciiTheme="minorEastAsia" w:hAnsiTheme="minorEastAsia" w:hint="eastAsia"/>
                <w:lang w:eastAsia="zh-TW"/>
              </w:rPr>
              <w:t>問題 (</w:t>
            </w:r>
            <w:r w:rsidRPr="00467CD6">
              <w:rPr>
                <w:rFonts w:asciiTheme="minorEastAsia" w:hAnsiTheme="minorEastAsia"/>
                <w:lang w:eastAsia="zh-TW"/>
              </w:rPr>
              <w:t>1)</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《基本法》有否提及關於香港的勞工法津?</w:t>
            </w: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w:t>
            </w:r>
            <w:r w:rsidRPr="00467CD6">
              <w:rPr>
                <w:rFonts w:asciiTheme="minorEastAsia" w:hAnsiTheme="minorEastAsia" w:hint="eastAsia"/>
                <w:lang w:eastAsia="zh-TW"/>
              </w:rPr>
              <w:t xml:space="preserve">有 </w:t>
            </w:r>
            <w:r w:rsidRPr="00467CD6">
              <w:rPr>
                <w:rFonts w:asciiTheme="minorEastAsia" w:hAnsiTheme="minorEastAsia"/>
                <w:lang w:eastAsia="zh-TW"/>
              </w:rPr>
              <w:t xml:space="preserve">; B= </w:t>
            </w:r>
            <w:r w:rsidRPr="00467CD6">
              <w:rPr>
                <w:rFonts w:asciiTheme="minorEastAsia" w:hAnsiTheme="minorEastAsia" w:hint="eastAsia"/>
                <w:lang w:eastAsia="zh-TW"/>
              </w:rPr>
              <w:t>否</w:t>
            </w:r>
            <w:r w:rsidRPr="00467CD6">
              <w:rPr>
                <w:rFonts w:asciiTheme="minorEastAsia" w:hAnsiTheme="minorEastAsia"/>
                <w:lang w:eastAsia="zh-TW"/>
              </w:rPr>
              <w:t xml:space="preserve"> )</w:t>
            </w:r>
          </w:p>
          <w:p w14:paraId="2F282C53" w14:textId="6375CEB0" w:rsidR="006152DC" w:rsidRPr="00467CD6" w:rsidRDefault="00CB0A9E" w:rsidP="006152DC">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w:t>
            </w:r>
            <w:r w:rsidR="00F238B8" w:rsidRPr="00467CD6">
              <w:rPr>
                <w:rFonts w:asciiTheme="minorEastAsia" w:hAnsiTheme="minorEastAsia" w:hint="eastAsia"/>
                <w:color w:val="C00000"/>
                <w:lang w:eastAsia="zh-TW"/>
              </w:rPr>
              <w:t>知道</w:t>
            </w:r>
            <w:r w:rsidR="00487B42" w:rsidRPr="00467CD6">
              <w:rPr>
                <w:rFonts w:asciiTheme="minorEastAsia" w:hAnsiTheme="minorEastAsia" w:hint="eastAsia"/>
                <w:color w:val="C00000"/>
                <w:lang w:eastAsia="zh-TW"/>
              </w:rPr>
              <w:t>基本法</w:t>
            </w:r>
            <w:r w:rsidR="00F238B8" w:rsidRPr="00467CD6">
              <w:rPr>
                <w:rFonts w:asciiTheme="minorEastAsia" w:hAnsiTheme="minorEastAsia" w:hint="eastAsia"/>
                <w:color w:val="C00000"/>
                <w:lang w:eastAsia="zh-TW"/>
              </w:rPr>
              <w:t>與</w:t>
            </w:r>
            <w:r w:rsidR="00487B42" w:rsidRPr="00467CD6">
              <w:rPr>
                <w:rFonts w:asciiTheme="minorEastAsia" w:hAnsiTheme="minorEastAsia" w:hint="eastAsia"/>
                <w:color w:val="C00000"/>
                <w:lang w:eastAsia="zh-TW"/>
              </w:rPr>
              <w:t>香港的勞工法津</w:t>
            </w:r>
            <w:r w:rsidR="00F238B8" w:rsidRPr="00467CD6">
              <w:rPr>
                <w:rFonts w:asciiTheme="minorEastAsia" w:hAnsiTheme="minorEastAsia" w:hint="eastAsia"/>
                <w:color w:val="C00000"/>
                <w:lang w:eastAsia="zh-TW"/>
              </w:rPr>
              <w:t>相關</w:t>
            </w:r>
            <w:proofErr w:type="gramStart"/>
            <w:r w:rsidR="00F238B8" w:rsidRPr="00467CD6">
              <w:rPr>
                <w:rFonts w:asciiTheme="minorEastAsia" w:hAnsiTheme="minorEastAsia" w:hint="eastAsia"/>
                <w:color w:val="C00000"/>
                <w:lang w:eastAsia="zh-TW"/>
              </w:rPr>
              <w:t>］</w:t>
            </w:r>
            <w:proofErr w:type="gramEnd"/>
            <w:r w:rsidR="006152DC" w:rsidRPr="00467CD6">
              <w:rPr>
                <w:rFonts w:asciiTheme="minorEastAsia" w:hAnsiTheme="minorEastAsia" w:hint="eastAsia"/>
                <w:color w:val="7030A0"/>
                <w:lang w:eastAsia="zh-TW"/>
              </w:rPr>
              <w:t>參考答案：A</w:t>
            </w:r>
            <w:r w:rsidR="006152DC" w:rsidRPr="00467CD6">
              <w:rPr>
                <w:rFonts w:asciiTheme="minorEastAsia" w:hAnsiTheme="minorEastAsia"/>
                <w:color w:val="7030A0"/>
                <w:lang w:eastAsia="zh-TW"/>
              </w:rPr>
              <w:t xml:space="preserve"> </w:t>
            </w:r>
            <w:r w:rsidR="00845ADB" w:rsidRPr="00467CD6">
              <w:rPr>
                <w:rFonts w:asciiTheme="minorEastAsia" w:hAnsiTheme="minorEastAsia"/>
                <w:color w:val="7030A0"/>
                <w:lang w:eastAsia="zh-TW"/>
              </w:rPr>
              <w:t xml:space="preserve"> </w:t>
            </w:r>
          </w:p>
          <w:p w14:paraId="33392673" w14:textId="77777777" w:rsidR="00225DDF" w:rsidRPr="00467CD6" w:rsidRDefault="00225DDF" w:rsidP="00836984">
            <w:pPr>
              <w:rPr>
                <w:rFonts w:asciiTheme="minorEastAsia" w:hAnsiTheme="minorEastAsia"/>
                <w:lang w:eastAsia="zh-TW"/>
              </w:rPr>
            </w:pPr>
          </w:p>
          <w:p w14:paraId="3284C965" w14:textId="77777777" w:rsidR="00836984" w:rsidRPr="00467CD6" w:rsidRDefault="00836984" w:rsidP="00836984">
            <w:pPr>
              <w:rPr>
                <w:rFonts w:asciiTheme="minorEastAsia" w:hAnsiTheme="minorEastAsia"/>
                <w:lang w:eastAsia="zh-TW"/>
              </w:rPr>
            </w:pPr>
            <w:r w:rsidRPr="00467CD6">
              <w:rPr>
                <w:rFonts w:asciiTheme="minorEastAsia" w:hAnsiTheme="minorEastAsia" w:hint="eastAsia"/>
                <w:lang w:eastAsia="zh-TW"/>
              </w:rPr>
              <w:t xml:space="preserve">問題 </w:t>
            </w:r>
            <w:r w:rsidRPr="00467CD6">
              <w:rPr>
                <w:rFonts w:asciiTheme="minorEastAsia" w:hAnsiTheme="minorEastAsia"/>
                <w:lang w:eastAsia="zh-TW"/>
              </w:rPr>
              <w:t>(2)</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cs="Courier New"/>
                <w:lang w:eastAsia="zh-TW"/>
              </w:rPr>
              <w:t>適用於香港特別行政區的國際勞工公約共有</w:t>
            </w:r>
            <w:r w:rsidRPr="00467CD6">
              <w:rPr>
                <w:rFonts w:asciiTheme="minorEastAsia" w:hAnsiTheme="minorEastAsia" w:hint="eastAsia"/>
                <w:lang w:eastAsia="zh-TW"/>
              </w:rPr>
              <w:t>多少</w:t>
            </w:r>
            <w:r w:rsidRPr="00467CD6">
              <w:rPr>
                <w:rFonts w:asciiTheme="minorEastAsia" w:hAnsiTheme="minorEastAsia" w:cs="Courier New"/>
                <w:lang w:eastAsia="zh-TW"/>
              </w:rPr>
              <w:t>項</w:t>
            </w:r>
            <w:r w:rsidRPr="00467CD6">
              <w:rPr>
                <w:rFonts w:asciiTheme="minorEastAsia" w:hAnsiTheme="minorEastAsia" w:cs="微軟正黑體"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 11 ; B=21 ; C= 41)</w:t>
            </w:r>
          </w:p>
          <w:p w14:paraId="40D42432" w14:textId="3987304C" w:rsidR="006152DC" w:rsidRPr="00467CD6" w:rsidRDefault="00CB0A9E" w:rsidP="006152DC">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w:t>
            </w:r>
            <w:r w:rsidR="001D7757" w:rsidRPr="00467CD6">
              <w:rPr>
                <w:rFonts w:asciiTheme="minorEastAsia" w:hAnsiTheme="minorEastAsia" w:hint="eastAsia"/>
                <w:color w:val="C00000"/>
                <w:lang w:eastAsia="zh-TW"/>
              </w:rPr>
              <w:t>知道香港勞工法津的背景</w:t>
            </w:r>
            <w:proofErr w:type="gramStart"/>
            <w:r w:rsidR="00F238B8" w:rsidRPr="00467CD6">
              <w:rPr>
                <w:rFonts w:asciiTheme="minorEastAsia" w:hAnsiTheme="minorEastAsia" w:hint="eastAsia"/>
                <w:color w:val="C00000"/>
                <w:lang w:eastAsia="zh-TW"/>
              </w:rPr>
              <w:t>］</w:t>
            </w:r>
            <w:proofErr w:type="gramEnd"/>
            <w:r w:rsidR="006152DC" w:rsidRPr="00467CD6">
              <w:rPr>
                <w:rFonts w:asciiTheme="minorEastAsia" w:hAnsiTheme="minorEastAsia" w:hint="eastAsia"/>
                <w:color w:val="7030A0"/>
                <w:lang w:eastAsia="zh-TW"/>
              </w:rPr>
              <w:t>參考答案：</w:t>
            </w:r>
            <w:r w:rsidR="006152DC" w:rsidRPr="00467CD6">
              <w:rPr>
                <w:rFonts w:asciiTheme="minorEastAsia" w:hAnsiTheme="minorEastAsia"/>
                <w:color w:val="7030A0"/>
                <w:lang w:eastAsia="zh-TW"/>
              </w:rPr>
              <w:t>C</w:t>
            </w:r>
          </w:p>
          <w:p w14:paraId="257D76B8" w14:textId="77777777" w:rsidR="00225DDF" w:rsidRPr="00467CD6" w:rsidRDefault="00225DDF" w:rsidP="006152DC">
            <w:pPr>
              <w:rPr>
                <w:rFonts w:asciiTheme="minorEastAsia" w:hAnsiTheme="minorEastAsia"/>
                <w:lang w:eastAsia="zh-TW"/>
              </w:rPr>
            </w:pPr>
          </w:p>
          <w:p w14:paraId="5940418A" w14:textId="77777777" w:rsidR="00DC208D" w:rsidRPr="00467CD6" w:rsidRDefault="00DC208D" w:rsidP="006152DC">
            <w:pPr>
              <w:rPr>
                <w:rFonts w:asciiTheme="minorEastAsia" w:hAnsiTheme="minorEastAsia"/>
                <w:lang w:eastAsia="zh-TW"/>
              </w:rPr>
            </w:pPr>
            <w:r w:rsidRPr="00467CD6">
              <w:rPr>
                <w:rFonts w:asciiTheme="minorEastAsia" w:hAnsiTheme="minorEastAsia" w:hint="eastAsia"/>
                <w:lang w:eastAsia="zh-TW"/>
              </w:rPr>
              <w:t xml:space="preserve">問題 </w:t>
            </w:r>
            <w:r w:rsidRPr="00467CD6">
              <w:rPr>
                <w:rFonts w:asciiTheme="minorEastAsia" w:hAnsiTheme="minorEastAsia"/>
                <w:lang w:eastAsia="zh-TW"/>
              </w:rPr>
              <w:t>(</w:t>
            </w:r>
            <w:r w:rsidRPr="00467CD6">
              <w:rPr>
                <w:rFonts w:asciiTheme="minorEastAsia" w:hAnsiTheme="minorEastAsia" w:hint="eastAsia"/>
                <w:lang w:eastAsia="zh-TW"/>
              </w:rPr>
              <w:t>3</w:t>
            </w:r>
            <w:r w:rsidRPr="00467CD6">
              <w:rPr>
                <w:rFonts w:asciiTheme="minorEastAsia" w:hAnsiTheme="minorEastAsia"/>
                <w:lang w:eastAsia="zh-TW"/>
              </w:rPr>
              <w:t>)</w:t>
            </w:r>
            <w:r w:rsidRPr="00467CD6">
              <w:rPr>
                <w:rFonts w:asciiTheme="minorEastAsia" w:hAnsiTheme="minorEastAsia" w:hint="eastAsia"/>
                <w:lang w:eastAsia="zh-TW"/>
              </w:rPr>
              <w:t xml:space="preserve">: </w:t>
            </w:r>
            <w:r w:rsidR="002A6D23" w:rsidRPr="00467CD6">
              <w:rPr>
                <w:rFonts w:asciiTheme="minorEastAsia" w:hAnsiTheme="minorEastAsia" w:hint="eastAsia"/>
                <w:lang w:eastAsia="zh-TW"/>
              </w:rPr>
              <w:t xml:space="preserve"> 承上題，那些被特區政府採用的公約中有否包括工時的</w:t>
            </w:r>
            <w:proofErr w:type="gramStart"/>
            <w:r w:rsidR="002A6D23" w:rsidRPr="00467CD6">
              <w:rPr>
                <w:rFonts w:asciiTheme="minorEastAsia" w:hAnsiTheme="minorEastAsia" w:hint="eastAsia"/>
                <w:lang w:eastAsia="zh-TW"/>
              </w:rPr>
              <w:t>規管呢</w:t>
            </w:r>
            <w:proofErr w:type="gramEnd"/>
            <w:r w:rsidR="002A6D23" w:rsidRPr="00467CD6">
              <w:rPr>
                <w:rFonts w:asciiTheme="minorEastAsia" w:hAnsiTheme="minorEastAsia" w:hint="eastAsia"/>
                <w:lang w:eastAsia="zh-TW"/>
              </w:rPr>
              <w:t>？</w:t>
            </w:r>
            <w:r w:rsidR="002A6D23" w:rsidRPr="00467CD6">
              <w:rPr>
                <w:rFonts w:asciiTheme="minorEastAsia" w:hAnsiTheme="minorEastAsia"/>
                <w:lang w:eastAsia="zh-TW"/>
              </w:rPr>
              <w:t>(</w:t>
            </w:r>
            <w:r w:rsidR="002A6D23" w:rsidRPr="00467CD6">
              <w:rPr>
                <w:rFonts w:asciiTheme="minorEastAsia" w:hAnsiTheme="minorEastAsia" w:hint="eastAsia"/>
                <w:lang w:eastAsia="zh-TW"/>
              </w:rPr>
              <w:t>選項:</w:t>
            </w:r>
            <w:r w:rsidR="002A6D23" w:rsidRPr="00467CD6">
              <w:rPr>
                <w:rFonts w:asciiTheme="minorEastAsia" w:hAnsiTheme="minorEastAsia"/>
                <w:lang w:eastAsia="zh-TW"/>
              </w:rPr>
              <w:t xml:space="preserve"> A=</w:t>
            </w:r>
            <w:r w:rsidR="002A6D23" w:rsidRPr="00467CD6">
              <w:rPr>
                <w:rFonts w:asciiTheme="minorEastAsia" w:hAnsiTheme="minorEastAsia" w:hint="eastAsia"/>
                <w:lang w:eastAsia="zh-TW"/>
              </w:rPr>
              <w:t xml:space="preserve">有 </w:t>
            </w:r>
            <w:r w:rsidR="002A6D23" w:rsidRPr="00467CD6">
              <w:rPr>
                <w:rFonts w:asciiTheme="minorEastAsia" w:hAnsiTheme="minorEastAsia"/>
                <w:lang w:eastAsia="zh-TW"/>
              </w:rPr>
              <w:t xml:space="preserve">; B= </w:t>
            </w:r>
            <w:r w:rsidR="002A6D23" w:rsidRPr="00467CD6">
              <w:rPr>
                <w:rFonts w:asciiTheme="minorEastAsia" w:hAnsiTheme="minorEastAsia" w:hint="eastAsia"/>
                <w:lang w:eastAsia="zh-TW"/>
              </w:rPr>
              <w:t>否</w:t>
            </w:r>
            <w:r w:rsidR="002A6D23" w:rsidRPr="00467CD6">
              <w:rPr>
                <w:rFonts w:asciiTheme="minorEastAsia" w:hAnsiTheme="minorEastAsia"/>
                <w:lang w:eastAsia="zh-TW"/>
              </w:rPr>
              <w:t xml:space="preserve"> )</w:t>
            </w:r>
          </w:p>
          <w:p w14:paraId="7674EC9D" w14:textId="12549ED7" w:rsidR="002A6D23" w:rsidRPr="00467CD6" w:rsidRDefault="002A6D23" w:rsidP="006152DC">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事實題：知道香港勞工法津的背景</w:t>
            </w: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7030A0"/>
                <w:lang w:eastAsia="zh-TW"/>
              </w:rPr>
              <w:t>參考答案：B</w:t>
            </w:r>
          </w:p>
          <w:p w14:paraId="7EA63047" w14:textId="77777777" w:rsidR="00225DDF" w:rsidRPr="00467CD6" w:rsidRDefault="00225DDF" w:rsidP="002A6D23">
            <w:pPr>
              <w:rPr>
                <w:rFonts w:asciiTheme="minorEastAsia" w:hAnsiTheme="minorEastAsia"/>
                <w:lang w:eastAsia="zh-TW"/>
              </w:rPr>
            </w:pPr>
          </w:p>
          <w:p w14:paraId="48970DB3" w14:textId="77777777" w:rsidR="002A6D23" w:rsidRPr="00467CD6" w:rsidRDefault="002A6D23" w:rsidP="002A6D23">
            <w:pPr>
              <w:rPr>
                <w:rFonts w:asciiTheme="minorEastAsia" w:hAnsiTheme="minorEastAsia"/>
                <w:lang w:eastAsia="zh-TW"/>
              </w:rPr>
            </w:pPr>
            <w:r w:rsidRPr="00467CD6">
              <w:rPr>
                <w:rFonts w:asciiTheme="minorEastAsia" w:hAnsiTheme="minorEastAsia" w:hint="eastAsia"/>
                <w:lang w:eastAsia="zh-TW"/>
              </w:rPr>
              <w:t xml:space="preserve">問題 </w:t>
            </w:r>
            <w:r w:rsidRPr="00467CD6">
              <w:rPr>
                <w:rFonts w:asciiTheme="minorEastAsia" w:hAnsiTheme="minorEastAsia"/>
                <w:lang w:eastAsia="zh-TW"/>
              </w:rPr>
              <w:t>(4)</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 xml:space="preserve"> 香港的合約工時方案，由甚麼勞工議題而發展出來?</w:t>
            </w:r>
            <w:r w:rsidRPr="00467CD6">
              <w:rPr>
                <w:rFonts w:asciiTheme="minorEastAsia" w:hAnsiTheme="minorEastAsia"/>
                <w:lang w:eastAsia="zh-TW"/>
              </w:rPr>
              <w:t xml:space="preserve">    </w:t>
            </w:r>
          </w:p>
          <w:p w14:paraId="65F57A3F" w14:textId="77777777" w:rsidR="002A6D23" w:rsidRPr="00467CD6" w:rsidRDefault="002A6D23" w:rsidP="002A6D23">
            <w:pPr>
              <w:rPr>
                <w:rFonts w:asciiTheme="minorEastAsia" w:hAnsiTheme="minorEastAsia"/>
                <w:lang w:eastAsia="zh-TW"/>
              </w:rPr>
            </w:pP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 </w:t>
            </w:r>
            <w:r w:rsidRPr="00467CD6">
              <w:rPr>
                <w:rFonts w:asciiTheme="minorEastAsia" w:hAnsiTheme="minorEastAsia" w:hint="eastAsia"/>
                <w:lang w:eastAsia="zh-TW"/>
              </w:rPr>
              <w:t xml:space="preserve">有薪休假 </w:t>
            </w:r>
            <w:r w:rsidRPr="00467CD6">
              <w:rPr>
                <w:rFonts w:asciiTheme="minorEastAsia" w:hAnsiTheme="minorEastAsia"/>
                <w:lang w:eastAsia="zh-TW"/>
              </w:rPr>
              <w:t xml:space="preserve">; B= </w:t>
            </w:r>
            <w:r w:rsidRPr="00467CD6">
              <w:rPr>
                <w:rFonts w:asciiTheme="minorEastAsia" w:hAnsiTheme="minorEastAsia" w:hint="eastAsia"/>
                <w:lang w:eastAsia="zh-TW"/>
              </w:rPr>
              <w:t xml:space="preserve">輸入外勞 </w:t>
            </w:r>
            <w:r w:rsidRPr="00467CD6">
              <w:rPr>
                <w:rFonts w:asciiTheme="minorEastAsia" w:hAnsiTheme="minorEastAsia"/>
                <w:lang w:eastAsia="zh-TW"/>
              </w:rPr>
              <w:t xml:space="preserve">; C=  </w:t>
            </w:r>
            <w:r w:rsidRPr="00467CD6">
              <w:rPr>
                <w:rFonts w:asciiTheme="minorEastAsia" w:hAnsiTheme="minorEastAsia" w:hint="eastAsia"/>
                <w:b/>
                <w:lang w:eastAsia="zh-TW"/>
              </w:rPr>
              <w:t>標準工時</w:t>
            </w:r>
            <w:r w:rsidRPr="00467CD6">
              <w:rPr>
                <w:rFonts w:asciiTheme="minorEastAsia" w:hAnsiTheme="minorEastAsia"/>
                <w:lang w:eastAsia="zh-TW"/>
              </w:rPr>
              <w:t>)</w:t>
            </w:r>
          </w:p>
          <w:p w14:paraId="1128F071" w14:textId="535E5FAB" w:rsidR="002A6D23" w:rsidRPr="00467CD6" w:rsidRDefault="002A6D23" w:rsidP="006152DC">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事實題：認識合約工時</w:t>
            </w: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7030A0"/>
                <w:lang w:eastAsia="zh-TW"/>
              </w:rPr>
              <w:t>參考答案：C</w:t>
            </w:r>
            <w:r w:rsidRPr="00467CD6">
              <w:rPr>
                <w:rFonts w:asciiTheme="minorEastAsia" w:hAnsiTheme="minorEastAsia"/>
                <w:color w:val="7030A0"/>
                <w:lang w:eastAsia="zh-TW"/>
              </w:rPr>
              <w:t xml:space="preserve">  </w:t>
            </w:r>
          </w:p>
          <w:p w14:paraId="6A9CE016" w14:textId="77777777" w:rsidR="00225DDF" w:rsidRPr="00467CD6" w:rsidRDefault="00225DDF" w:rsidP="00C16D0D">
            <w:pPr>
              <w:rPr>
                <w:rFonts w:asciiTheme="minorEastAsia" w:hAnsiTheme="minorEastAsia"/>
                <w:lang w:eastAsia="zh-TW"/>
              </w:rPr>
            </w:pPr>
          </w:p>
          <w:p w14:paraId="1F4D9F4F" w14:textId="77777777" w:rsidR="00C16D0D" w:rsidRPr="00467CD6" w:rsidRDefault="00C16D0D" w:rsidP="00C16D0D">
            <w:pPr>
              <w:rPr>
                <w:rFonts w:asciiTheme="minorEastAsia" w:hAnsiTheme="minorEastAsia"/>
                <w:lang w:eastAsia="zh-TW"/>
              </w:rPr>
            </w:pPr>
            <w:r w:rsidRPr="00467CD6">
              <w:rPr>
                <w:rFonts w:asciiTheme="minorEastAsia" w:hAnsiTheme="minorEastAsia" w:hint="eastAsia"/>
                <w:lang w:eastAsia="zh-TW"/>
              </w:rPr>
              <w:t xml:space="preserve">問題 </w:t>
            </w:r>
            <w:r w:rsidR="008354A7" w:rsidRPr="00467CD6">
              <w:rPr>
                <w:rFonts w:asciiTheme="minorEastAsia" w:hAnsiTheme="minorEastAsia"/>
                <w:lang w:eastAsia="zh-TW"/>
              </w:rPr>
              <w:t>(</w:t>
            </w:r>
            <w:r w:rsidR="002A6D23" w:rsidRPr="00467CD6">
              <w:rPr>
                <w:rFonts w:asciiTheme="minorEastAsia" w:hAnsiTheme="minorEastAsia" w:hint="eastAsia"/>
                <w:lang w:eastAsia="zh-TW"/>
              </w:rPr>
              <w:t>5</w:t>
            </w:r>
            <w:r w:rsidRPr="00467CD6">
              <w:rPr>
                <w:rFonts w:asciiTheme="minorEastAsia" w:hAnsiTheme="minorEastAsia"/>
                <w:lang w:eastAsia="zh-TW"/>
              </w:rPr>
              <w:t>)</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 xml:space="preserve"> </w:t>
            </w:r>
            <w:r w:rsidR="00192B40" w:rsidRPr="00467CD6">
              <w:rPr>
                <w:rFonts w:asciiTheme="minorEastAsia" w:hAnsiTheme="minorEastAsia" w:hint="eastAsia"/>
                <w:lang w:eastAsia="zh-TW"/>
              </w:rPr>
              <w:t>香港社會在</w:t>
            </w:r>
            <w:r w:rsidRPr="00467CD6">
              <w:rPr>
                <w:rFonts w:asciiTheme="minorEastAsia" w:hAnsiTheme="minorEastAsia" w:hint="eastAsia"/>
                <w:lang w:eastAsia="zh-TW"/>
              </w:rPr>
              <w:t>勞資雙方對制定</w:t>
            </w:r>
            <w:r w:rsidRPr="00467CD6">
              <w:rPr>
                <w:rFonts w:asciiTheme="minorEastAsia" w:hAnsiTheme="minorEastAsia" w:hint="eastAsia"/>
                <w:b/>
                <w:lang w:eastAsia="zh-TW"/>
              </w:rPr>
              <w:t>標準工時</w:t>
            </w:r>
            <w:r w:rsidR="00192B40" w:rsidRPr="00467CD6">
              <w:rPr>
                <w:rFonts w:asciiTheme="minorEastAsia" w:hAnsiTheme="minorEastAsia" w:hint="eastAsia"/>
                <w:lang w:eastAsia="zh-TW"/>
              </w:rPr>
              <w:t>，</w:t>
            </w:r>
            <w:r w:rsidRPr="00467CD6">
              <w:rPr>
                <w:rFonts w:asciiTheme="minorEastAsia" w:hAnsiTheme="minorEastAsia" w:hint="eastAsia"/>
                <w:lang w:eastAsia="zh-TW"/>
              </w:rPr>
              <w:t>存在明顯的分歧。</w:t>
            </w: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w:t>
            </w:r>
            <w:r w:rsidRPr="00467CD6">
              <w:rPr>
                <w:rFonts w:asciiTheme="minorEastAsia" w:hAnsiTheme="minorEastAsia" w:hint="eastAsia"/>
                <w:lang w:eastAsia="zh-TW"/>
              </w:rPr>
              <w:t xml:space="preserve">有 </w:t>
            </w:r>
            <w:r w:rsidRPr="00467CD6">
              <w:rPr>
                <w:rFonts w:asciiTheme="minorEastAsia" w:hAnsiTheme="minorEastAsia"/>
                <w:lang w:eastAsia="zh-TW"/>
              </w:rPr>
              <w:t xml:space="preserve">; B= </w:t>
            </w:r>
            <w:r w:rsidRPr="00467CD6">
              <w:rPr>
                <w:rFonts w:asciiTheme="minorEastAsia" w:hAnsiTheme="minorEastAsia" w:hint="eastAsia"/>
                <w:lang w:eastAsia="zh-TW"/>
              </w:rPr>
              <w:t>否</w:t>
            </w:r>
            <w:r w:rsidRPr="00467CD6">
              <w:rPr>
                <w:rFonts w:asciiTheme="minorEastAsia" w:hAnsiTheme="minorEastAsia"/>
                <w:lang w:eastAsia="zh-TW"/>
              </w:rPr>
              <w:t xml:space="preserve"> )</w:t>
            </w:r>
          </w:p>
          <w:p w14:paraId="1DF084F1" w14:textId="6688FA7C" w:rsidR="00C16D0D" w:rsidRPr="00467CD6" w:rsidRDefault="00C16D0D" w:rsidP="00C16D0D">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事實題：認識有關合約工時</w:t>
            </w: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7030A0"/>
                <w:lang w:eastAsia="zh-TW"/>
              </w:rPr>
              <w:t>參考答案：</w:t>
            </w:r>
            <w:r w:rsidRPr="00467CD6">
              <w:rPr>
                <w:rFonts w:asciiTheme="minorEastAsia" w:hAnsiTheme="minorEastAsia"/>
                <w:color w:val="7030A0"/>
                <w:lang w:eastAsia="zh-TW"/>
              </w:rPr>
              <w:t xml:space="preserve">A </w:t>
            </w:r>
          </w:p>
          <w:p w14:paraId="2F28C5C7" w14:textId="77777777" w:rsidR="00225DDF" w:rsidRPr="00467CD6" w:rsidRDefault="00225DDF" w:rsidP="00836984">
            <w:pPr>
              <w:rPr>
                <w:rFonts w:asciiTheme="minorEastAsia" w:hAnsiTheme="minorEastAsia"/>
                <w:lang w:eastAsia="zh-TW"/>
              </w:rPr>
            </w:pPr>
          </w:p>
          <w:p w14:paraId="4A382DEC" w14:textId="77777777" w:rsidR="00836984" w:rsidRPr="00467CD6" w:rsidRDefault="00836984" w:rsidP="00836984">
            <w:pPr>
              <w:rPr>
                <w:rFonts w:asciiTheme="minorEastAsia" w:hAnsiTheme="minorEastAsia"/>
                <w:lang w:eastAsia="zh-TW"/>
              </w:rPr>
            </w:pPr>
            <w:r w:rsidRPr="00467CD6">
              <w:rPr>
                <w:rFonts w:asciiTheme="minorEastAsia" w:hAnsiTheme="minorEastAsia" w:hint="eastAsia"/>
                <w:lang w:eastAsia="zh-TW"/>
              </w:rPr>
              <w:t xml:space="preserve">問題 </w:t>
            </w:r>
            <w:r w:rsidRPr="00467CD6">
              <w:rPr>
                <w:rFonts w:asciiTheme="minorEastAsia" w:hAnsiTheme="minorEastAsia"/>
                <w:lang w:eastAsia="zh-TW"/>
              </w:rPr>
              <w:t>(</w:t>
            </w:r>
            <w:r w:rsidR="002A6D23" w:rsidRPr="00467CD6">
              <w:rPr>
                <w:rFonts w:asciiTheme="minorEastAsia" w:hAnsiTheme="minorEastAsia" w:hint="eastAsia"/>
                <w:lang w:eastAsia="zh-TW"/>
              </w:rPr>
              <w:t>6</w:t>
            </w:r>
            <w:r w:rsidRPr="00467CD6">
              <w:rPr>
                <w:rFonts w:asciiTheme="minorEastAsia" w:hAnsiTheme="minorEastAsia"/>
                <w:lang w:eastAsia="zh-TW"/>
              </w:rPr>
              <w:t>)</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 xml:space="preserve"> 政府通過的合約工時方案,</w:t>
            </w:r>
            <w:r w:rsidRPr="00467CD6">
              <w:rPr>
                <w:rFonts w:asciiTheme="minorEastAsia" w:hAnsiTheme="minorEastAsia"/>
                <w:lang w:eastAsia="zh-TW"/>
              </w:rPr>
              <w:t xml:space="preserve"> </w:t>
            </w:r>
            <w:r w:rsidRPr="00467CD6">
              <w:rPr>
                <w:rFonts w:asciiTheme="minorEastAsia" w:hAnsiTheme="minorEastAsia" w:hint="eastAsia"/>
                <w:lang w:eastAsia="zh-TW"/>
              </w:rPr>
              <w:t>最快在那一年實施?</w:t>
            </w: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 2020 ; B=2021 ; C= 2022)</w:t>
            </w:r>
          </w:p>
          <w:p w14:paraId="75A6AEC3" w14:textId="2FFE5F4F" w:rsidR="006152DC" w:rsidRPr="00467CD6" w:rsidRDefault="00CB0A9E" w:rsidP="006152DC">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w:t>
            </w:r>
            <w:r w:rsidR="00EF559F" w:rsidRPr="00467CD6">
              <w:rPr>
                <w:rFonts w:asciiTheme="minorEastAsia" w:hAnsiTheme="minorEastAsia" w:hint="eastAsia"/>
                <w:color w:val="C00000"/>
                <w:lang w:eastAsia="zh-TW"/>
              </w:rPr>
              <w:t>認識</w:t>
            </w:r>
            <w:r w:rsidR="00EC09AF" w:rsidRPr="00467CD6">
              <w:rPr>
                <w:rFonts w:asciiTheme="minorEastAsia" w:hAnsiTheme="minorEastAsia" w:hint="eastAsia"/>
                <w:color w:val="C00000"/>
                <w:lang w:eastAsia="zh-TW"/>
              </w:rPr>
              <w:t>合約工時</w:t>
            </w:r>
            <w:proofErr w:type="gramStart"/>
            <w:r w:rsidR="00F238B8" w:rsidRPr="00467CD6">
              <w:rPr>
                <w:rFonts w:asciiTheme="minorEastAsia" w:hAnsiTheme="minorEastAsia" w:hint="eastAsia"/>
                <w:color w:val="C00000"/>
                <w:lang w:eastAsia="zh-TW"/>
              </w:rPr>
              <w:t>］</w:t>
            </w:r>
            <w:proofErr w:type="gramEnd"/>
            <w:r w:rsidR="006152DC" w:rsidRPr="00467CD6">
              <w:rPr>
                <w:rFonts w:asciiTheme="minorEastAsia" w:hAnsiTheme="minorEastAsia" w:hint="eastAsia"/>
                <w:color w:val="7030A0"/>
                <w:lang w:eastAsia="zh-TW"/>
              </w:rPr>
              <w:t>參考答案：A</w:t>
            </w:r>
            <w:r w:rsidR="006152DC" w:rsidRPr="00467CD6">
              <w:rPr>
                <w:rFonts w:asciiTheme="minorEastAsia" w:hAnsiTheme="minorEastAsia"/>
                <w:color w:val="7030A0"/>
                <w:lang w:eastAsia="zh-TW"/>
              </w:rPr>
              <w:t xml:space="preserve"> </w:t>
            </w:r>
            <w:r w:rsidR="00845ADB" w:rsidRPr="00467CD6">
              <w:rPr>
                <w:rFonts w:asciiTheme="minorEastAsia" w:hAnsiTheme="minorEastAsia"/>
                <w:color w:val="7030A0"/>
                <w:lang w:eastAsia="zh-TW"/>
              </w:rPr>
              <w:t xml:space="preserve"> </w:t>
            </w:r>
          </w:p>
          <w:p w14:paraId="168B641B" w14:textId="77777777" w:rsidR="00225DDF" w:rsidRPr="00467CD6" w:rsidRDefault="00225DDF" w:rsidP="00A43256">
            <w:pPr>
              <w:rPr>
                <w:rFonts w:asciiTheme="minorEastAsia" w:hAnsiTheme="minorEastAsia"/>
                <w:lang w:eastAsia="zh-TW"/>
              </w:rPr>
            </w:pPr>
          </w:p>
          <w:p w14:paraId="7C8C1D9F" w14:textId="77777777" w:rsidR="005156E2" w:rsidRPr="00467CD6" w:rsidRDefault="00A43256" w:rsidP="00A43256">
            <w:pPr>
              <w:rPr>
                <w:rFonts w:asciiTheme="minorEastAsia" w:hAnsiTheme="minorEastAsia"/>
                <w:lang w:eastAsia="zh-TW"/>
              </w:rPr>
            </w:pPr>
            <w:r w:rsidRPr="00467CD6">
              <w:rPr>
                <w:rFonts w:asciiTheme="minorEastAsia" w:hAnsiTheme="minorEastAsia" w:hint="eastAsia"/>
                <w:lang w:eastAsia="zh-TW"/>
              </w:rPr>
              <w:t>問題 (</w:t>
            </w:r>
            <w:r w:rsidR="002A6D23" w:rsidRPr="00467CD6">
              <w:rPr>
                <w:rFonts w:asciiTheme="minorEastAsia" w:hAnsiTheme="minorEastAsia" w:hint="eastAsia"/>
                <w:lang w:eastAsia="zh-TW"/>
              </w:rPr>
              <w:t>7</w:t>
            </w:r>
            <w:r w:rsidRPr="00467CD6">
              <w:rPr>
                <w:rFonts w:asciiTheme="minorEastAsia" w:hAnsiTheme="minorEastAsia"/>
                <w:lang w:eastAsia="zh-TW"/>
              </w:rPr>
              <w:t>)</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合約工時規定月薪多少以下的僱員才可以受惠?</w:t>
            </w:r>
          </w:p>
          <w:p w14:paraId="26595759" w14:textId="77777777" w:rsidR="00A43256" w:rsidRPr="00467CD6" w:rsidRDefault="00A43256" w:rsidP="00A43256">
            <w:pPr>
              <w:rPr>
                <w:rFonts w:asciiTheme="minorEastAsia" w:hAnsiTheme="minorEastAsia"/>
                <w:lang w:eastAsia="zh-TW"/>
              </w:rPr>
            </w:pP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 </w:t>
            </w:r>
            <w:r w:rsidRPr="00467CD6">
              <w:rPr>
                <w:rFonts w:asciiTheme="minorEastAsia" w:hAnsiTheme="minorEastAsia" w:hint="eastAsia"/>
                <w:lang w:eastAsia="zh-TW"/>
              </w:rPr>
              <w:t>1</w:t>
            </w:r>
            <w:r w:rsidRPr="00467CD6">
              <w:rPr>
                <w:rFonts w:asciiTheme="minorEastAsia" w:hAnsiTheme="minorEastAsia"/>
                <w:lang w:eastAsia="zh-TW"/>
              </w:rPr>
              <w:t>1,000</w:t>
            </w:r>
            <w:r w:rsidRPr="00467CD6">
              <w:rPr>
                <w:rFonts w:asciiTheme="minorEastAsia" w:hAnsiTheme="minorEastAsia" w:hint="eastAsia"/>
                <w:lang w:eastAsia="zh-TW"/>
              </w:rPr>
              <w:t xml:space="preserve">元 </w:t>
            </w:r>
            <w:r w:rsidRPr="00467CD6">
              <w:rPr>
                <w:rFonts w:asciiTheme="minorEastAsia" w:hAnsiTheme="minorEastAsia"/>
                <w:lang w:eastAsia="zh-TW"/>
              </w:rPr>
              <w:t>; B= 22,000</w:t>
            </w:r>
            <w:r w:rsidRPr="00467CD6">
              <w:rPr>
                <w:rFonts w:asciiTheme="minorEastAsia" w:hAnsiTheme="minorEastAsia" w:hint="eastAsia"/>
                <w:lang w:eastAsia="zh-TW"/>
              </w:rPr>
              <w:t>元</w:t>
            </w:r>
            <w:r w:rsidRPr="00467CD6">
              <w:rPr>
                <w:rFonts w:asciiTheme="minorEastAsia" w:hAnsiTheme="minorEastAsia"/>
                <w:lang w:eastAsia="zh-TW"/>
              </w:rPr>
              <w:t>; C=</w:t>
            </w:r>
            <w:r w:rsidRPr="00467CD6">
              <w:rPr>
                <w:rFonts w:asciiTheme="minorEastAsia" w:hAnsiTheme="minorEastAsia" w:hint="eastAsia"/>
                <w:lang w:eastAsia="zh-TW"/>
              </w:rPr>
              <w:t xml:space="preserve"> </w:t>
            </w:r>
            <w:r w:rsidRPr="00467CD6">
              <w:rPr>
                <w:rFonts w:asciiTheme="minorEastAsia" w:hAnsiTheme="minorEastAsia"/>
                <w:lang w:eastAsia="zh-TW"/>
              </w:rPr>
              <w:t>33,000</w:t>
            </w:r>
            <w:r w:rsidRPr="00467CD6">
              <w:rPr>
                <w:rFonts w:asciiTheme="minorEastAsia" w:hAnsiTheme="minorEastAsia" w:hint="eastAsia"/>
                <w:lang w:eastAsia="zh-TW"/>
              </w:rPr>
              <w:t>元</w:t>
            </w:r>
            <w:r w:rsidRPr="00467CD6">
              <w:rPr>
                <w:rFonts w:asciiTheme="minorEastAsia" w:hAnsiTheme="minorEastAsia"/>
                <w:lang w:eastAsia="zh-TW"/>
              </w:rPr>
              <w:t>)</w:t>
            </w:r>
          </w:p>
          <w:p w14:paraId="4C48E002" w14:textId="4C9B21A1" w:rsidR="00A43256" w:rsidRPr="00467CD6" w:rsidRDefault="00A43256" w:rsidP="00A43256">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事實題：認識合約工時</w:t>
            </w: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7030A0"/>
                <w:lang w:eastAsia="zh-TW"/>
              </w:rPr>
              <w:t>參考答案：A</w:t>
            </w:r>
            <w:r w:rsidRPr="00467CD6">
              <w:rPr>
                <w:rFonts w:asciiTheme="minorEastAsia" w:hAnsiTheme="minorEastAsia"/>
                <w:color w:val="7030A0"/>
                <w:lang w:eastAsia="zh-TW"/>
              </w:rPr>
              <w:t xml:space="preserve">  </w:t>
            </w:r>
          </w:p>
          <w:p w14:paraId="22C68538" w14:textId="77777777" w:rsidR="00225DDF" w:rsidRPr="00467CD6" w:rsidRDefault="00225DDF" w:rsidP="00836984">
            <w:pPr>
              <w:rPr>
                <w:rFonts w:asciiTheme="minorEastAsia" w:hAnsiTheme="minorEastAsia"/>
                <w:lang w:eastAsia="zh-TW"/>
              </w:rPr>
            </w:pPr>
          </w:p>
          <w:p w14:paraId="34F17CAD" w14:textId="77777777" w:rsidR="00836984" w:rsidRPr="00467CD6" w:rsidRDefault="00836984" w:rsidP="00836984">
            <w:pPr>
              <w:rPr>
                <w:rFonts w:asciiTheme="minorEastAsia" w:hAnsiTheme="minorEastAsia"/>
                <w:lang w:eastAsia="zh-TW"/>
              </w:rPr>
            </w:pPr>
            <w:r w:rsidRPr="00467CD6">
              <w:rPr>
                <w:rFonts w:asciiTheme="minorEastAsia" w:hAnsiTheme="minorEastAsia" w:hint="eastAsia"/>
                <w:lang w:eastAsia="zh-TW"/>
              </w:rPr>
              <w:t xml:space="preserve">問題 </w:t>
            </w:r>
            <w:r w:rsidR="008354A7" w:rsidRPr="00467CD6">
              <w:rPr>
                <w:rFonts w:asciiTheme="minorEastAsia" w:hAnsiTheme="minorEastAsia"/>
                <w:lang w:eastAsia="zh-TW"/>
              </w:rPr>
              <w:t>(</w:t>
            </w:r>
            <w:r w:rsidR="002A6D23" w:rsidRPr="00467CD6">
              <w:rPr>
                <w:rFonts w:asciiTheme="minorEastAsia" w:hAnsiTheme="minorEastAsia" w:hint="eastAsia"/>
                <w:lang w:eastAsia="zh-TW"/>
              </w:rPr>
              <w:t>8</w:t>
            </w:r>
            <w:r w:rsidRPr="00467CD6">
              <w:rPr>
                <w:rFonts w:asciiTheme="minorEastAsia" w:hAnsiTheme="minorEastAsia"/>
                <w:lang w:eastAsia="zh-TW"/>
              </w:rPr>
              <w:t>)</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 xml:space="preserve"> </w:t>
            </w:r>
            <w:r w:rsidR="001D1454" w:rsidRPr="00467CD6">
              <w:rPr>
                <w:rFonts w:asciiTheme="minorEastAsia" w:hAnsiTheme="minorEastAsia" w:hint="eastAsia"/>
                <w:lang w:eastAsia="zh-TW"/>
              </w:rPr>
              <w:t>合約工時是</w:t>
            </w:r>
            <w:r w:rsidRPr="00467CD6">
              <w:rPr>
                <w:rFonts w:asciiTheme="minorEastAsia" w:hAnsiTheme="minorEastAsia" w:hint="eastAsia"/>
                <w:lang w:eastAsia="zh-TW"/>
              </w:rPr>
              <w:t>標準工時</w:t>
            </w:r>
            <w:r w:rsidR="0022762E" w:rsidRPr="00467CD6">
              <w:rPr>
                <w:rFonts w:asciiTheme="minorEastAsia" w:hAnsiTheme="minorEastAsia" w:hint="eastAsia"/>
                <w:lang w:eastAsia="zh-TW"/>
              </w:rPr>
              <w:t>的一個正式名</w:t>
            </w:r>
            <w:r w:rsidR="001D1454" w:rsidRPr="00467CD6">
              <w:rPr>
                <w:rFonts w:asciiTheme="minorEastAsia" w:hAnsiTheme="minorEastAsia" w:hint="eastAsia"/>
                <w:lang w:eastAsia="zh-TW"/>
              </w:rPr>
              <w:t>稱</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 </w:t>
            </w:r>
            <w:r w:rsidRPr="00467CD6">
              <w:rPr>
                <w:rFonts w:asciiTheme="minorEastAsia" w:hAnsiTheme="minorEastAsia" w:hint="eastAsia"/>
                <w:lang w:eastAsia="zh-TW"/>
              </w:rPr>
              <w:t xml:space="preserve">是 </w:t>
            </w:r>
            <w:r w:rsidRPr="00467CD6">
              <w:rPr>
                <w:rFonts w:asciiTheme="minorEastAsia" w:hAnsiTheme="minorEastAsia"/>
                <w:lang w:eastAsia="zh-TW"/>
              </w:rPr>
              <w:t xml:space="preserve">; B= </w:t>
            </w:r>
            <w:r w:rsidRPr="00467CD6">
              <w:rPr>
                <w:rFonts w:asciiTheme="minorEastAsia" w:hAnsiTheme="minorEastAsia" w:hint="eastAsia"/>
                <w:lang w:eastAsia="zh-TW"/>
              </w:rPr>
              <w:t>否</w:t>
            </w:r>
            <w:r w:rsidRPr="00467CD6">
              <w:rPr>
                <w:rFonts w:asciiTheme="minorEastAsia" w:hAnsiTheme="minorEastAsia"/>
                <w:lang w:eastAsia="zh-TW"/>
              </w:rPr>
              <w:t xml:space="preserve"> )</w:t>
            </w:r>
          </w:p>
          <w:p w14:paraId="175480C9" w14:textId="766605B6" w:rsidR="00EF4BC7" w:rsidRPr="00467CD6" w:rsidRDefault="00CB0A9E" w:rsidP="00EF4BC7">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概念題：</w:t>
            </w:r>
            <w:r w:rsidR="00145EC3" w:rsidRPr="00467CD6">
              <w:rPr>
                <w:rFonts w:asciiTheme="minorEastAsia" w:hAnsiTheme="minorEastAsia" w:hint="eastAsia"/>
                <w:color w:val="C00000"/>
                <w:lang w:eastAsia="zh-TW"/>
              </w:rPr>
              <w:t>認識合約工時概念，</w:t>
            </w:r>
            <w:r w:rsidR="0036675C" w:rsidRPr="00467CD6">
              <w:rPr>
                <w:rFonts w:asciiTheme="minorEastAsia" w:hAnsiTheme="minorEastAsia" w:hint="eastAsia"/>
                <w:color w:val="C00000"/>
                <w:lang w:eastAsia="zh-TW"/>
              </w:rPr>
              <w:t>並</w:t>
            </w:r>
            <w:r w:rsidR="00FA4BC8" w:rsidRPr="00467CD6">
              <w:rPr>
                <w:rFonts w:asciiTheme="minorEastAsia" w:hAnsiTheme="minorEastAsia" w:hint="eastAsia"/>
                <w:color w:val="C00000"/>
                <w:lang w:eastAsia="zh-TW"/>
              </w:rPr>
              <w:t>為</w:t>
            </w:r>
            <w:r w:rsidR="005A4238" w:rsidRPr="00467CD6">
              <w:rPr>
                <w:rFonts w:asciiTheme="minorEastAsia" w:hAnsiTheme="minorEastAsia" w:hint="eastAsia"/>
                <w:b/>
                <w:color w:val="C00000"/>
                <w:lang w:eastAsia="zh-TW"/>
              </w:rPr>
              <w:t>標準工時</w:t>
            </w:r>
            <w:r w:rsidRPr="00467CD6">
              <w:rPr>
                <w:rFonts w:asciiTheme="minorEastAsia" w:hAnsiTheme="minorEastAsia" w:hint="eastAsia"/>
                <w:color w:val="C00000"/>
                <w:lang w:eastAsia="zh-TW"/>
              </w:rPr>
              <w:t>的討論</w:t>
            </w:r>
            <w:r w:rsidR="00FA4BC8" w:rsidRPr="00467CD6">
              <w:rPr>
                <w:rFonts w:asciiTheme="minorEastAsia" w:hAnsiTheme="minorEastAsia" w:hint="eastAsia"/>
                <w:color w:val="C00000"/>
                <w:lang w:eastAsia="zh-TW"/>
              </w:rPr>
              <w:t>埋下伏筆</w:t>
            </w:r>
            <w:proofErr w:type="gramStart"/>
            <w:r w:rsidRPr="00467CD6">
              <w:rPr>
                <w:rFonts w:asciiTheme="minorEastAsia" w:hAnsiTheme="minorEastAsia" w:hint="eastAsia"/>
                <w:color w:val="C00000"/>
                <w:lang w:eastAsia="zh-TW"/>
              </w:rPr>
              <w:t>］</w:t>
            </w:r>
            <w:proofErr w:type="gramEnd"/>
            <w:r w:rsidR="006152DC" w:rsidRPr="00467CD6">
              <w:rPr>
                <w:rFonts w:asciiTheme="minorEastAsia" w:hAnsiTheme="minorEastAsia" w:hint="eastAsia"/>
                <w:color w:val="7030A0"/>
                <w:lang w:eastAsia="zh-TW"/>
              </w:rPr>
              <w:t>參考答案：</w:t>
            </w:r>
            <w:r w:rsidR="006152DC" w:rsidRPr="00467CD6">
              <w:rPr>
                <w:rFonts w:asciiTheme="minorEastAsia" w:hAnsiTheme="minorEastAsia"/>
                <w:color w:val="7030A0"/>
                <w:lang w:eastAsia="zh-TW"/>
              </w:rPr>
              <w:t xml:space="preserve">B </w:t>
            </w:r>
            <w:r w:rsidR="00AE2A63" w:rsidRPr="00467CD6">
              <w:rPr>
                <w:rFonts w:asciiTheme="minorEastAsia" w:hAnsiTheme="minorEastAsia"/>
                <w:color w:val="7030A0"/>
                <w:lang w:eastAsia="zh-TW"/>
              </w:rPr>
              <w:t xml:space="preserve"> </w:t>
            </w:r>
          </w:p>
          <w:p w14:paraId="1FDD5D70" w14:textId="77777777" w:rsidR="00225DDF" w:rsidRPr="00467CD6" w:rsidRDefault="00225DDF" w:rsidP="007948F4">
            <w:pPr>
              <w:rPr>
                <w:rFonts w:asciiTheme="minorEastAsia" w:hAnsiTheme="minorEastAsia"/>
                <w:lang w:eastAsia="zh-TW"/>
              </w:rPr>
            </w:pPr>
          </w:p>
          <w:p w14:paraId="0A5650EE" w14:textId="77777777" w:rsidR="005156E2" w:rsidRPr="00467CD6" w:rsidRDefault="00556312" w:rsidP="007948F4">
            <w:pPr>
              <w:rPr>
                <w:rFonts w:asciiTheme="minorEastAsia" w:hAnsiTheme="minorEastAsia"/>
                <w:lang w:eastAsia="zh-TW"/>
              </w:rPr>
            </w:pPr>
            <w:r w:rsidRPr="00467CD6">
              <w:rPr>
                <w:rFonts w:asciiTheme="minorEastAsia" w:hAnsiTheme="minorEastAsia" w:hint="eastAsia"/>
                <w:lang w:eastAsia="zh-TW"/>
              </w:rPr>
              <w:t xml:space="preserve">問題 </w:t>
            </w:r>
            <w:r w:rsidR="008354A7" w:rsidRPr="00467CD6">
              <w:rPr>
                <w:rFonts w:asciiTheme="minorEastAsia" w:hAnsiTheme="minorEastAsia"/>
                <w:lang w:eastAsia="zh-TW"/>
              </w:rPr>
              <w:t>(</w:t>
            </w:r>
            <w:r w:rsidR="002A6D23" w:rsidRPr="00467CD6">
              <w:rPr>
                <w:rFonts w:asciiTheme="minorEastAsia" w:hAnsiTheme="minorEastAsia" w:hint="eastAsia"/>
                <w:lang w:eastAsia="zh-TW"/>
              </w:rPr>
              <w:t>9</w:t>
            </w:r>
            <w:r w:rsidRPr="00467CD6">
              <w:rPr>
                <w:rFonts w:asciiTheme="minorEastAsia" w:hAnsiTheme="minorEastAsia"/>
                <w:lang w:eastAsia="zh-TW"/>
              </w:rPr>
              <w:t>)</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 xml:space="preserve"> </w:t>
            </w:r>
            <w:r w:rsidR="00227AD9" w:rsidRPr="00467CD6">
              <w:rPr>
                <w:rFonts w:asciiTheme="minorEastAsia" w:hAnsiTheme="minorEastAsia" w:hint="eastAsia"/>
                <w:lang w:eastAsia="zh-TW"/>
              </w:rPr>
              <w:t>合約工作時數</w:t>
            </w:r>
            <w:r w:rsidR="00C160E6" w:rsidRPr="00467CD6">
              <w:rPr>
                <w:rFonts w:asciiTheme="minorEastAsia" w:hAnsiTheme="minorEastAsia" w:hint="eastAsia"/>
                <w:lang w:eastAsia="zh-TW"/>
              </w:rPr>
              <w:t>是</w:t>
            </w:r>
            <w:r w:rsidR="003070D2" w:rsidRPr="00467CD6">
              <w:rPr>
                <w:rFonts w:asciiTheme="minorEastAsia" w:hAnsiTheme="minorEastAsia" w:hint="eastAsia"/>
                <w:lang w:eastAsia="zh-TW"/>
              </w:rPr>
              <w:t>可以由僱員一方</w:t>
            </w:r>
            <w:r w:rsidR="003D2BD0" w:rsidRPr="00467CD6">
              <w:rPr>
                <w:rFonts w:asciiTheme="minorEastAsia" w:hAnsiTheme="minorEastAsia" w:hint="eastAsia"/>
                <w:lang w:eastAsia="zh-TW"/>
              </w:rPr>
              <w:t>,</w:t>
            </w:r>
            <w:r w:rsidR="003D2BD0" w:rsidRPr="00467CD6">
              <w:rPr>
                <w:rFonts w:asciiTheme="minorEastAsia" w:hAnsiTheme="minorEastAsia"/>
                <w:lang w:eastAsia="zh-TW"/>
              </w:rPr>
              <w:t xml:space="preserve"> </w:t>
            </w:r>
            <w:r w:rsidR="00987960" w:rsidRPr="00467CD6">
              <w:rPr>
                <w:rFonts w:asciiTheme="minorEastAsia" w:hAnsiTheme="minorEastAsia" w:hint="eastAsia"/>
                <w:lang w:eastAsia="zh-TW"/>
              </w:rPr>
              <w:t>按自己的需要而</w:t>
            </w:r>
            <w:r w:rsidR="00BA2815" w:rsidRPr="00467CD6">
              <w:rPr>
                <w:rFonts w:asciiTheme="minorEastAsia" w:hAnsiTheme="minorEastAsia" w:hint="eastAsia"/>
                <w:lang w:eastAsia="zh-TW"/>
              </w:rPr>
              <w:t>自由訂</w:t>
            </w:r>
            <w:r w:rsidR="003070D2" w:rsidRPr="00467CD6">
              <w:rPr>
                <w:rFonts w:asciiTheme="minorEastAsia" w:hAnsiTheme="minorEastAsia" w:hint="eastAsia"/>
                <w:lang w:eastAsia="zh-TW"/>
              </w:rPr>
              <w:t>定。</w:t>
            </w:r>
            <w:r w:rsidRPr="00467CD6">
              <w:rPr>
                <w:rFonts w:asciiTheme="minorEastAsia" w:hAnsiTheme="minorEastAsia"/>
                <w:lang w:eastAsia="zh-TW"/>
              </w:rPr>
              <w:t xml:space="preserve"> </w:t>
            </w:r>
          </w:p>
          <w:p w14:paraId="2C6B79A1" w14:textId="77777777" w:rsidR="007948F4" w:rsidRPr="00467CD6" w:rsidRDefault="007948F4" w:rsidP="007948F4">
            <w:pPr>
              <w:rPr>
                <w:rFonts w:asciiTheme="minorEastAsia" w:hAnsiTheme="minorEastAsia"/>
                <w:lang w:eastAsia="zh-TW"/>
              </w:rPr>
            </w:pPr>
            <w:r w:rsidRPr="00467CD6">
              <w:rPr>
                <w:rFonts w:asciiTheme="minorEastAsia" w:hAnsiTheme="minorEastAsia"/>
                <w:lang w:eastAsia="zh-TW"/>
              </w:rPr>
              <w:t>(</w:t>
            </w:r>
            <w:r w:rsidRPr="00467CD6">
              <w:rPr>
                <w:rFonts w:asciiTheme="minorEastAsia" w:hAnsiTheme="minorEastAsia" w:hint="eastAsia"/>
                <w:lang w:eastAsia="zh-TW"/>
              </w:rPr>
              <w:t>選項:</w:t>
            </w:r>
            <w:r w:rsidRPr="00467CD6">
              <w:rPr>
                <w:rFonts w:asciiTheme="minorEastAsia" w:hAnsiTheme="minorEastAsia"/>
                <w:lang w:eastAsia="zh-TW"/>
              </w:rPr>
              <w:t xml:space="preserve"> A=</w:t>
            </w:r>
            <w:r w:rsidRPr="00467CD6">
              <w:rPr>
                <w:rFonts w:asciiTheme="minorEastAsia" w:hAnsiTheme="minorEastAsia" w:hint="eastAsia"/>
                <w:lang w:eastAsia="zh-TW"/>
              </w:rPr>
              <w:t xml:space="preserve">有 </w:t>
            </w:r>
            <w:r w:rsidRPr="00467CD6">
              <w:rPr>
                <w:rFonts w:asciiTheme="minorEastAsia" w:hAnsiTheme="minorEastAsia"/>
                <w:lang w:eastAsia="zh-TW"/>
              </w:rPr>
              <w:t xml:space="preserve">; B= </w:t>
            </w:r>
            <w:r w:rsidRPr="00467CD6">
              <w:rPr>
                <w:rFonts w:asciiTheme="minorEastAsia" w:hAnsiTheme="minorEastAsia" w:hint="eastAsia"/>
                <w:lang w:eastAsia="zh-TW"/>
              </w:rPr>
              <w:t>否</w:t>
            </w:r>
            <w:r w:rsidRPr="00467CD6">
              <w:rPr>
                <w:rFonts w:asciiTheme="minorEastAsia" w:hAnsiTheme="minorEastAsia"/>
                <w:lang w:eastAsia="zh-TW"/>
              </w:rPr>
              <w:t xml:space="preserve"> )</w:t>
            </w:r>
          </w:p>
          <w:p w14:paraId="6F509541" w14:textId="42F60A5B" w:rsidR="007948F4" w:rsidRPr="00467CD6" w:rsidRDefault="00DB4801" w:rsidP="007948F4">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概念題：認識合約工時概念，</w:t>
            </w:r>
            <w:r w:rsidR="0036675C" w:rsidRPr="00467CD6">
              <w:rPr>
                <w:rFonts w:asciiTheme="minorEastAsia" w:hAnsiTheme="minorEastAsia" w:hint="eastAsia"/>
                <w:color w:val="C00000"/>
                <w:lang w:eastAsia="zh-TW"/>
              </w:rPr>
              <w:t>並</w:t>
            </w:r>
            <w:r w:rsidR="00964591" w:rsidRPr="00467CD6">
              <w:rPr>
                <w:rFonts w:asciiTheme="minorEastAsia" w:hAnsiTheme="minorEastAsia" w:hint="eastAsia"/>
                <w:color w:val="C00000"/>
                <w:lang w:eastAsia="zh-TW"/>
              </w:rPr>
              <w:t>為</w:t>
            </w:r>
            <w:r w:rsidR="005A4238" w:rsidRPr="00467CD6">
              <w:rPr>
                <w:rFonts w:asciiTheme="minorEastAsia" w:hAnsiTheme="minorEastAsia" w:hint="eastAsia"/>
                <w:b/>
                <w:color w:val="C00000"/>
                <w:lang w:eastAsia="zh-TW"/>
              </w:rPr>
              <w:t>標準工時</w:t>
            </w:r>
            <w:r w:rsidR="00964591" w:rsidRPr="00467CD6">
              <w:rPr>
                <w:rFonts w:asciiTheme="minorEastAsia" w:hAnsiTheme="minorEastAsia" w:hint="eastAsia"/>
                <w:color w:val="C00000"/>
                <w:lang w:eastAsia="zh-TW"/>
              </w:rPr>
              <w:t>的討論埋下伏筆</w:t>
            </w:r>
            <w:proofErr w:type="gramStart"/>
            <w:r w:rsidRPr="00467CD6">
              <w:rPr>
                <w:rFonts w:asciiTheme="minorEastAsia" w:hAnsiTheme="minorEastAsia" w:hint="eastAsia"/>
                <w:color w:val="C00000"/>
                <w:lang w:eastAsia="zh-TW"/>
              </w:rPr>
              <w:t>］</w:t>
            </w:r>
            <w:proofErr w:type="gramEnd"/>
            <w:r w:rsidR="007948F4" w:rsidRPr="00467CD6">
              <w:rPr>
                <w:rFonts w:asciiTheme="minorEastAsia" w:hAnsiTheme="minorEastAsia" w:hint="eastAsia"/>
                <w:color w:val="7030A0"/>
                <w:lang w:eastAsia="zh-TW"/>
              </w:rPr>
              <w:t>參考答案：</w:t>
            </w:r>
            <w:r w:rsidR="007948F4" w:rsidRPr="00467CD6">
              <w:rPr>
                <w:rFonts w:asciiTheme="minorEastAsia" w:hAnsiTheme="minorEastAsia"/>
                <w:color w:val="7030A0"/>
                <w:lang w:eastAsia="zh-TW"/>
              </w:rPr>
              <w:t xml:space="preserve">B </w:t>
            </w:r>
          </w:p>
          <w:p w14:paraId="017AC0EC" w14:textId="77777777" w:rsidR="00225DDF" w:rsidRPr="00467CD6" w:rsidRDefault="00225DDF" w:rsidP="002A6D23">
            <w:pPr>
              <w:rPr>
                <w:rFonts w:asciiTheme="minorEastAsia" w:hAnsiTheme="minorEastAsia"/>
                <w:lang w:eastAsia="zh-TW"/>
              </w:rPr>
            </w:pPr>
          </w:p>
          <w:p w14:paraId="5D47DD32" w14:textId="77777777" w:rsidR="002A6D23" w:rsidRPr="00467CD6" w:rsidRDefault="002A6D23" w:rsidP="002A6D23">
            <w:pPr>
              <w:rPr>
                <w:rFonts w:asciiTheme="minorEastAsia" w:hAnsiTheme="minorEastAsia"/>
                <w:lang w:eastAsia="zh-TW"/>
              </w:rPr>
            </w:pPr>
            <w:r w:rsidRPr="00467CD6">
              <w:rPr>
                <w:rFonts w:asciiTheme="minorEastAsia" w:hAnsiTheme="minorEastAsia" w:hint="eastAsia"/>
                <w:lang w:eastAsia="zh-TW"/>
              </w:rPr>
              <w:t>問題 (</w:t>
            </w:r>
            <w:r w:rsidRPr="00467CD6">
              <w:rPr>
                <w:rFonts w:asciiTheme="minorEastAsia" w:hAnsiTheme="minorEastAsia"/>
                <w:lang w:eastAsia="zh-TW"/>
              </w:rPr>
              <w:t>1</w:t>
            </w:r>
            <w:r w:rsidRPr="00467CD6">
              <w:rPr>
                <w:rFonts w:asciiTheme="minorEastAsia" w:hAnsiTheme="minorEastAsia" w:hint="eastAsia"/>
                <w:lang w:eastAsia="zh-TW"/>
              </w:rPr>
              <w:t>0</w:t>
            </w:r>
            <w:r w:rsidRPr="00467CD6">
              <w:rPr>
                <w:rFonts w:asciiTheme="minorEastAsia" w:hAnsiTheme="minorEastAsia"/>
                <w:lang w:eastAsia="zh-TW"/>
              </w:rPr>
              <w:t>)</w:t>
            </w:r>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《基本法》有否對</w:t>
            </w:r>
            <w:proofErr w:type="gramStart"/>
            <w:r w:rsidRPr="00467CD6">
              <w:rPr>
                <w:rFonts w:asciiTheme="minorEastAsia" w:hAnsiTheme="minorEastAsia" w:hint="eastAsia"/>
                <w:lang w:eastAsia="zh-TW"/>
              </w:rPr>
              <w:t>規</w:t>
            </w:r>
            <w:proofErr w:type="gramEnd"/>
            <w:r w:rsidRPr="00467CD6">
              <w:rPr>
                <w:rFonts w:asciiTheme="minorEastAsia" w:hAnsiTheme="minorEastAsia" w:hint="eastAsia"/>
                <w:lang w:eastAsia="zh-TW"/>
              </w:rPr>
              <w:t>管市民的工作</w:t>
            </w:r>
            <w:proofErr w:type="gramStart"/>
            <w:r w:rsidRPr="00467CD6">
              <w:rPr>
                <w:rFonts w:asciiTheme="minorEastAsia" w:hAnsiTheme="minorEastAsia" w:hint="eastAsia"/>
                <w:lang w:eastAsia="zh-TW"/>
              </w:rPr>
              <w:t>時數呢</w:t>
            </w:r>
            <w:proofErr w:type="gramEnd"/>
            <w:r w:rsidRPr="00467CD6">
              <w:rPr>
                <w:rFonts w:asciiTheme="minorEastAsia" w:hAnsiTheme="minorEastAsia" w:hint="eastAsia"/>
                <w:lang w:eastAsia="zh-TW"/>
              </w:rPr>
              <w:t>?</w:t>
            </w:r>
            <w:r w:rsidRPr="00467CD6">
              <w:rPr>
                <w:rFonts w:asciiTheme="minorEastAsia" w:hAnsiTheme="minorEastAsia"/>
                <w:lang w:eastAsia="zh-TW"/>
              </w:rPr>
              <w:t xml:space="preserve"> (</w:t>
            </w:r>
            <w:r w:rsidRPr="00467CD6">
              <w:rPr>
                <w:rFonts w:asciiTheme="minorEastAsia" w:hAnsiTheme="minorEastAsia" w:hint="eastAsia"/>
                <w:lang w:eastAsia="zh-TW"/>
              </w:rPr>
              <w:t>選項:</w:t>
            </w:r>
            <w:r w:rsidRPr="00467CD6">
              <w:rPr>
                <w:rFonts w:asciiTheme="minorEastAsia" w:hAnsiTheme="minorEastAsia"/>
                <w:lang w:eastAsia="zh-TW"/>
              </w:rPr>
              <w:t xml:space="preserve"> A=</w:t>
            </w:r>
            <w:r w:rsidRPr="00467CD6">
              <w:rPr>
                <w:rFonts w:asciiTheme="minorEastAsia" w:hAnsiTheme="minorEastAsia" w:hint="eastAsia"/>
                <w:lang w:eastAsia="zh-TW"/>
              </w:rPr>
              <w:t xml:space="preserve">有 </w:t>
            </w:r>
            <w:r w:rsidRPr="00467CD6">
              <w:rPr>
                <w:rFonts w:asciiTheme="minorEastAsia" w:hAnsiTheme="minorEastAsia"/>
                <w:lang w:eastAsia="zh-TW"/>
              </w:rPr>
              <w:t xml:space="preserve">; B= </w:t>
            </w:r>
            <w:r w:rsidRPr="00467CD6">
              <w:rPr>
                <w:rFonts w:asciiTheme="minorEastAsia" w:hAnsiTheme="minorEastAsia" w:hint="eastAsia"/>
                <w:lang w:eastAsia="zh-TW"/>
              </w:rPr>
              <w:t>否</w:t>
            </w:r>
            <w:r w:rsidRPr="00467CD6">
              <w:rPr>
                <w:rFonts w:asciiTheme="minorEastAsia" w:hAnsiTheme="minorEastAsia"/>
                <w:lang w:eastAsia="zh-TW"/>
              </w:rPr>
              <w:t xml:space="preserve"> )</w:t>
            </w:r>
          </w:p>
          <w:p w14:paraId="29F8E83E" w14:textId="5ABA896F" w:rsidR="002A6D23" w:rsidRPr="00467CD6" w:rsidRDefault="002A6D23" w:rsidP="002A6D23">
            <w:pPr>
              <w:rPr>
                <w:rFonts w:asciiTheme="minorEastAsia" w:hAnsiTheme="minorEastAsia"/>
                <w:color w:val="7030A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事實題：知道基本法與香港的勞工法津相關</w:t>
            </w: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7030A0"/>
                <w:lang w:eastAsia="zh-TW"/>
              </w:rPr>
              <w:t>參考答案：B</w:t>
            </w:r>
          </w:p>
          <w:p w14:paraId="4CF26E4F" w14:textId="77777777" w:rsidR="00225DDF" w:rsidRPr="00467CD6" w:rsidRDefault="00225DDF" w:rsidP="002A6D23">
            <w:pPr>
              <w:rPr>
                <w:rFonts w:asciiTheme="minorEastAsia" w:hAnsiTheme="minorEastAsia"/>
                <w:lang w:eastAsia="zh-TW"/>
              </w:rPr>
            </w:pPr>
          </w:p>
          <w:p w14:paraId="0B7EBA19" w14:textId="77777777" w:rsidR="00225DDF" w:rsidRPr="00467CD6" w:rsidRDefault="00225DDF" w:rsidP="002A6D23">
            <w:pPr>
              <w:rPr>
                <w:rFonts w:asciiTheme="minorEastAsia" w:hAnsiTheme="minorEastAsia"/>
                <w:lang w:eastAsia="zh-TW"/>
              </w:rPr>
            </w:pPr>
          </w:p>
          <w:p w14:paraId="4137540C" w14:textId="533084BE" w:rsidR="00424920" w:rsidRPr="007D7777" w:rsidRDefault="000717A2" w:rsidP="00C11A14">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0019543E" w:rsidRPr="007D7777">
              <w:rPr>
                <w:rFonts w:asciiTheme="minorEastAsia" w:hAnsiTheme="minorEastAsia" w:hint="eastAsia"/>
                <w:b/>
                <w:color w:val="00B050"/>
                <w:sz w:val="28"/>
                <w:szCs w:val="28"/>
                <w:lang w:eastAsia="zh-TW"/>
              </w:rPr>
              <w:t xml:space="preserve">1.  </w:t>
            </w:r>
            <w:r w:rsidR="00324069">
              <w:rPr>
                <w:rFonts w:asciiTheme="minorEastAsia" w:hAnsiTheme="minorEastAsia" w:hint="eastAsia"/>
                <w:b/>
                <w:color w:val="00B050"/>
                <w:sz w:val="28"/>
                <w:szCs w:val="28"/>
                <w:lang w:eastAsia="zh-TW"/>
              </w:rPr>
              <w:t>把握</w:t>
            </w:r>
            <w:r w:rsidR="0019543E" w:rsidRPr="007D7777">
              <w:rPr>
                <w:rFonts w:asciiTheme="minorEastAsia" w:hAnsiTheme="minorEastAsia" w:hint="eastAsia"/>
                <w:b/>
                <w:color w:val="00B050"/>
                <w:sz w:val="28"/>
                <w:szCs w:val="28"/>
                <w:lang w:eastAsia="zh-TW"/>
              </w:rPr>
              <w:t>合約工時概念</w:t>
            </w:r>
          </w:p>
          <w:p w14:paraId="2524A2DA" w14:textId="1D6CED43" w:rsidR="008A2C56" w:rsidRPr="00467CD6" w:rsidRDefault="00D977E4" w:rsidP="00C11A14">
            <w:pPr>
              <w:rPr>
                <w:rFonts w:asciiTheme="minorEastAsia" w:hAnsiTheme="minorEastAsia"/>
                <w:lang w:eastAsia="zh-TW"/>
              </w:rPr>
            </w:pPr>
            <w:r w:rsidRPr="00467CD6">
              <w:rPr>
                <w:rFonts w:asciiTheme="minorEastAsia" w:hAnsiTheme="minorEastAsia" w:hint="eastAsia"/>
                <w:lang w:eastAsia="zh-TW"/>
              </w:rPr>
              <w:t>【</w:t>
            </w:r>
            <w:r w:rsidR="00D27F70" w:rsidRPr="00467CD6">
              <w:rPr>
                <w:rFonts w:asciiTheme="minorEastAsia" w:hAnsiTheme="minorEastAsia" w:hint="eastAsia"/>
                <w:lang w:eastAsia="zh-TW"/>
              </w:rPr>
              <w:t>概念</w:t>
            </w:r>
            <w:r w:rsidR="00C11A14" w:rsidRPr="00467CD6">
              <w:rPr>
                <w:rFonts w:asciiTheme="minorEastAsia" w:hAnsiTheme="minorEastAsia" w:hint="eastAsia"/>
                <w:lang w:eastAsia="zh-TW"/>
              </w:rPr>
              <w:t>題</w:t>
            </w:r>
            <w:r w:rsidRPr="00467CD6">
              <w:rPr>
                <w:rFonts w:asciiTheme="minorEastAsia" w:hAnsiTheme="minorEastAsia" w:hint="eastAsia"/>
                <w:lang w:eastAsia="zh-TW"/>
              </w:rPr>
              <w:t>】</w:t>
            </w:r>
            <w:r w:rsidR="00572B47" w:rsidRPr="00467CD6">
              <w:rPr>
                <w:rFonts w:asciiTheme="minorEastAsia" w:hAnsiTheme="minorEastAsia" w:hint="eastAsia"/>
                <w:lang w:eastAsia="zh-TW"/>
              </w:rPr>
              <w:t>特區政府接受</w:t>
            </w:r>
            <w:r w:rsidR="00661A6C" w:rsidRPr="00467CD6">
              <w:rPr>
                <w:rFonts w:asciiTheme="minorEastAsia" w:hAnsiTheme="minorEastAsia" w:hint="eastAsia"/>
                <w:lang w:eastAsia="zh-TW"/>
              </w:rPr>
              <w:t>月薪在1</w:t>
            </w:r>
            <w:r w:rsidR="00661A6C" w:rsidRPr="00467CD6">
              <w:rPr>
                <w:rFonts w:asciiTheme="minorEastAsia" w:hAnsiTheme="minorEastAsia"/>
                <w:lang w:eastAsia="zh-TW"/>
              </w:rPr>
              <w:t>1,000</w:t>
            </w:r>
            <w:r w:rsidR="00661A6C" w:rsidRPr="00467CD6">
              <w:rPr>
                <w:rFonts w:asciiTheme="minorEastAsia" w:hAnsiTheme="minorEastAsia" w:hint="eastAsia"/>
                <w:lang w:eastAsia="zh-TW"/>
              </w:rPr>
              <w:t>元以下的僱員才受惠的合約工時政策方案</w:t>
            </w:r>
            <w:r w:rsidR="00E56F1B" w:rsidRPr="00467CD6">
              <w:rPr>
                <w:rFonts w:asciiTheme="minorEastAsia" w:hAnsiTheme="minorEastAsia" w:cs="Arial"/>
                <w:lang w:eastAsia="zh-TW"/>
              </w:rPr>
              <w:t>，</w:t>
            </w:r>
            <w:r w:rsidR="00546AEC" w:rsidRPr="00467CD6">
              <w:rPr>
                <w:rFonts w:asciiTheme="minorEastAsia" w:hAnsiTheme="minorEastAsia" w:hint="eastAsia"/>
                <w:lang w:eastAsia="zh-TW"/>
              </w:rPr>
              <w:t>現在讓我們認識合約工時</w:t>
            </w:r>
            <w:r w:rsidR="001E430A" w:rsidRPr="00467CD6">
              <w:rPr>
                <w:rFonts w:asciiTheme="minorEastAsia" w:hAnsiTheme="minorEastAsia" w:hint="eastAsia"/>
                <w:lang w:eastAsia="zh-TW"/>
              </w:rPr>
              <w:t>是</w:t>
            </w:r>
            <w:r w:rsidR="00546AEC" w:rsidRPr="00467CD6">
              <w:rPr>
                <w:rFonts w:asciiTheme="minorEastAsia" w:hAnsiTheme="minorEastAsia" w:hint="eastAsia"/>
                <w:lang w:eastAsia="zh-TW"/>
              </w:rPr>
              <w:t>甚麼。</w:t>
            </w:r>
            <w:proofErr w:type="gramStart"/>
            <w:r w:rsidR="00064C58" w:rsidRPr="00467CD6">
              <w:rPr>
                <w:rFonts w:asciiTheme="minorEastAsia" w:hAnsiTheme="minorEastAsia" w:hint="eastAsia"/>
                <w:lang w:eastAsia="zh-TW"/>
              </w:rPr>
              <w:t>（</w:t>
            </w:r>
            <w:proofErr w:type="gramEnd"/>
            <w:r w:rsidR="00064C58" w:rsidRPr="00467CD6">
              <w:rPr>
                <w:rFonts w:asciiTheme="minorEastAsia" w:hAnsiTheme="minorEastAsia" w:hint="eastAsia"/>
                <w:lang w:eastAsia="zh-TW"/>
              </w:rPr>
              <w:t>預先吩咐學生找出有關合約工時新聞一則，在課堂上集結學生的閱讀重點，綜合對主題的意思和背景。如下：）</w:t>
            </w:r>
          </w:p>
          <w:p w14:paraId="09883AEC" w14:textId="6048327B" w:rsidR="00064C58" w:rsidRPr="00467CD6" w:rsidRDefault="00064C58" w:rsidP="00064C58">
            <w:pPr>
              <w:rPr>
                <w:rFonts w:asciiTheme="minorEastAsia" w:hAnsiTheme="minorEastAsia"/>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設題目的：</w:t>
            </w:r>
            <w:r w:rsidRPr="00FE77FF">
              <w:rPr>
                <w:rFonts w:asciiTheme="minorEastAsia" w:hAnsiTheme="minorEastAsia" w:hint="eastAsia"/>
                <w:color w:val="C00000"/>
                <w:lang w:eastAsia="zh-TW"/>
              </w:rPr>
              <w:t>引</w:t>
            </w:r>
            <w:r w:rsidR="00FE77FF" w:rsidRPr="00FE77FF">
              <w:rPr>
                <w:rFonts w:asciiTheme="minorEastAsia" w:hAnsiTheme="minorEastAsia" w:hint="eastAsia"/>
                <w:color w:val="C00000"/>
                <w:lang w:eastAsia="zh-TW"/>
              </w:rPr>
              <w:t>用</w:t>
            </w:r>
            <w:r w:rsidRPr="00FE77FF">
              <w:rPr>
                <w:rFonts w:asciiTheme="minorEastAsia" w:hAnsiTheme="minorEastAsia" w:hint="eastAsia"/>
                <w:color w:val="C00000"/>
                <w:lang w:eastAsia="zh-TW"/>
              </w:rPr>
              <w:t>報章資料，把握合約</w:t>
            </w:r>
            <w:r w:rsidRPr="00467CD6">
              <w:rPr>
                <w:rFonts w:asciiTheme="minorEastAsia" w:hAnsiTheme="minorEastAsia" w:hint="eastAsia"/>
                <w:color w:val="C00000"/>
                <w:lang w:eastAsia="zh-TW"/>
              </w:rPr>
              <w:t>工時的概念，並為</w:t>
            </w:r>
            <w:r w:rsidRPr="00467CD6">
              <w:rPr>
                <w:rFonts w:asciiTheme="minorEastAsia" w:hAnsiTheme="minorEastAsia" w:hint="eastAsia"/>
                <w:b/>
                <w:color w:val="C00000"/>
                <w:lang w:eastAsia="zh-TW"/>
              </w:rPr>
              <w:t>標準工時</w:t>
            </w:r>
            <w:r w:rsidRPr="00467CD6">
              <w:rPr>
                <w:rFonts w:asciiTheme="minorEastAsia" w:hAnsiTheme="minorEastAsia" w:hint="eastAsia"/>
                <w:color w:val="C00000"/>
                <w:lang w:eastAsia="zh-TW"/>
              </w:rPr>
              <w:t>的討論埋下伏筆</w:t>
            </w:r>
            <w:proofErr w:type="gramStart"/>
            <w:r w:rsidRPr="00467CD6">
              <w:rPr>
                <w:rFonts w:asciiTheme="minorEastAsia" w:hAnsiTheme="minorEastAsia" w:hint="eastAsia"/>
                <w:color w:val="C00000"/>
                <w:lang w:eastAsia="zh-TW"/>
              </w:rPr>
              <w:t>］</w:t>
            </w:r>
            <w:proofErr w:type="gramEnd"/>
          </w:p>
          <w:p w14:paraId="4A492C47" w14:textId="77777777" w:rsidR="00C11A14" w:rsidRPr="00467CD6" w:rsidRDefault="00C11A14" w:rsidP="00C11A14">
            <w:pPr>
              <w:rPr>
                <w:rFonts w:asciiTheme="minorEastAsia" w:hAnsiTheme="minorEastAsia"/>
                <w:color w:val="7030A0"/>
              </w:rPr>
            </w:pPr>
            <w:r w:rsidRPr="00467CD6">
              <w:rPr>
                <w:rFonts w:asciiTheme="minorEastAsia" w:hAnsiTheme="minorEastAsia" w:hint="eastAsia"/>
                <w:color w:val="7030A0"/>
                <w:lang w:eastAsia="zh-TW"/>
              </w:rPr>
              <w:t>參考答案：</w:t>
            </w:r>
          </w:p>
          <w:p w14:paraId="743470A3" w14:textId="45BD8EAF" w:rsidR="000A4781" w:rsidRPr="00467CD6" w:rsidRDefault="007723EA" w:rsidP="000A4781">
            <w:pPr>
              <w:pStyle w:val="ListParagraph"/>
              <w:numPr>
                <w:ilvl w:val="0"/>
                <w:numId w:val="19"/>
              </w:numPr>
              <w:rPr>
                <w:rFonts w:asciiTheme="minorEastAsia" w:hAnsiTheme="minorEastAsia"/>
                <w:color w:val="7030A0"/>
              </w:rPr>
            </w:pPr>
            <w:r w:rsidRPr="00467CD6">
              <w:rPr>
                <w:rFonts w:asciiTheme="minorEastAsia" w:hAnsiTheme="minorEastAsia" w:hint="eastAsia"/>
                <w:color w:val="7030A0"/>
                <w:lang w:eastAsia="zh-TW"/>
              </w:rPr>
              <w:t>「</w:t>
            </w:r>
            <w:r w:rsidR="000A4781" w:rsidRPr="00467CD6">
              <w:rPr>
                <w:rFonts w:asciiTheme="minorEastAsia" w:hAnsiTheme="minorEastAsia" w:hint="eastAsia"/>
                <w:color w:val="7030A0"/>
                <w:lang w:eastAsia="zh-TW"/>
              </w:rPr>
              <w:t>合約工作時數指</w:t>
            </w:r>
            <w:proofErr w:type="gramStart"/>
            <w:r w:rsidR="000A4781" w:rsidRPr="00467CD6">
              <w:rPr>
                <w:rFonts w:asciiTheme="minorEastAsia" w:hAnsiTheme="minorEastAsia" w:hint="eastAsia"/>
                <w:color w:val="7030A0"/>
                <w:lang w:eastAsia="zh-TW"/>
              </w:rPr>
              <w:t>僱傭</w:t>
            </w:r>
            <w:proofErr w:type="gramEnd"/>
            <w:r w:rsidR="000A4781" w:rsidRPr="00467CD6">
              <w:rPr>
                <w:rFonts w:asciiTheme="minorEastAsia" w:hAnsiTheme="minorEastAsia" w:hint="eastAsia"/>
                <w:color w:val="7030A0"/>
                <w:lang w:eastAsia="zh-TW"/>
              </w:rPr>
              <w:t>合約所載</w:t>
            </w:r>
            <w:r w:rsidR="00772E88" w:rsidRPr="00467CD6">
              <w:rPr>
                <w:rFonts w:asciiTheme="minorEastAsia" w:hAnsiTheme="minorEastAsia" w:hint="eastAsia"/>
                <w:color w:val="7030A0"/>
                <w:lang w:eastAsia="zh-TW"/>
              </w:rPr>
              <w:t>，</w:t>
            </w:r>
            <w:r w:rsidR="000A4781" w:rsidRPr="00467CD6">
              <w:rPr>
                <w:rFonts w:asciiTheme="minorEastAsia" w:hAnsiTheme="minorEastAsia" w:hint="eastAsia"/>
                <w:color w:val="7030A0"/>
                <w:lang w:eastAsia="zh-TW"/>
              </w:rPr>
              <w:t>或經僱主同意或指示下的工作時數。</w:t>
            </w:r>
            <w:r w:rsidRPr="00467CD6">
              <w:rPr>
                <w:rFonts w:asciiTheme="minorEastAsia" w:hAnsiTheme="minorEastAsia" w:hint="eastAsia"/>
                <w:color w:val="7030A0"/>
                <w:lang w:eastAsia="zh-TW"/>
              </w:rPr>
              <w:t>」</w:t>
            </w:r>
            <w:r w:rsidR="00CA164D" w:rsidRPr="00467CD6">
              <w:rPr>
                <w:rFonts w:asciiTheme="minorEastAsia" w:hAnsiTheme="minorEastAsia"/>
                <w:color w:val="7030A0"/>
                <w:lang w:eastAsia="zh-TW"/>
              </w:rPr>
              <w:t xml:space="preserve"> </w:t>
            </w:r>
            <w:r w:rsidR="00CA164D" w:rsidRPr="00467CD6">
              <w:rPr>
                <w:rFonts w:asciiTheme="minorEastAsia" w:hAnsiTheme="minorEastAsia" w:hint="eastAsia"/>
                <w:color w:val="7030A0"/>
                <w:lang w:eastAsia="zh-TW"/>
              </w:rPr>
              <w:t>[</w:t>
            </w:r>
            <w:r w:rsidR="00933F0A">
              <w:rPr>
                <w:rFonts w:asciiTheme="minorEastAsia" w:hAnsiTheme="minorEastAsia" w:hint="eastAsia"/>
                <w:color w:val="7030A0"/>
                <w:lang w:eastAsia="zh-TW"/>
              </w:rPr>
              <w:t>3</w:t>
            </w:r>
            <w:r w:rsidR="00CA164D" w:rsidRPr="00467CD6">
              <w:rPr>
                <w:rFonts w:asciiTheme="minorEastAsia" w:hAnsiTheme="minorEastAsia" w:hint="eastAsia"/>
                <w:color w:val="7030A0"/>
                <w:lang w:eastAsia="zh-TW"/>
              </w:rPr>
              <w:t>]</w:t>
            </w:r>
            <w:r w:rsidR="00CA164D" w:rsidRPr="00467CD6">
              <w:rPr>
                <w:rFonts w:asciiTheme="minorEastAsia" w:hAnsiTheme="minorEastAsia"/>
                <w:color w:val="7030A0"/>
                <w:lang w:eastAsia="zh-TW"/>
              </w:rPr>
              <w:t xml:space="preserve">  </w:t>
            </w:r>
            <w:r w:rsidR="000A4781" w:rsidRPr="00467CD6">
              <w:rPr>
                <w:rFonts w:asciiTheme="minorEastAsia" w:hAnsiTheme="minorEastAsia"/>
                <w:color w:val="7030A0"/>
              </w:rPr>
              <w:t xml:space="preserve"> </w:t>
            </w:r>
          </w:p>
          <w:p w14:paraId="1AD21D0C" w14:textId="69A3067F" w:rsidR="008E4313" w:rsidRPr="00467CD6" w:rsidRDefault="007723EA" w:rsidP="007723EA">
            <w:pPr>
              <w:pStyle w:val="ListParagraph"/>
              <w:numPr>
                <w:ilvl w:val="0"/>
                <w:numId w:val="18"/>
              </w:numPr>
              <w:shd w:val="clear" w:color="auto" w:fill="FFFFFF"/>
              <w:jc w:val="both"/>
              <w:textAlignment w:val="baseline"/>
              <w:rPr>
                <w:rFonts w:asciiTheme="minorEastAsia" w:hAnsiTheme="minorEastAsia"/>
                <w:color w:val="7030A0"/>
              </w:rPr>
            </w:pPr>
            <w:r w:rsidRPr="00467CD6">
              <w:rPr>
                <w:rFonts w:asciiTheme="minorEastAsia" w:hAnsiTheme="minorEastAsia" w:hint="eastAsia"/>
                <w:bCs/>
                <w:color w:val="7030A0"/>
                <w:lang w:eastAsia="zh-TW"/>
              </w:rPr>
              <w:t>「</w:t>
            </w:r>
            <w:r w:rsidR="00DC7942" w:rsidRPr="00467CD6">
              <w:rPr>
                <w:rFonts w:asciiTheme="minorEastAsia" w:hAnsiTheme="minorEastAsia" w:hint="eastAsia"/>
                <w:bCs/>
                <w:color w:val="7030A0"/>
                <w:lang w:eastAsia="zh-TW"/>
              </w:rPr>
              <w:t>上一屆政府</w:t>
            </w:r>
            <w:r w:rsidR="008E4313" w:rsidRPr="00467CD6">
              <w:rPr>
                <w:rFonts w:asciiTheme="minorEastAsia" w:hAnsiTheme="minorEastAsia" w:hint="eastAsia"/>
                <w:bCs/>
                <w:color w:val="7030A0"/>
                <w:lang w:eastAsia="zh-TW"/>
              </w:rPr>
              <w:t>在競選期間曾承諾會「認真處理」標準工時問題，經過曠日持久的討論</w:t>
            </w:r>
            <w:r w:rsidR="00923163" w:rsidRPr="00467CD6">
              <w:rPr>
                <w:rFonts w:asciiTheme="minorEastAsia" w:hAnsiTheme="minorEastAsia" w:hint="eastAsia"/>
                <w:bCs/>
                <w:color w:val="7030A0"/>
                <w:lang w:eastAsia="zh-TW"/>
              </w:rPr>
              <w:t>後，標準工時委員會交出來的，</w:t>
            </w:r>
            <w:r w:rsidR="008E4313" w:rsidRPr="00467CD6">
              <w:rPr>
                <w:rFonts w:asciiTheme="minorEastAsia" w:hAnsiTheme="minorEastAsia" w:hint="eastAsia"/>
                <w:bCs/>
                <w:color w:val="7030A0"/>
                <w:lang w:eastAsia="zh-TW"/>
              </w:rPr>
              <w:t>變成合約工時。</w:t>
            </w:r>
            <w:r w:rsidRPr="00467CD6">
              <w:rPr>
                <w:rFonts w:asciiTheme="minorEastAsia" w:hAnsiTheme="minorEastAsia" w:hint="eastAsia"/>
                <w:bCs/>
                <w:color w:val="7030A0"/>
                <w:lang w:eastAsia="zh-TW"/>
              </w:rPr>
              <w:t xml:space="preserve">」 </w:t>
            </w:r>
            <w:r w:rsidR="00766449" w:rsidRPr="00467CD6">
              <w:rPr>
                <w:rFonts w:asciiTheme="minorEastAsia" w:hAnsiTheme="minorEastAsia"/>
                <w:bCs/>
                <w:color w:val="7030A0"/>
                <w:lang w:eastAsia="zh-TW"/>
              </w:rPr>
              <w:t xml:space="preserve"> [</w:t>
            </w:r>
            <w:r w:rsidR="00933F0A">
              <w:rPr>
                <w:rFonts w:asciiTheme="minorEastAsia" w:hAnsiTheme="minorEastAsia" w:hint="eastAsia"/>
                <w:bCs/>
                <w:color w:val="7030A0"/>
                <w:lang w:eastAsia="zh-TW"/>
              </w:rPr>
              <w:t>4</w:t>
            </w:r>
            <w:r w:rsidR="00766449" w:rsidRPr="00467CD6">
              <w:rPr>
                <w:rFonts w:asciiTheme="minorEastAsia" w:hAnsiTheme="minorEastAsia"/>
                <w:bCs/>
                <w:color w:val="7030A0"/>
                <w:lang w:eastAsia="zh-TW"/>
              </w:rPr>
              <w:t>]</w:t>
            </w:r>
          </w:p>
          <w:p w14:paraId="09B10458" w14:textId="7DA815C8" w:rsidR="00661A6C" w:rsidRPr="00467CD6" w:rsidRDefault="007723EA" w:rsidP="00F33290">
            <w:pPr>
              <w:pStyle w:val="ListParagraph"/>
              <w:numPr>
                <w:ilvl w:val="0"/>
                <w:numId w:val="18"/>
              </w:numPr>
              <w:rPr>
                <w:rFonts w:asciiTheme="minorEastAsia" w:hAnsiTheme="minorEastAsia" w:cs="微軟正黑體"/>
                <w:color w:val="7030A0"/>
              </w:rPr>
            </w:pPr>
            <w:r w:rsidRPr="00467CD6">
              <w:rPr>
                <w:rFonts w:asciiTheme="minorEastAsia" w:hAnsiTheme="minorEastAsia" w:hint="eastAsia"/>
                <w:color w:val="7030A0"/>
                <w:lang w:eastAsia="zh-TW"/>
              </w:rPr>
              <w:t>「</w:t>
            </w:r>
            <w:r w:rsidR="00F33290" w:rsidRPr="00467CD6">
              <w:rPr>
                <w:rFonts w:asciiTheme="minorEastAsia" w:hAnsiTheme="minorEastAsia" w:cs="Arial" w:hint="eastAsia"/>
                <w:color w:val="7030A0"/>
                <w:lang w:eastAsia="zh-TW"/>
              </w:rPr>
              <w:t>僱主須與每月工資不超過1.1萬元的僱員，訂立書面</w:t>
            </w:r>
            <w:proofErr w:type="gramStart"/>
            <w:r w:rsidR="00F33290" w:rsidRPr="00467CD6">
              <w:rPr>
                <w:rFonts w:asciiTheme="minorEastAsia" w:hAnsiTheme="minorEastAsia" w:cs="Arial" w:hint="eastAsia"/>
                <w:color w:val="7030A0"/>
                <w:lang w:eastAsia="zh-TW"/>
              </w:rPr>
              <w:t>僱傭</w:t>
            </w:r>
            <w:proofErr w:type="gramEnd"/>
            <w:r w:rsidR="00F33290" w:rsidRPr="00467CD6">
              <w:rPr>
                <w:rFonts w:asciiTheme="minorEastAsia" w:hAnsiTheme="minorEastAsia" w:cs="Arial" w:hint="eastAsia"/>
                <w:color w:val="7030A0"/>
                <w:lang w:eastAsia="zh-TW"/>
              </w:rPr>
              <w:t>合約，並列明工時條款及超時工作補償安排。</w:t>
            </w:r>
            <w:r w:rsidRPr="00467CD6">
              <w:rPr>
                <w:rFonts w:asciiTheme="minorEastAsia" w:hAnsiTheme="minorEastAsia" w:cs="微軟正黑體" w:hint="eastAsia"/>
                <w:color w:val="7030A0"/>
              </w:rPr>
              <w:t>」</w:t>
            </w:r>
            <w:r w:rsidR="00D84DC9" w:rsidRPr="00467CD6">
              <w:rPr>
                <w:rFonts w:asciiTheme="minorEastAsia" w:hAnsiTheme="minorEastAsia" w:cs="微軟正黑體" w:hint="eastAsia"/>
                <w:color w:val="7030A0"/>
                <w:lang w:eastAsia="zh-TW"/>
              </w:rPr>
              <w:t>[</w:t>
            </w:r>
            <w:r w:rsidR="00933F0A">
              <w:rPr>
                <w:rFonts w:asciiTheme="minorEastAsia" w:hAnsiTheme="minorEastAsia" w:cs="微軟正黑體" w:hint="eastAsia"/>
                <w:color w:val="7030A0"/>
                <w:lang w:eastAsia="zh-TW"/>
              </w:rPr>
              <w:t>5</w:t>
            </w:r>
            <w:r w:rsidR="00D84DC9" w:rsidRPr="00467CD6">
              <w:rPr>
                <w:rFonts w:asciiTheme="minorEastAsia" w:hAnsiTheme="minorEastAsia" w:cs="微軟正黑體" w:hint="eastAsia"/>
                <w:color w:val="7030A0"/>
                <w:lang w:eastAsia="zh-TW"/>
              </w:rPr>
              <w:t>]</w:t>
            </w:r>
          </w:p>
          <w:p w14:paraId="6700532C" w14:textId="48DA3605" w:rsidR="00661A6C" w:rsidRPr="00467CD6" w:rsidRDefault="007723EA" w:rsidP="00B408F7">
            <w:pPr>
              <w:pStyle w:val="ListParagraph"/>
              <w:numPr>
                <w:ilvl w:val="0"/>
                <w:numId w:val="18"/>
              </w:numPr>
              <w:rPr>
                <w:rFonts w:asciiTheme="minorEastAsia" w:hAnsiTheme="minorEastAsia"/>
                <w:color w:val="7030A0"/>
              </w:rPr>
            </w:pPr>
            <w:r w:rsidRPr="00467CD6">
              <w:rPr>
                <w:rFonts w:asciiTheme="minorEastAsia" w:hAnsiTheme="minorEastAsia" w:hint="eastAsia"/>
                <w:color w:val="7030A0"/>
                <w:lang w:eastAsia="zh-TW"/>
              </w:rPr>
              <w:t>「</w:t>
            </w:r>
            <w:r w:rsidR="00B408F7" w:rsidRPr="00467CD6">
              <w:rPr>
                <w:rFonts w:asciiTheme="minorEastAsia" w:hAnsiTheme="minorEastAsia" w:hint="eastAsia"/>
                <w:color w:val="7030A0"/>
                <w:shd w:val="clear" w:color="auto" w:fill="FFFFFF"/>
                <w:lang w:eastAsia="zh-TW"/>
              </w:rPr>
              <w:t>凡月薪低於此標準的</w:t>
            </w:r>
            <w:proofErr w:type="gramStart"/>
            <w:r w:rsidR="00B408F7" w:rsidRPr="00467CD6">
              <w:rPr>
                <w:rFonts w:asciiTheme="minorEastAsia" w:hAnsiTheme="minorEastAsia" w:hint="eastAsia"/>
                <w:color w:val="7030A0"/>
                <w:shd w:val="clear" w:color="auto" w:fill="FFFFFF"/>
                <w:lang w:eastAsia="zh-TW"/>
              </w:rPr>
              <w:t>僱傭</w:t>
            </w:r>
            <w:proofErr w:type="gramEnd"/>
            <w:r w:rsidR="00B408F7" w:rsidRPr="00467CD6">
              <w:rPr>
                <w:rFonts w:asciiTheme="minorEastAsia" w:hAnsiTheme="minorEastAsia" w:hint="eastAsia"/>
                <w:color w:val="7030A0"/>
                <w:shd w:val="clear" w:color="auto" w:fill="FFFFFF"/>
                <w:lang w:eastAsia="zh-TW"/>
              </w:rPr>
              <w:t>雙方，需簽訂書面</w:t>
            </w:r>
            <w:proofErr w:type="gramStart"/>
            <w:r w:rsidR="00B408F7" w:rsidRPr="00467CD6">
              <w:rPr>
                <w:rFonts w:asciiTheme="minorEastAsia" w:hAnsiTheme="minorEastAsia" w:hint="eastAsia"/>
                <w:color w:val="7030A0"/>
                <w:shd w:val="clear" w:color="auto" w:fill="FFFFFF"/>
                <w:lang w:eastAsia="zh-TW"/>
              </w:rPr>
              <w:t>僱傭</w:t>
            </w:r>
            <w:proofErr w:type="gramEnd"/>
            <w:r w:rsidR="00B408F7" w:rsidRPr="00467CD6">
              <w:rPr>
                <w:rFonts w:asciiTheme="minorEastAsia" w:hAnsiTheme="minorEastAsia" w:hint="eastAsia"/>
                <w:color w:val="7030A0"/>
                <w:shd w:val="clear" w:color="auto" w:fill="FFFFFF"/>
                <w:lang w:eastAsia="zh-TW"/>
              </w:rPr>
              <w:t>合約，將涉及20.5萬名沒簽訂書面</w:t>
            </w:r>
            <w:proofErr w:type="gramStart"/>
            <w:r w:rsidR="00B408F7" w:rsidRPr="00467CD6">
              <w:rPr>
                <w:rFonts w:asciiTheme="minorEastAsia" w:hAnsiTheme="minorEastAsia" w:hint="eastAsia"/>
                <w:color w:val="7030A0"/>
                <w:shd w:val="clear" w:color="auto" w:fill="FFFFFF"/>
                <w:lang w:eastAsia="zh-TW"/>
              </w:rPr>
              <w:t>僱傭</w:t>
            </w:r>
            <w:proofErr w:type="gramEnd"/>
            <w:r w:rsidR="00B408F7" w:rsidRPr="00467CD6">
              <w:rPr>
                <w:rFonts w:asciiTheme="minorEastAsia" w:hAnsiTheme="minorEastAsia" w:hint="eastAsia"/>
                <w:color w:val="7030A0"/>
                <w:shd w:val="clear" w:color="auto" w:fill="FFFFFF"/>
                <w:lang w:eastAsia="zh-TW"/>
              </w:rPr>
              <w:t>合約的僱員，和40.8萬名有簽約但沒訂明工時及補償方法的僱員。低於此標準的簽約僱員，若超時工作可獲得“補水”安排，商界</w:t>
            </w:r>
            <w:proofErr w:type="gramStart"/>
            <w:r w:rsidR="00B408F7" w:rsidRPr="00467CD6">
              <w:rPr>
                <w:rFonts w:asciiTheme="minorEastAsia" w:hAnsiTheme="minorEastAsia" w:hint="eastAsia"/>
                <w:color w:val="7030A0"/>
                <w:shd w:val="clear" w:color="auto" w:fill="FFFFFF"/>
                <w:lang w:eastAsia="zh-TW"/>
              </w:rPr>
              <w:t>每年總薪酬</w:t>
            </w:r>
            <w:proofErr w:type="gramEnd"/>
            <w:r w:rsidR="00B408F7" w:rsidRPr="00467CD6">
              <w:rPr>
                <w:rFonts w:asciiTheme="minorEastAsia" w:hAnsiTheme="minorEastAsia" w:hint="eastAsia"/>
                <w:color w:val="7030A0"/>
                <w:shd w:val="clear" w:color="auto" w:fill="FFFFFF"/>
                <w:lang w:eastAsia="zh-TW"/>
              </w:rPr>
              <w:t>開支</w:t>
            </w:r>
            <w:proofErr w:type="gramStart"/>
            <w:r w:rsidR="00B408F7" w:rsidRPr="00467CD6">
              <w:rPr>
                <w:rFonts w:asciiTheme="minorEastAsia" w:hAnsiTheme="minorEastAsia" w:hint="eastAsia"/>
                <w:color w:val="7030A0"/>
                <w:shd w:val="clear" w:color="auto" w:fill="FFFFFF"/>
                <w:lang w:eastAsia="zh-TW"/>
              </w:rPr>
              <w:t>額外涉款5.24億元</w:t>
            </w:r>
            <w:proofErr w:type="gramEnd"/>
            <w:r w:rsidR="00B408F7" w:rsidRPr="00467CD6">
              <w:rPr>
                <w:rFonts w:asciiTheme="minorEastAsia" w:hAnsiTheme="minorEastAsia" w:hint="eastAsia"/>
                <w:color w:val="7030A0"/>
                <w:shd w:val="clear" w:color="auto" w:fill="FFFFFF"/>
                <w:lang w:eastAsia="zh-TW"/>
              </w:rPr>
              <w:t>。</w:t>
            </w:r>
            <w:r w:rsidRPr="00467CD6">
              <w:rPr>
                <w:rFonts w:asciiTheme="minorEastAsia" w:hAnsiTheme="minorEastAsia" w:hint="eastAsia"/>
                <w:color w:val="7030A0"/>
              </w:rPr>
              <w:t>」</w:t>
            </w:r>
            <w:r w:rsidR="00D84DC9" w:rsidRPr="00467CD6">
              <w:rPr>
                <w:rFonts w:asciiTheme="minorEastAsia" w:hAnsiTheme="minorEastAsia" w:hint="eastAsia"/>
                <w:color w:val="7030A0"/>
                <w:lang w:eastAsia="zh-TW"/>
              </w:rPr>
              <w:t>[</w:t>
            </w:r>
            <w:r w:rsidR="00933F0A">
              <w:rPr>
                <w:rFonts w:asciiTheme="minorEastAsia" w:hAnsiTheme="minorEastAsia" w:hint="eastAsia"/>
                <w:color w:val="7030A0"/>
                <w:lang w:eastAsia="zh-TW"/>
              </w:rPr>
              <w:t>6</w:t>
            </w:r>
            <w:r w:rsidR="00D84DC9" w:rsidRPr="00467CD6">
              <w:rPr>
                <w:rFonts w:asciiTheme="minorEastAsia" w:hAnsiTheme="minorEastAsia" w:hint="eastAsia"/>
                <w:color w:val="7030A0"/>
                <w:lang w:eastAsia="zh-TW"/>
              </w:rPr>
              <w:t>]</w:t>
            </w:r>
          </w:p>
          <w:p w14:paraId="1283A976" w14:textId="0DE1B878" w:rsidR="00661A6C" w:rsidRPr="00467CD6" w:rsidRDefault="007723EA" w:rsidP="00B408F7">
            <w:pPr>
              <w:pStyle w:val="ListParagraph"/>
              <w:numPr>
                <w:ilvl w:val="0"/>
                <w:numId w:val="18"/>
              </w:numPr>
              <w:rPr>
                <w:rFonts w:asciiTheme="minorEastAsia" w:hAnsiTheme="minorEastAsia"/>
                <w:color w:val="7030A0"/>
              </w:rPr>
            </w:pPr>
            <w:r w:rsidRPr="00467CD6">
              <w:rPr>
                <w:rFonts w:asciiTheme="minorEastAsia" w:hAnsiTheme="minorEastAsia" w:hint="eastAsia"/>
                <w:color w:val="7030A0"/>
                <w:lang w:eastAsia="zh-TW"/>
              </w:rPr>
              <w:t>「</w:t>
            </w:r>
            <w:r w:rsidR="00B408F7" w:rsidRPr="00467CD6">
              <w:rPr>
                <w:rFonts w:asciiTheme="minorEastAsia" w:hAnsiTheme="minorEastAsia" w:cs="Arial" w:hint="eastAsia"/>
                <w:color w:val="7030A0"/>
                <w:lang w:eastAsia="zh-TW"/>
              </w:rPr>
              <w:t>超時</w:t>
            </w:r>
            <w:proofErr w:type="gramStart"/>
            <w:r w:rsidR="00B408F7" w:rsidRPr="00467CD6">
              <w:rPr>
                <w:rFonts w:asciiTheme="minorEastAsia" w:hAnsiTheme="minorEastAsia" w:cs="Arial" w:hint="eastAsia"/>
                <w:color w:val="7030A0"/>
                <w:lang w:eastAsia="zh-TW"/>
              </w:rPr>
              <w:t>工作補水率</w:t>
            </w:r>
            <w:proofErr w:type="gramEnd"/>
            <w:r w:rsidR="00B408F7" w:rsidRPr="00467CD6">
              <w:rPr>
                <w:rFonts w:asciiTheme="minorEastAsia" w:hAnsiTheme="minorEastAsia" w:cs="Arial" w:hint="eastAsia"/>
                <w:color w:val="7030A0"/>
                <w:lang w:eastAsia="zh-TW"/>
              </w:rPr>
              <w:t>訂為1:1，在「合約工時」的框架之下根本毫無意義。</w:t>
            </w:r>
            <w:r w:rsidRPr="00467CD6">
              <w:rPr>
                <w:rFonts w:asciiTheme="minorEastAsia" w:hAnsiTheme="minorEastAsia" w:hint="eastAsia"/>
                <w:color w:val="7030A0"/>
              </w:rPr>
              <w:t>」</w:t>
            </w:r>
            <w:r w:rsidR="00D84DC9" w:rsidRPr="00467CD6">
              <w:rPr>
                <w:rFonts w:asciiTheme="minorEastAsia" w:hAnsiTheme="minorEastAsia" w:hint="eastAsia"/>
                <w:color w:val="7030A0"/>
                <w:lang w:eastAsia="zh-TW"/>
              </w:rPr>
              <w:t>[</w:t>
            </w:r>
            <w:r w:rsidR="00933F0A">
              <w:rPr>
                <w:rFonts w:asciiTheme="minorEastAsia" w:hAnsiTheme="minorEastAsia" w:hint="eastAsia"/>
                <w:color w:val="7030A0"/>
                <w:lang w:eastAsia="zh-TW"/>
              </w:rPr>
              <w:t>7</w:t>
            </w:r>
            <w:r w:rsidR="00D84DC9" w:rsidRPr="00467CD6">
              <w:rPr>
                <w:rFonts w:asciiTheme="minorEastAsia" w:hAnsiTheme="minorEastAsia" w:hint="eastAsia"/>
                <w:color w:val="7030A0"/>
                <w:lang w:eastAsia="zh-TW"/>
              </w:rPr>
              <w:t>]</w:t>
            </w:r>
          </w:p>
          <w:p w14:paraId="6008CB9D" w14:textId="77777777" w:rsidR="00FA2B6A" w:rsidRPr="00467CD6" w:rsidRDefault="00FA2B6A" w:rsidP="00FA2B6A">
            <w:pPr>
              <w:rPr>
                <w:rFonts w:asciiTheme="minorEastAsia" w:hAnsiTheme="minorEastAsia"/>
                <w:color w:val="0070C0"/>
                <w:lang w:eastAsia="zh-TW"/>
              </w:rPr>
            </w:pPr>
          </w:p>
          <w:p w14:paraId="76D6ED24" w14:textId="7A4E7AFE" w:rsidR="0019543E" w:rsidRPr="007D7777" w:rsidRDefault="000717A2" w:rsidP="00FA2B6A">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00FE77FF">
              <w:rPr>
                <w:rFonts w:ascii="Wingdings 3" w:hAnsi="Wingdings 3"/>
                <w:b/>
                <w:color w:val="00B050"/>
                <w:sz w:val="28"/>
                <w:szCs w:val="28"/>
                <w:lang w:eastAsia="zh-TW"/>
              </w:rPr>
              <w:t></w:t>
            </w:r>
            <w:r w:rsidR="0019543E" w:rsidRPr="007D7777">
              <w:rPr>
                <w:rFonts w:asciiTheme="minorEastAsia" w:hAnsiTheme="minorEastAsia" w:hint="eastAsia"/>
                <w:b/>
                <w:color w:val="00B050"/>
                <w:sz w:val="28"/>
                <w:szCs w:val="28"/>
                <w:lang w:eastAsia="zh-TW"/>
              </w:rPr>
              <w:t>2.</w:t>
            </w:r>
            <w:r w:rsidR="00324069">
              <w:rPr>
                <w:rFonts w:asciiTheme="minorEastAsia" w:hAnsiTheme="minorEastAsia" w:hint="eastAsia"/>
                <w:b/>
                <w:color w:val="00B050"/>
                <w:sz w:val="28"/>
                <w:szCs w:val="28"/>
                <w:lang w:eastAsia="zh-TW"/>
              </w:rPr>
              <w:t>理解</w:t>
            </w:r>
            <w:r w:rsidR="0019543E" w:rsidRPr="007D7777">
              <w:rPr>
                <w:rFonts w:asciiTheme="minorEastAsia" w:hAnsiTheme="minorEastAsia" w:hint="eastAsia"/>
                <w:b/>
                <w:color w:val="00B050"/>
                <w:sz w:val="28"/>
                <w:szCs w:val="28"/>
                <w:lang w:eastAsia="zh-TW"/>
              </w:rPr>
              <w:t>標準工時定義</w:t>
            </w:r>
          </w:p>
          <w:p w14:paraId="4C782545" w14:textId="225519A0" w:rsidR="005A4238" w:rsidRPr="00467CD6" w:rsidRDefault="00D977E4" w:rsidP="00FA2B6A">
            <w:pPr>
              <w:rPr>
                <w:rFonts w:asciiTheme="minorEastAsia" w:hAnsiTheme="minorEastAsia"/>
                <w:lang w:eastAsia="zh-TW"/>
              </w:rPr>
            </w:pPr>
            <w:r w:rsidRPr="00467CD6">
              <w:rPr>
                <w:rFonts w:asciiTheme="minorEastAsia" w:hAnsiTheme="minorEastAsia" w:hint="eastAsia"/>
                <w:lang w:eastAsia="zh-TW"/>
              </w:rPr>
              <w:t>【</w:t>
            </w:r>
            <w:r w:rsidR="00064C58" w:rsidRPr="00467CD6">
              <w:rPr>
                <w:rFonts w:asciiTheme="minorEastAsia" w:hAnsiTheme="minorEastAsia" w:hint="eastAsia"/>
                <w:lang w:eastAsia="zh-TW"/>
              </w:rPr>
              <w:t>分析題</w:t>
            </w:r>
            <w:r w:rsidRPr="00467CD6">
              <w:rPr>
                <w:rFonts w:asciiTheme="minorEastAsia" w:hAnsiTheme="minorEastAsia" w:hint="eastAsia"/>
                <w:lang w:eastAsia="zh-TW"/>
              </w:rPr>
              <w:t>】</w:t>
            </w:r>
            <w:r w:rsidR="005A4238" w:rsidRPr="00467CD6">
              <w:rPr>
                <w:rFonts w:asciiTheme="minorEastAsia" w:hAnsiTheme="minorEastAsia" w:hint="eastAsia"/>
                <w:lang w:eastAsia="zh-TW"/>
              </w:rPr>
              <w:t>勞方希望訂定的標準工時，結果資方提出合約工時，並獲得政府</w:t>
            </w:r>
            <w:r w:rsidR="008A2C56" w:rsidRPr="00467CD6">
              <w:rPr>
                <w:rFonts w:asciiTheme="minorEastAsia" w:hAnsiTheme="minorEastAsia" w:hint="eastAsia"/>
                <w:lang w:eastAsia="zh-TW"/>
              </w:rPr>
              <w:t>接受並通過</w:t>
            </w:r>
            <w:r w:rsidR="005A4238" w:rsidRPr="00467CD6">
              <w:rPr>
                <w:rFonts w:asciiTheme="minorEastAsia" w:hAnsiTheme="minorEastAsia" w:hint="eastAsia"/>
                <w:lang w:eastAsia="zh-TW"/>
              </w:rPr>
              <w:t>。你能找出標準工時與合約工時之間有甚麼不同</w:t>
            </w:r>
            <w:proofErr w:type="gramStart"/>
            <w:r w:rsidR="00224CA4" w:rsidRPr="00467CD6">
              <w:rPr>
                <w:rFonts w:asciiTheme="minorEastAsia" w:hAnsiTheme="minorEastAsia" w:hint="eastAsia"/>
                <w:lang w:eastAsia="zh-TW"/>
              </w:rPr>
              <w:t>之處</w:t>
            </w:r>
            <w:r w:rsidR="005A4238" w:rsidRPr="00467CD6">
              <w:rPr>
                <w:rFonts w:asciiTheme="minorEastAsia" w:hAnsiTheme="minorEastAsia" w:hint="eastAsia"/>
                <w:lang w:eastAsia="zh-TW"/>
              </w:rPr>
              <w:t>嗎</w:t>
            </w:r>
            <w:proofErr w:type="gramEnd"/>
            <w:r w:rsidR="005A4238" w:rsidRPr="00467CD6">
              <w:rPr>
                <w:rFonts w:asciiTheme="minorEastAsia" w:hAnsiTheme="minorEastAsia" w:hint="eastAsia"/>
                <w:lang w:eastAsia="zh-TW"/>
              </w:rPr>
              <w:t>？</w:t>
            </w:r>
            <w:r w:rsidR="00D27F70" w:rsidRPr="00467CD6">
              <w:rPr>
                <w:rFonts w:asciiTheme="minorEastAsia" w:hAnsiTheme="minorEastAsia" w:hint="eastAsia"/>
                <w:lang w:eastAsia="zh-TW"/>
              </w:rPr>
              <w:t>你認為</w:t>
            </w:r>
            <w:r w:rsidR="00E44FED" w:rsidRPr="00467CD6">
              <w:rPr>
                <w:rFonts w:asciiTheme="minorEastAsia" w:hAnsiTheme="minorEastAsia" w:hint="eastAsia"/>
                <w:lang w:eastAsia="zh-TW"/>
              </w:rPr>
              <w:t>合約工時和標準工時哪一個更接近勞工權益呢？</w:t>
            </w:r>
          </w:p>
          <w:p w14:paraId="383A9CBC" w14:textId="77777777" w:rsidR="00692B14" w:rsidRPr="00467CD6" w:rsidRDefault="00692B14" w:rsidP="00FA2B6A">
            <w:pPr>
              <w:rPr>
                <w:rFonts w:asciiTheme="minorEastAsia" w:hAnsiTheme="minorEastAsia"/>
                <w:lang w:eastAsia="zh-TW"/>
              </w:rPr>
            </w:pPr>
            <w:r w:rsidRPr="00467CD6">
              <w:rPr>
                <w:rFonts w:asciiTheme="minorEastAsia" w:hAnsiTheme="minorEastAsia" w:hint="eastAsia"/>
                <w:lang w:eastAsia="zh-TW"/>
              </w:rPr>
              <w:t>（可提供兩個定義給學生細</w:t>
            </w:r>
            <w:proofErr w:type="gramStart"/>
            <w:r w:rsidRPr="00467CD6">
              <w:rPr>
                <w:rFonts w:asciiTheme="minorEastAsia" w:hAnsiTheme="minorEastAsia" w:hint="eastAsia"/>
                <w:lang w:eastAsia="zh-TW"/>
              </w:rPr>
              <w:t>閱</w:t>
            </w:r>
            <w:proofErr w:type="gramEnd"/>
            <w:r w:rsidRPr="00467CD6">
              <w:rPr>
                <w:rFonts w:asciiTheme="minorEastAsia" w:hAnsiTheme="minorEastAsia" w:hint="eastAsia"/>
                <w:lang w:eastAsia="zh-TW"/>
              </w:rPr>
              <w:t>，再用列表的方式來分析兩者的差異）</w:t>
            </w:r>
          </w:p>
          <w:p w14:paraId="3B9BBBE1" w14:textId="77777777" w:rsidR="007B0224" w:rsidRPr="00467CD6" w:rsidRDefault="007B0224" w:rsidP="00FA2B6A">
            <w:pPr>
              <w:rPr>
                <w:rFonts w:asciiTheme="minorEastAsia" w:hAnsiTheme="minorEastAsia"/>
                <w:color w:val="C0000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設題目的：旨在</w:t>
            </w:r>
            <w:r w:rsidR="00C128C4" w:rsidRPr="00467CD6">
              <w:rPr>
                <w:rFonts w:asciiTheme="minorEastAsia" w:hAnsiTheme="minorEastAsia" w:hint="eastAsia"/>
                <w:color w:val="C00000"/>
                <w:lang w:eastAsia="zh-TW"/>
              </w:rPr>
              <w:t>比較</w:t>
            </w:r>
            <w:r w:rsidR="0024301A" w:rsidRPr="00467CD6">
              <w:rPr>
                <w:rFonts w:asciiTheme="minorEastAsia" w:hAnsiTheme="minorEastAsia" w:hint="eastAsia"/>
                <w:color w:val="C00000"/>
                <w:lang w:eastAsia="zh-TW"/>
              </w:rPr>
              <w:t>標準工時與合約工時的差異</w:t>
            </w:r>
            <w:proofErr w:type="gramStart"/>
            <w:r w:rsidRPr="00467CD6">
              <w:rPr>
                <w:rFonts w:asciiTheme="minorEastAsia" w:hAnsiTheme="minorEastAsia" w:hint="eastAsia"/>
                <w:color w:val="C00000"/>
                <w:lang w:eastAsia="zh-TW"/>
              </w:rPr>
              <w:t>］</w:t>
            </w:r>
            <w:proofErr w:type="gramEnd"/>
          </w:p>
          <w:p w14:paraId="60836993" w14:textId="77777777" w:rsidR="00C128C4" w:rsidRPr="00467CD6" w:rsidRDefault="00C128C4" w:rsidP="00FA2B6A">
            <w:pPr>
              <w:rPr>
                <w:rFonts w:asciiTheme="minorEastAsia" w:hAnsiTheme="minorEastAsia"/>
                <w:lang w:eastAsia="zh-TW"/>
              </w:rPr>
            </w:pPr>
          </w:p>
          <w:p w14:paraId="2C760724" w14:textId="77777777" w:rsidR="008C4B4E" w:rsidRPr="00467CD6" w:rsidRDefault="008C4B4E" w:rsidP="005A4238">
            <w:pPr>
              <w:rPr>
                <w:rFonts w:asciiTheme="minorEastAsia" w:hAnsiTheme="minorEastAsia"/>
                <w:color w:val="7030A0"/>
                <w:lang w:eastAsia="zh-TW"/>
              </w:rPr>
            </w:pPr>
            <w:r w:rsidRPr="00467CD6">
              <w:rPr>
                <w:rFonts w:asciiTheme="minorEastAsia" w:hAnsiTheme="minorEastAsia" w:hint="eastAsia"/>
                <w:color w:val="7030A0"/>
                <w:lang w:eastAsia="zh-TW"/>
              </w:rPr>
              <w:t>參考答案：</w:t>
            </w:r>
          </w:p>
          <w:p w14:paraId="46FCC8A5" w14:textId="5873F5DD" w:rsidR="005A4238" w:rsidRPr="00467CD6" w:rsidRDefault="005A4238" w:rsidP="005A4238">
            <w:pPr>
              <w:rPr>
                <w:rFonts w:asciiTheme="minorEastAsia" w:hAnsiTheme="minorEastAsia"/>
                <w:color w:val="7030A0"/>
                <w:lang w:eastAsia="zh-TW"/>
              </w:rPr>
            </w:pPr>
            <w:r w:rsidRPr="00467CD6">
              <w:rPr>
                <w:rFonts w:asciiTheme="minorEastAsia" w:hAnsiTheme="minorEastAsia" w:hint="eastAsia"/>
                <w:color w:val="7030A0"/>
                <w:lang w:eastAsia="zh-TW"/>
              </w:rPr>
              <w:t>合約工時（Contractual Working Hours）指勞資雙方以合約</w:t>
            </w:r>
            <w:proofErr w:type="gramStart"/>
            <w:r w:rsidRPr="00467CD6">
              <w:rPr>
                <w:rFonts w:asciiTheme="minorEastAsia" w:hAnsiTheme="minorEastAsia" w:hint="eastAsia"/>
                <w:color w:val="7030A0"/>
                <w:lang w:eastAsia="zh-TW"/>
              </w:rPr>
              <w:t>規</w:t>
            </w:r>
            <w:proofErr w:type="gramEnd"/>
            <w:r w:rsidRPr="00467CD6">
              <w:rPr>
                <w:rFonts w:asciiTheme="minorEastAsia" w:hAnsiTheme="minorEastAsia" w:hint="eastAsia"/>
                <w:color w:val="7030A0"/>
                <w:lang w:eastAsia="zh-TW"/>
              </w:rPr>
              <w:t>管形式，列明僱員的工作時間，但和標準工時不一樣，因為合約工時不以立法形式介入，而是由資方個別訂立合約，訂明僱員超時工作所獲得的補償</w:t>
            </w:r>
            <w:r w:rsidR="007B0224" w:rsidRPr="00467CD6">
              <w:rPr>
                <w:rFonts w:asciiTheme="minorEastAsia" w:hAnsiTheme="minorEastAsia" w:hint="eastAsia"/>
                <w:color w:val="7030A0"/>
                <w:lang w:eastAsia="zh-TW"/>
              </w:rPr>
              <w:t>。</w:t>
            </w:r>
            <w:r w:rsidRPr="00467CD6">
              <w:rPr>
                <w:rFonts w:asciiTheme="minorEastAsia" w:hAnsiTheme="minorEastAsia" w:hint="eastAsia"/>
                <w:color w:val="7030A0"/>
                <w:lang w:eastAsia="zh-TW"/>
              </w:rPr>
              <w:t xml:space="preserve"> </w:t>
            </w:r>
            <w:r w:rsidR="007B0224" w:rsidRPr="00467CD6">
              <w:rPr>
                <w:rFonts w:asciiTheme="minorEastAsia" w:hAnsiTheme="minorEastAsia" w:hint="eastAsia"/>
                <w:color w:val="7030A0"/>
                <w:lang w:eastAsia="zh-TW"/>
              </w:rPr>
              <w:t>然而，</w:t>
            </w:r>
            <w:r w:rsidRPr="00467CD6">
              <w:rPr>
                <w:rFonts w:asciiTheme="minorEastAsia" w:hAnsiTheme="minorEastAsia" w:hint="eastAsia"/>
                <w:color w:val="7030A0"/>
              </w:rPr>
              <w:t xml:space="preserve">標準工時（Standard Working Hours） </w:t>
            </w:r>
            <w:r w:rsidR="007B0224" w:rsidRPr="00467CD6">
              <w:rPr>
                <w:rFonts w:asciiTheme="minorEastAsia" w:hAnsiTheme="minorEastAsia" w:hint="eastAsia"/>
                <w:color w:val="7030A0"/>
                <w:lang w:eastAsia="zh-TW"/>
              </w:rPr>
              <w:t>是</w:t>
            </w:r>
            <w:r w:rsidRPr="00467CD6">
              <w:rPr>
                <w:rFonts w:asciiTheme="minorEastAsia" w:hAnsiTheme="minorEastAsia" w:hint="eastAsia"/>
                <w:color w:val="7030A0"/>
              </w:rPr>
              <w:t>由政府立法制訂僱員工作總時數的勞工政策。</w:t>
            </w:r>
            <w:r w:rsidRPr="00467CD6">
              <w:rPr>
                <w:rFonts w:asciiTheme="minorEastAsia" w:hAnsiTheme="minorEastAsia" w:hint="eastAsia"/>
                <w:color w:val="7030A0"/>
                <w:lang w:eastAsia="zh-TW"/>
              </w:rPr>
              <w:t>標準工時下，若僱員超時工作，僱主須根據法例補償額外薪金；最高工時則規定僱主在任何情况下，不得讓僱員的工作時間超過法例規定上限</w:t>
            </w:r>
            <w:r w:rsidR="007B0224" w:rsidRPr="00467CD6">
              <w:rPr>
                <w:rFonts w:asciiTheme="minorEastAsia" w:hAnsiTheme="minorEastAsia" w:hint="eastAsia"/>
                <w:color w:val="7030A0"/>
                <w:lang w:eastAsia="zh-TW"/>
              </w:rPr>
              <w:t>。</w:t>
            </w:r>
            <w:r w:rsidR="005156E2" w:rsidRPr="00467CD6">
              <w:rPr>
                <w:rFonts w:asciiTheme="minorEastAsia" w:hAnsiTheme="minorEastAsia" w:hint="eastAsia"/>
                <w:color w:val="7030A0"/>
                <w:lang w:eastAsia="zh-TW"/>
              </w:rPr>
              <w:t>[</w:t>
            </w:r>
            <w:r w:rsidR="00933F0A">
              <w:rPr>
                <w:rFonts w:asciiTheme="minorEastAsia" w:hAnsiTheme="minorEastAsia" w:hint="eastAsia"/>
                <w:color w:val="7030A0"/>
                <w:lang w:eastAsia="zh-TW"/>
              </w:rPr>
              <w:t>8</w:t>
            </w:r>
            <w:r w:rsidR="005156E2" w:rsidRPr="00467CD6">
              <w:rPr>
                <w:rFonts w:asciiTheme="minorEastAsia" w:hAnsiTheme="minorEastAsia" w:hint="eastAsia"/>
                <w:color w:val="7030A0"/>
                <w:lang w:eastAsia="zh-TW"/>
              </w:rPr>
              <w:t>]</w:t>
            </w:r>
          </w:p>
          <w:p w14:paraId="6AAA303D" w14:textId="77777777" w:rsidR="00064C58" w:rsidRPr="00467CD6" w:rsidRDefault="00064C58" w:rsidP="005A4238">
            <w:pPr>
              <w:rPr>
                <w:rFonts w:asciiTheme="minorEastAsia" w:hAnsiTheme="minorEastAsia"/>
                <w:color w:val="7030A0"/>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640"/>
              <w:gridCol w:w="1725"/>
              <w:gridCol w:w="2290"/>
              <w:gridCol w:w="1160"/>
            </w:tblGrid>
            <w:tr w:rsidR="00064C58" w:rsidRPr="00467CD6" w14:paraId="27FE9AC6" w14:textId="77777777" w:rsidTr="00E44FED">
              <w:tc>
                <w:tcPr>
                  <w:tcW w:w="810" w:type="dxa"/>
                  <w:tcBorders>
                    <w:right w:val="single" w:sz="4" w:space="0" w:color="auto"/>
                  </w:tcBorders>
                </w:tcPr>
                <w:p w14:paraId="1E098D3F" w14:textId="77777777" w:rsidR="00064C58" w:rsidRPr="00467CD6" w:rsidRDefault="00064C58" w:rsidP="005A4238">
                  <w:pPr>
                    <w:rPr>
                      <w:rFonts w:asciiTheme="minorEastAsia" w:hAnsiTheme="minorEastAsia"/>
                      <w:color w:val="7030A0"/>
                      <w:lang w:eastAsia="zh-TW"/>
                    </w:rPr>
                  </w:pPr>
                </w:p>
              </w:tc>
              <w:tc>
                <w:tcPr>
                  <w:tcW w:w="2640" w:type="dxa"/>
                  <w:tcBorders>
                    <w:top w:val="single" w:sz="4" w:space="0" w:color="auto"/>
                    <w:left w:val="single" w:sz="4" w:space="0" w:color="auto"/>
                    <w:bottom w:val="single" w:sz="4" w:space="0" w:color="auto"/>
                    <w:right w:val="single" w:sz="4" w:space="0" w:color="auto"/>
                  </w:tcBorders>
                </w:tcPr>
                <w:p w14:paraId="6F7C71BE" w14:textId="77777777" w:rsidR="00064C58" w:rsidRPr="00467CD6" w:rsidRDefault="00064C58" w:rsidP="00064C58">
                  <w:pPr>
                    <w:rPr>
                      <w:rFonts w:asciiTheme="minorEastAsia" w:hAnsiTheme="minorEastAsia"/>
                      <w:color w:val="7030A0"/>
                      <w:lang w:eastAsia="zh-TW"/>
                    </w:rPr>
                  </w:pPr>
                  <w:r w:rsidRPr="00467CD6">
                    <w:rPr>
                      <w:rFonts w:asciiTheme="minorEastAsia" w:hAnsiTheme="minorEastAsia" w:hint="eastAsia"/>
                      <w:color w:val="7030A0"/>
                      <w:lang w:eastAsia="zh-TW"/>
                    </w:rPr>
                    <w:t>*可選擇其他基準</w:t>
                  </w:r>
                </w:p>
              </w:tc>
              <w:tc>
                <w:tcPr>
                  <w:tcW w:w="1725" w:type="dxa"/>
                  <w:tcBorders>
                    <w:top w:val="single" w:sz="4" w:space="0" w:color="auto"/>
                    <w:left w:val="single" w:sz="4" w:space="0" w:color="auto"/>
                    <w:bottom w:val="single" w:sz="4" w:space="0" w:color="auto"/>
                    <w:right w:val="single" w:sz="4" w:space="0" w:color="auto"/>
                  </w:tcBorders>
                </w:tcPr>
                <w:p w14:paraId="14246749" w14:textId="77777777" w:rsidR="00064C58" w:rsidRPr="00467CD6" w:rsidRDefault="00064C58" w:rsidP="005A4238">
                  <w:pPr>
                    <w:rPr>
                      <w:rFonts w:asciiTheme="minorEastAsia" w:hAnsiTheme="minorEastAsia"/>
                      <w:color w:val="7030A0"/>
                      <w:lang w:eastAsia="zh-TW"/>
                    </w:rPr>
                  </w:pPr>
                  <w:r w:rsidRPr="00467CD6">
                    <w:rPr>
                      <w:rFonts w:asciiTheme="minorEastAsia" w:hAnsiTheme="minorEastAsia" w:hint="eastAsia"/>
                      <w:color w:val="7030A0"/>
                      <w:lang w:eastAsia="zh-TW"/>
                    </w:rPr>
                    <w:t>標準工時</w:t>
                  </w:r>
                </w:p>
              </w:tc>
              <w:tc>
                <w:tcPr>
                  <w:tcW w:w="2290" w:type="dxa"/>
                  <w:tcBorders>
                    <w:top w:val="single" w:sz="4" w:space="0" w:color="auto"/>
                    <w:left w:val="single" w:sz="4" w:space="0" w:color="auto"/>
                    <w:bottom w:val="single" w:sz="4" w:space="0" w:color="auto"/>
                    <w:right w:val="single" w:sz="4" w:space="0" w:color="auto"/>
                  </w:tcBorders>
                </w:tcPr>
                <w:p w14:paraId="539B064D" w14:textId="77777777" w:rsidR="00064C58" w:rsidRPr="00467CD6" w:rsidRDefault="00064C58" w:rsidP="005A4238">
                  <w:pPr>
                    <w:rPr>
                      <w:rFonts w:asciiTheme="minorEastAsia" w:hAnsiTheme="minorEastAsia"/>
                      <w:color w:val="7030A0"/>
                      <w:lang w:eastAsia="zh-TW"/>
                    </w:rPr>
                  </w:pPr>
                  <w:r w:rsidRPr="00467CD6">
                    <w:rPr>
                      <w:rFonts w:asciiTheme="minorEastAsia" w:hAnsiTheme="minorEastAsia" w:hint="eastAsia"/>
                      <w:color w:val="7030A0"/>
                      <w:lang w:eastAsia="zh-TW"/>
                    </w:rPr>
                    <w:t>合約工時</w:t>
                  </w:r>
                </w:p>
              </w:tc>
              <w:tc>
                <w:tcPr>
                  <w:tcW w:w="1160" w:type="dxa"/>
                  <w:tcBorders>
                    <w:left w:val="single" w:sz="4" w:space="0" w:color="auto"/>
                  </w:tcBorders>
                </w:tcPr>
                <w:p w14:paraId="7D4DAD4F" w14:textId="77777777" w:rsidR="00064C58" w:rsidRPr="00467CD6" w:rsidRDefault="00064C58" w:rsidP="005A4238">
                  <w:pPr>
                    <w:rPr>
                      <w:rFonts w:asciiTheme="minorEastAsia" w:hAnsiTheme="minorEastAsia"/>
                      <w:color w:val="7030A0"/>
                      <w:lang w:eastAsia="zh-TW"/>
                    </w:rPr>
                  </w:pPr>
                </w:p>
              </w:tc>
            </w:tr>
            <w:tr w:rsidR="00064C58" w:rsidRPr="00467CD6" w14:paraId="786D2831" w14:textId="77777777" w:rsidTr="00E44FED">
              <w:tc>
                <w:tcPr>
                  <w:tcW w:w="810" w:type="dxa"/>
                  <w:tcBorders>
                    <w:right w:val="single" w:sz="4" w:space="0" w:color="auto"/>
                  </w:tcBorders>
                </w:tcPr>
                <w:p w14:paraId="6D846722" w14:textId="77777777" w:rsidR="00064C58" w:rsidRPr="00467CD6" w:rsidRDefault="00064C58" w:rsidP="005A4238">
                  <w:pPr>
                    <w:rPr>
                      <w:rFonts w:asciiTheme="minorEastAsia" w:hAnsiTheme="minorEastAsia"/>
                      <w:color w:val="7030A0"/>
                      <w:lang w:eastAsia="zh-TW"/>
                    </w:rPr>
                  </w:pPr>
                </w:p>
              </w:tc>
              <w:tc>
                <w:tcPr>
                  <w:tcW w:w="2640" w:type="dxa"/>
                  <w:tcBorders>
                    <w:top w:val="single" w:sz="4" w:space="0" w:color="auto"/>
                    <w:left w:val="single" w:sz="4" w:space="0" w:color="auto"/>
                    <w:bottom w:val="single" w:sz="4" w:space="0" w:color="auto"/>
                    <w:right w:val="single" w:sz="4" w:space="0" w:color="auto"/>
                  </w:tcBorders>
                </w:tcPr>
                <w:p w14:paraId="332E33D3" w14:textId="5785D724" w:rsidR="00064C58" w:rsidRPr="00467CD6" w:rsidRDefault="00064C58" w:rsidP="00BC0AD3">
                  <w:pPr>
                    <w:rPr>
                      <w:rFonts w:asciiTheme="minorEastAsia" w:hAnsiTheme="minorEastAsia"/>
                      <w:color w:val="7030A0"/>
                      <w:lang w:eastAsia="zh-TW"/>
                    </w:rPr>
                  </w:pPr>
                  <w:r w:rsidRPr="00467CD6">
                    <w:rPr>
                      <w:rFonts w:asciiTheme="minorEastAsia" w:hAnsiTheme="minorEastAsia" w:hint="eastAsia"/>
                      <w:color w:val="7030A0"/>
                      <w:lang w:eastAsia="zh-TW"/>
                    </w:rPr>
                    <w:t>政府／法例</w:t>
                  </w:r>
                  <w:bookmarkStart w:id="0" w:name="_GoBack"/>
                  <w:bookmarkEnd w:id="0"/>
                  <w:r w:rsidRPr="00467CD6">
                    <w:rPr>
                      <w:rFonts w:asciiTheme="minorEastAsia" w:hAnsiTheme="minorEastAsia" w:hint="eastAsia"/>
                      <w:color w:val="7030A0"/>
                      <w:lang w:eastAsia="zh-TW"/>
                    </w:rPr>
                    <w:t>的力度</w:t>
                  </w:r>
                </w:p>
              </w:tc>
              <w:tc>
                <w:tcPr>
                  <w:tcW w:w="1725" w:type="dxa"/>
                  <w:tcBorders>
                    <w:top w:val="single" w:sz="4" w:space="0" w:color="auto"/>
                    <w:left w:val="single" w:sz="4" w:space="0" w:color="auto"/>
                    <w:bottom w:val="single" w:sz="4" w:space="0" w:color="auto"/>
                    <w:right w:val="single" w:sz="4" w:space="0" w:color="auto"/>
                  </w:tcBorders>
                </w:tcPr>
                <w:p w14:paraId="0E86ED70" w14:textId="77777777" w:rsidR="00064C58" w:rsidRPr="00467CD6" w:rsidRDefault="00064C58" w:rsidP="007E7C65">
                  <w:pPr>
                    <w:rPr>
                      <w:rFonts w:asciiTheme="minorEastAsia" w:hAnsiTheme="minorEastAsia"/>
                      <w:color w:val="7030A0"/>
                      <w:lang w:eastAsia="zh-TW"/>
                    </w:rPr>
                  </w:pPr>
                  <w:r w:rsidRPr="00467CD6">
                    <w:rPr>
                      <w:rFonts w:asciiTheme="minorEastAsia" w:hAnsiTheme="minorEastAsia" w:hint="eastAsia"/>
                      <w:color w:val="7030A0"/>
                      <w:lang w:eastAsia="zh-TW"/>
                    </w:rPr>
                    <w:t>大</w:t>
                  </w:r>
                </w:p>
              </w:tc>
              <w:tc>
                <w:tcPr>
                  <w:tcW w:w="2290" w:type="dxa"/>
                  <w:tcBorders>
                    <w:top w:val="single" w:sz="4" w:space="0" w:color="auto"/>
                    <w:left w:val="single" w:sz="4" w:space="0" w:color="auto"/>
                    <w:bottom w:val="single" w:sz="4" w:space="0" w:color="auto"/>
                    <w:right w:val="single" w:sz="4" w:space="0" w:color="auto"/>
                  </w:tcBorders>
                </w:tcPr>
                <w:p w14:paraId="694F959C" w14:textId="77777777" w:rsidR="00064C58" w:rsidRPr="00467CD6" w:rsidRDefault="00064C58" w:rsidP="005A4238">
                  <w:pPr>
                    <w:rPr>
                      <w:rFonts w:asciiTheme="minorEastAsia" w:hAnsiTheme="minorEastAsia"/>
                      <w:color w:val="7030A0"/>
                      <w:lang w:eastAsia="zh-TW"/>
                    </w:rPr>
                  </w:pPr>
                  <w:r w:rsidRPr="00467CD6">
                    <w:rPr>
                      <w:rFonts w:asciiTheme="minorEastAsia" w:hAnsiTheme="minorEastAsia" w:hint="eastAsia"/>
                      <w:color w:val="7030A0"/>
                      <w:lang w:eastAsia="zh-TW"/>
                    </w:rPr>
                    <w:t>小</w:t>
                  </w:r>
                </w:p>
              </w:tc>
              <w:tc>
                <w:tcPr>
                  <w:tcW w:w="1160" w:type="dxa"/>
                  <w:tcBorders>
                    <w:left w:val="single" w:sz="4" w:space="0" w:color="auto"/>
                  </w:tcBorders>
                </w:tcPr>
                <w:p w14:paraId="2D2B7D28" w14:textId="77777777" w:rsidR="00064C58" w:rsidRPr="00467CD6" w:rsidRDefault="00064C58" w:rsidP="005A4238">
                  <w:pPr>
                    <w:rPr>
                      <w:rFonts w:asciiTheme="minorEastAsia" w:hAnsiTheme="minorEastAsia"/>
                      <w:color w:val="7030A0"/>
                      <w:lang w:eastAsia="zh-TW"/>
                    </w:rPr>
                  </w:pPr>
                </w:p>
              </w:tc>
            </w:tr>
            <w:tr w:rsidR="00064C58" w:rsidRPr="00467CD6" w14:paraId="3C88E925" w14:textId="77777777" w:rsidTr="00E44FED">
              <w:tc>
                <w:tcPr>
                  <w:tcW w:w="810" w:type="dxa"/>
                  <w:tcBorders>
                    <w:right w:val="single" w:sz="4" w:space="0" w:color="auto"/>
                  </w:tcBorders>
                </w:tcPr>
                <w:p w14:paraId="0EABD6A4" w14:textId="77777777" w:rsidR="00064C58" w:rsidRPr="00467CD6" w:rsidRDefault="00064C58" w:rsidP="005A4238">
                  <w:pPr>
                    <w:rPr>
                      <w:rFonts w:asciiTheme="minorEastAsia" w:hAnsiTheme="minorEastAsia"/>
                      <w:color w:val="7030A0"/>
                      <w:lang w:eastAsia="zh-TW"/>
                    </w:rPr>
                  </w:pPr>
                </w:p>
              </w:tc>
              <w:tc>
                <w:tcPr>
                  <w:tcW w:w="2640" w:type="dxa"/>
                  <w:tcBorders>
                    <w:top w:val="single" w:sz="4" w:space="0" w:color="auto"/>
                    <w:left w:val="single" w:sz="4" w:space="0" w:color="auto"/>
                    <w:bottom w:val="single" w:sz="4" w:space="0" w:color="auto"/>
                    <w:right w:val="single" w:sz="4" w:space="0" w:color="auto"/>
                  </w:tcBorders>
                </w:tcPr>
                <w:p w14:paraId="71560859" w14:textId="77777777" w:rsidR="00064C58" w:rsidRPr="00467CD6" w:rsidRDefault="00064C58" w:rsidP="005A4238">
                  <w:pPr>
                    <w:rPr>
                      <w:rFonts w:asciiTheme="minorEastAsia" w:hAnsiTheme="minorEastAsia"/>
                      <w:color w:val="7030A0"/>
                      <w:lang w:eastAsia="zh-TW"/>
                    </w:rPr>
                  </w:pPr>
                  <w:r w:rsidRPr="00467CD6">
                    <w:rPr>
                      <w:rFonts w:asciiTheme="minorEastAsia" w:hAnsiTheme="minorEastAsia" w:hint="eastAsia"/>
                      <w:color w:val="7030A0"/>
                      <w:lang w:eastAsia="zh-TW"/>
                    </w:rPr>
                    <w:t>資方角色</w:t>
                  </w:r>
                </w:p>
              </w:tc>
              <w:tc>
                <w:tcPr>
                  <w:tcW w:w="1725" w:type="dxa"/>
                  <w:tcBorders>
                    <w:top w:val="single" w:sz="4" w:space="0" w:color="auto"/>
                    <w:left w:val="single" w:sz="4" w:space="0" w:color="auto"/>
                    <w:bottom w:val="single" w:sz="4" w:space="0" w:color="auto"/>
                    <w:right w:val="single" w:sz="4" w:space="0" w:color="auto"/>
                  </w:tcBorders>
                </w:tcPr>
                <w:p w14:paraId="0C8B3612" w14:textId="77777777" w:rsidR="00064C58" w:rsidRPr="00467CD6" w:rsidRDefault="007E7C65">
                  <w:pPr>
                    <w:rPr>
                      <w:rFonts w:asciiTheme="minorEastAsia" w:hAnsiTheme="minorEastAsia"/>
                      <w:color w:val="7030A0"/>
                      <w:lang w:eastAsia="zh-TW"/>
                    </w:rPr>
                  </w:pPr>
                  <w:r w:rsidRPr="00467CD6">
                    <w:rPr>
                      <w:rFonts w:asciiTheme="minorEastAsia" w:hAnsiTheme="minorEastAsia" w:hint="eastAsia"/>
                      <w:color w:val="7030A0"/>
                      <w:lang w:eastAsia="zh-TW"/>
                    </w:rPr>
                    <w:t>等同</w:t>
                  </w:r>
                </w:p>
              </w:tc>
              <w:tc>
                <w:tcPr>
                  <w:tcW w:w="2290" w:type="dxa"/>
                  <w:tcBorders>
                    <w:top w:val="single" w:sz="4" w:space="0" w:color="auto"/>
                    <w:left w:val="single" w:sz="4" w:space="0" w:color="auto"/>
                    <w:bottom w:val="single" w:sz="4" w:space="0" w:color="auto"/>
                    <w:right w:val="single" w:sz="4" w:space="0" w:color="auto"/>
                  </w:tcBorders>
                </w:tcPr>
                <w:p w14:paraId="53A60E34" w14:textId="77777777" w:rsidR="00064C58" w:rsidRPr="00467CD6" w:rsidRDefault="007E7C65">
                  <w:pPr>
                    <w:rPr>
                      <w:rFonts w:asciiTheme="minorEastAsia" w:hAnsiTheme="minorEastAsia"/>
                      <w:color w:val="7030A0"/>
                      <w:lang w:eastAsia="zh-TW"/>
                    </w:rPr>
                  </w:pPr>
                  <w:r w:rsidRPr="00467CD6">
                    <w:rPr>
                      <w:rFonts w:asciiTheme="minorEastAsia" w:hAnsiTheme="minorEastAsia" w:hint="eastAsia"/>
                      <w:color w:val="7030A0"/>
                      <w:lang w:eastAsia="zh-TW"/>
                    </w:rPr>
                    <w:t>等同</w:t>
                  </w:r>
                </w:p>
              </w:tc>
              <w:tc>
                <w:tcPr>
                  <w:tcW w:w="1160" w:type="dxa"/>
                  <w:tcBorders>
                    <w:left w:val="single" w:sz="4" w:space="0" w:color="auto"/>
                  </w:tcBorders>
                </w:tcPr>
                <w:p w14:paraId="247BCD8A" w14:textId="77777777" w:rsidR="00064C58" w:rsidRPr="00467CD6" w:rsidRDefault="00064C58" w:rsidP="005A4238">
                  <w:pPr>
                    <w:rPr>
                      <w:rFonts w:asciiTheme="minorEastAsia" w:hAnsiTheme="minorEastAsia"/>
                      <w:color w:val="7030A0"/>
                      <w:lang w:eastAsia="zh-TW"/>
                    </w:rPr>
                  </w:pPr>
                </w:p>
              </w:tc>
            </w:tr>
            <w:tr w:rsidR="00064C58" w:rsidRPr="00467CD6" w14:paraId="72E6CF63" w14:textId="77777777" w:rsidTr="00E44FED">
              <w:tc>
                <w:tcPr>
                  <w:tcW w:w="810" w:type="dxa"/>
                  <w:tcBorders>
                    <w:right w:val="single" w:sz="4" w:space="0" w:color="auto"/>
                  </w:tcBorders>
                </w:tcPr>
                <w:p w14:paraId="6B650B41" w14:textId="77777777" w:rsidR="00064C58" w:rsidRPr="00467CD6" w:rsidRDefault="00064C58" w:rsidP="005A4238">
                  <w:pPr>
                    <w:rPr>
                      <w:rFonts w:asciiTheme="minorEastAsia" w:hAnsiTheme="minorEastAsia"/>
                      <w:color w:val="7030A0"/>
                      <w:lang w:eastAsia="zh-TW"/>
                    </w:rPr>
                  </w:pPr>
                </w:p>
              </w:tc>
              <w:tc>
                <w:tcPr>
                  <w:tcW w:w="2640" w:type="dxa"/>
                  <w:tcBorders>
                    <w:top w:val="single" w:sz="4" w:space="0" w:color="auto"/>
                    <w:left w:val="single" w:sz="4" w:space="0" w:color="auto"/>
                    <w:bottom w:val="single" w:sz="4" w:space="0" w:color="auto"/>
                    <w:right w:val="single" w:sz="4" w:space="0" w:color="auto"/>
                  </w:tcBorders>
                </w:tcPr>
                <w:p w14:paraId="1E6D9C26" w14:textId="77777777" w:rsidR="00064C58" w:rsidRPr="00467CD6" w:rsidRDefault="00064C58" w:rsidP="005A4238">
                  <w:pPr>
                    <w:rPr>
                      <w:rFonts w:asciiTheme="minorEastAsia" w:hAnsiTheme="minorEastAsia"/>
                      <w:color w:val="7030A0"/>
                      <w:lang w:eastAsia="zh-TW"/>
                    </w:rPr>
                  </w:pPr>
                  <w:r w:rsidRPr="00467CD6">
                    <w:rPr>
                      <w:rFonts w:asciiTheme="minorEastAsia" w:hAnsiTheme="minorEastAsia" w:hint="eastAsia"/>
                      <w:color w:val="7030A0"/>
                      <w:lang w:eastAsia="zh-TW"/>
                    </w:rPr>
                    <w:t>勞工保障</w:t>
                  </w:r>
                </w:p>
              </w:tc>
              <w:tc>
                <w:tcPr>
                  <w:tcW w:w="1725" w:type="dxa"/>
                  <w:tcBorders>
                    <w:top w:val="single" w:sz="4" w:space="0" w:color="auto"/>
                    <w:left w:val="single" w:sz="4" w:space="0" w:color="auto"/>
                    <w:bottom w:val="single" w:sz="4" w:space="0" w:color="auto"/>
                    <w:right w:val="single" w:sz="4" w:space="0" w:color="auto"/>
                  </w:tcBorders>
                </w:tcPr>
                <w:p w14:paraId="6E0C280E" w14:textId="77777777" w:rsidR="00064C58" w:rsidRPr="00467CD6" w:rsidRDefault="007E7C65" w:rsidP="007E7C65">
                  <w:pPr>
                    <w:rPr>
                      <w:rFonts w:asciiTheme="minorEastAsia" w:hAnsiTheme="minorEastAsia"/>
                      <w:color w:val="7030A0"/>
                      <w:lang w:eastAsia="zh-TW"/>
                    </w:rPr>
                  </w:pPr>
                  <w:r w:rsidRPr="00467CD6">
                    <w:rPr>
                      <w:rFonts w:asciiTheme="minorEastAsia" w:hAnsiTheme="minorEastAsia" w:hint="eastAsia"/>
                      <w:color w:val="7030A0"/>
                      <w:lang w:eastAsia="zh-TW"/>
                    </w:rPr>
                    <w:t>合理</w:t>
                  </w:r>
                </w:p>
              </w:tc>
              <w:tc>
                <w:tcPr>
                  <w:tcW w:w="2290" w:type="dxa"/>
                  <w:tcBorders>
                    <w:top w:val="single" w:sz="4" w:space="0" w:color="auto"/>
                    <w:left w:val="single" w:sz="4" w:space="0" w:color="auto"/>
                    <w:bottom w:val="single" w:sz="4" w:space="0" w:color="auto"/>
                    <w:right w:val="single" w:sz="4" w:space="0" w:color="auto"/>
                  </w:tcBorders>
                </w:tcPr>
                <w:p w14:paraId="6369A183" w14:textId="77777777" w:rsidR="00064C58" w:rsidRPr="00467CD6" w:rsidRDefault="00A24065">
                  <w:pPr>
                    <w:rPr>
                      <w:rFonts w:asciiTheme="minorEastAsia" w:hAnsiTheme="minorEastAsia"/>
                      <w:color w:val="7030A0"/>
                      <w:lang w:eastAsia="zh-TW"/>
                    </w:rPr>
                  </w:pPr>
                  <w:r w:rsidRPr="00467CD6">
                    <w:rPr>
                      <w:rFonts w:asciiTheme="minorEastAsia" w:hAnsiTheme="minorEastAsia" w:hint="eastAsia"/>
                      <w:color w:val="7030A0"/>
                      <w:lang w:eastAsia="zh-TW"/>
                    </w:rPr>
                    <w:t>非合理</w:t>
                  </w:r>
                </w:p>
              </w:tc>
              <w:tc>
                <w:tcPr>
                  <w:tcW w:w="1160" w:type="dxa"/>
                  <w:tcBorders>
                    <w:left w:val="single" w:sz="4" w:space="0" w:color="auto"/>
                  </w:tcBorders>
                </w:tcPr>
                <w:p w14:paraId="66660551" w14:textId="77777777" w:rsidR="00064C58" w:rsidRPr="00467CD6" w:rsidRDefault="00064C58" w:rsidP="005A4238">
                  <w:pPr>
                    <w:rPr>
                      <w:rFonts w:asciiTheme="minorEastAsia" w:hAnsiTheme="minorEastAsia"/>
                      <w:color w:val="7030A0"/>
                      <w:lang w:eastAsia="zh-TW"/>
                    </w:rPr>
                  </w:pPr>
                </w:p>
              </w:tc>
            </w:tr>
          </w:tbl>
          <w:p w14:paraId="1BAEF670" w14:textId="77777777" w:rsidR="007B0224" w:rsidRPr="00467CD6" w:rsidRDefault="007B0224" w:rsidP="005A4238">
            <w:pPr>
              <w:rPr>
                <w:rFonts w:asciiTheme="minorEastAsia" w:hAnsiTheme="minorEastAsia"/>
                <w:lang w:eastAsia="zh-TW"/>
              </w:rPr>
            </w:pPr>
          </w:p>
          <w:p w14:paraId="2230E8B4" w14:textId="52B58E71" w:rsidR="00E44FED" w:rsidRPr="00467CD6" w:rsidRDefault="00E44FED" w:rsidP="005A4238">
            <w:pPr>
              <w:rPr>
                <w:rFonts w:asciiTheme="minorEastAsia" w:hAnsiTheme="minorEastAsia"/>
                <w:color w:val="7030A0"/>
                <w:lang w:eastAsia="zh-TW"/>
              </w:rPr>
            </w:pPr>
            <w:r w:rsidRPr="00467CD6">
              <w:rPr>
                <w:rFonts w:asciiTheme="minorEastAsia" w:hAnsiTheme="minorEastAsia" w:hint="eastAsia"/>
                <w:color w:val="7030A0"/>
                <w:lang w:eastAsia="zh-TW"/>
              </w:rPr>
              <w:t>勞工權益（見關鍵</w:t>
            </w:r>
            <w:r w:rsidR="003652A4">
              <w:rPr>
                <w:rFonts w:asciiTheme="minorEastAsia" w:hAnsiTheme="minorEastAsia" w:hint="eastAsia"/>
                <w:color w:val="7030A0"/>
                <w:lang w:eastAsia="zh-TW"/>
              </w:rPr>
              <w:t>概念</w:t>
            </w:r>
            <w:r w:rsidRPr="00467CD6">
              <w:rPr>
                <w:rFonts w:asciiTheme="minorEastAsia" w:hAnsiTheme="minorEastAsia" w:hint="eastAsia"/>
                <w:color w:val="7030A0"/>
                <w:lang w:eastAsia="zh-TW"/>
              </w:rPr>
              <w:t>）是指僱員在工作及所處職位範圍所擁有的</w:t>
            </w:r>
            <w:r w:rsidRPr="00467CD6">
              <w:rPr>
                <w:rFonts w:asciiTheme="minorEastAsia" w:hAnsiTheme="minorEastAsia" w:hint="eastAsia"/>
                <w:b/>
                <w:color w:val="7030A0"/>
                <w:lang w:eastAsia="zh-TW"/>
              </w:rPr>
              <w:t>合理權利</w:t>
            </w:r>
            <w:r w:rsidRPr="00467CD6">
              <w:rPr>
                <w:rFonts w:asciiTheme="minorEastAsia" w:hAnsiTheme="minorEastAsia" w:hint="eastAsia"/>
                <w:color w:val="7030A0"/>
                <w:lang w:eastAsia="zh-TW"/>
              </w:rPr>
              <w:t>，包括</w:t>
            </w:r>
            <w:r w:rsidRPr="00467CD6">
              <w:rPr>
                <w:rFonts w:asciiTheme="minorEastAsia" w:hAnsiTheme="minorEastAsia" w:hint="eastAsia"/>
                <w:b/>
                <w:color w:val="7030A0"/>
                <w:lang w:eastAsia="zh-TW"/>
              </w:rPr>
              <w:t>薪酬、假期、安全工作環境等保障，以及遣散、工傷賠償</w:t>
            </w:r>
            <w:r w:rsidRPr="00467CD6">
              <w:rPr>
                <w:rFonts w:asciiTheme="minorEastAsia" w:hAnsiTheme="minorEastAsia" w:hint="eastAsia"/>
                <w:color w:val="7030A0"/>
                <w:lang w:eastAsia="zh-TW"/>
              </w:rPr>
              <w:t>的安排等。合約工時和標準工時都是圍繞工時和薪酬的討論，根據上表的比較，標準工時比合約工時更能保障勞工的權益。</w:t>
            </w:r>
          </w:p>
          <w:p w14:paraId="495BF5D7" w14:textId="77777777" w:rsidR="00E44FED" w:rsidRPr="00467CD6" w:rsidRDefault="00E44FED" w:rsidP="005A4238">
            <w:pPr>
              <w:rPr>
                <w:rFonts w:asciiTheme="minorEastAsia" w:hAnsiTheme="minorEastAsia"/>
                <w:lang w:eastAsia="zh-TW"/>
              </w:rPr>
            </w:pPr>
          </w:p>
          <w:p w14:paraId="67F318A3" w14:textId="77777777" w:rsidR="00BB3738" w:rsidRPr="00467CD6" w:rsidRDefault="00BB3738" w:rsidP="005A4238">
            <w:pPr>
              <w:rPr>
                <w:rFonts w:asciiTheme="minorEastAsia" w:hAnsiTheme="minorEastAsia"/>
                <w:lang w:eastAsia="zh-TW"/>
              </w:rPr>
            </w:pPr>
          </w:p>
          <w:p w14:paraId="740515C1" w14:textId="77777777" w:rsidR="00BB3738" w:rsidRPr="00467CD6" w:rsidRDefault="00BB3738" w:rsidP="005A4238">
            <w:pPr>
              <w:rPr>
                <w:rFonts w:asciiTheme="minorEastAsia" w:hAnsiTheme="minorEastAsia"/>
                <w:lang w:eastAsia="zh-TW"/>
              </w:rPr>
            </w:pPr>
          </w:p>
          <w:p w14:paraId="34D779D0" w14:textId="6D7C794A" w:rsidR="00BB3738" w:rsidRPr="007D7777" w:rsidRDefault="000717A2" w:rsidP="005A4238">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lastRenderedPageBreak/>
              <w:t></w:t>
            </w:r>
            <w:r w:rsidR="004324A3"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0019543E" w:rsidRPr="007D7777">
              <w:rPr>
                <w:rFonts w:asciiTheme="minorEastAsia" w:hAnsiTheme="minorEastAsia" w:hint="eastAsia"/>
                <w:b/>
                <w:color w:val="00B050"/>
                <w:sz w:val="28"/>
                <w:szCs w:val="28"/>
                <w:lang w:eastAsia="zh-TW"/>
              </w:rPr>
              <w:t>3.  討論合約工時港聞</w:t>
            </w:r>
          </w:p>
          <w:p w14:paraId="4968F42F" w14:textId="24DAE2E9" w:rsidR="00EE76A2" w:rsidRPr="00467CD6" w:rsidRDefault="00D977E4" w:rsidP="007B0224">
            <w:pPr>
              <w:rPr>
                <w:rFonts w:asciiTheme="minorEastAsia" w:hAnsiTheme="minorEastAsia"/>
                <w:lang w:eastAsia="zh-TW"/>
              </w:rPr>
            </w:pPr>
            <w:r w:rsidRPr="00467CD6">
              <w:rPr>
                <w:rFonts w:asciiTheme="minorEastAsia" w:hAnsiTheme="minorEastAsia" w:hint="eastAsia"/>
                <w:lang w:eastAsia="zh-TW"/>
              </w:rPr>
              <w:t>【</w:t>
            </w:r>
            <w:r w:rsidR="002C2860" w:rsidRPr="00467CD6">
              <w:rPr>
                <w:rFonts w:asciiTheme="minorEastAsia" w:hAnsiTheme="minorEastAsia" w:hint="eastAsia"/>
                <w:lang w:eastAsia="zh-TW"/>
              </w:rPr>
              <w:t>分析題</w:t>
            </w:r>
            <w:r w:rsidRPr="00467CD6">
              <w:rPr>
                <w:rFonts w:asciiTheme="minorEastAsia" w:hAnsiTheme="minorEastAsia" w:hint="eastAsia"/>
                <w:lang w:eastAsia="zh-TW"/>
              </w:rPr>
              <w:t>】</w:t>
            </w:r>
            <w:r w:rsidR="00D84D16" w:rsidRPr="00467CD6">
              <w:rPr>
                <w:rFonts w:asciiTheme="minorEastAsia" w:hAnsiTheme="minorEastAsia" w:hint="eastAsia"/>
                <w:lang w:eastAsia="zh-TW"/>
              </w:rPr>
              <w:t>試</w:t>
            </w:r>
            <w:r w:rsidR="00374CAE" w:rsidRPr="00467CD6">
              <w:rPr>
                <w:rFonts w:asciiTheme="minorEastAsia" w:hAnsiTheme="minorEastAsia" w:hint="eastAsia"/>
                <w:lang w:eastAsia="zh-TW"/>
              </w:rPr>
              <w:t>從</w:t>
            </w:r>
            <w:r w:rsidR="00D84D16" w:rsidRPr="00467CD6">
              <w:rPr>
                <w:rFonts w:asciiTheme="minorEastAsia" w:hAnsiTheme="minorEastAsia" w:hint="eastAsia"/>
                <w:lang w:eastAsia="zh-TW"/>
              </w:rPr>
              <w:t>以下港聞，討論各方對</w:t>
            </w:r>
            <w:r w:rsidR="005A4238" w:rsidRPr="00467CD6">
              <w:rPr>
                <w:rFonts w:asciiTheme="minorEastAsia" w:hAnsiTheme="minorEastAsia" w:hint="eastAsia"/>
                <w:lang w:eastAsia="zh-TW"/>
              </w:rPr>
              <w:t>合約工時</w:t>
            </w:r>
            <w:r w:rsidR="00D84D16" w:rsidRPr="00467CD6">
              <w:rPr>
                <w:rFonts w:asciiTheme="minorEastAsia" w:hAnsiTheme="minorEastAsia" w:hint="eastAsia"/>
                <w:lang w:eastAsia="zh-TW"/>
              </w:rPr>
              <w:t>的意見</w:t>
            </w:r>
            <w:r w:rsidR="00010223" w:rsidRPr="00467CD6">
              <w:rPr>
                <w:rFonts w:asciiTheme="minorEastAsia" w:hAnsiTheme="minorEastAsia" w:hint="eastAsia"/>
                <w:lang w:eastAsia="zh-TW"/>
              </w:rPr>
              <w:t>，以列表方式</w:t>
            </w:r>
            <w:r w:rsidR="00FE6012" w:rsidRPr="00467CD6">
              <w:rPr>
                <w:rFonts w:asciiTheme="minorEastAsia" w:hAnsiTheme="minorEastAsia" w:hint="eastAsia"/>
                <w:lang w:eastAsia="zh-TW"/>
              </w:rPr>
              <w:t>分析</w:t>
            </w:r>
            <w:r w:rsidR="00010223" w:rsidRPr="00467CD6">
              <w:rPr>
                <w:rFonts w:asciiTheme="minorEastAsia" w:hAnsiTheme="minorEastAsia" w:hint="eastAsia"/>
                <w:lang w:eastAsia="zh-TW"/>
              </w:rPr>
              <w:t>各</w:t>
            </w:r>
            <w:proofErr w:type="gramStart"/>
            <w:r w:rsidR="00010223" w:rsidRPr="00467CD6">
              <w:rPr>
                <w:rFonts w:asciiTheme="minorEastAsia" w:hAnsiTheme="minorEastAsia" w:hint="eastAsia"/>
                <w:lang w:eastAsia="zh-TW"/>
              </w:rPr>
              <w:t>持份者的</w:t>
            </w:r>
            <w:proofErr w:type="gramEnd"/>
            <w:r w:rsidR="00010223" w:rsidRPr="00467CD6">
              <w:rPr>
                <w:rFonts w:asciiTheme="minorEastAsia" w:hAnsiTheme="minorEastAsia" w:hint="eastAsia"/>
                <w:lang w:eastAsia="zh-TW"/>
              </w:rPr>
              <w:t>觀點，然後討論</w:t>
            </w:r>
            <w:r w:rsidR="000A6392" w:rsidRPr="00467CD6">
              <w:rPr>
                <w:rFonts w:asciiTheme="minorEastAsia" w:hAnsiTheme="minorEastAsia" w:hint="eastAsia"/>
                <w:lang w:eastAsia="zh-TW"/>
              </w:rPr>
              <w:t>核心</w:t>
            </w:r>
            <w:r w:rsidR="00010223" w:rsidRPr="00467CD6">
              <w:rPr>
                <w:rFonts w:asciiTheme="minorEastAsia" w:hAnsiTheme="minorEastAsia" w:hint="eastAsia"/>
                <w:lang w:eastAsia="zh-TW"/>
              </w:rPr>
              <w:t>問題是甚麼。</w:t>
            </w:r>
          </w:p>
          <w:p w14:paraId="5A6C94D3" w14:textId="77777777" w:rsidR="00231529" w:rsidRPr="00467CD6" w:rsidRDefault="00231529" w:rsidP="007B0224">
            <w:pPr>
              <w:rPr>
                <w:rFonts w:asciiTheme="minorEastAsia" w:hAnsiTheme="minorEastAsia"/>
                <w:color w:val="C0000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設題目的：旨在</w:t>
            </w:r>
            <w:r w:rsidR="00C128C4" w:rsidRPr="00467CD6">
              <w:rPr>
                <w:rFonts w:asciiTheme="minorEastAsia" w:hAnsiTheme="minorEastAsia" w:hint="eastAsia"/>
                <w:color w:val="C00000"/>
                <w:lang w:eastAsia="zh-TW"/>
              </w:rPr>
              <w:t>分析</w:t>
            </w:r>
            <w:r w:rsidRPr="00467CD6">
              <w:rPr>
                <w:rFonts w:asciiTheme="minorEastAsia" w:hAnsiTheme="minorEastAsia" w:hint="eastAsia"/>
                <w:color w:val="C00000"/>
                <w:lang w:eastAsia="zh-TW"/>
              </w:rPr>
              <w:t>由標準工時轉移為合約工時的</w:t>
            </w:r>
            <w:r w:rsidR="00C128C4" w:rsidRPr="00467CD6">
              <w:rPr>
                <w:rFonts w:asciiTheme="minorEastAsia" w:hAnsiTheme="minorEastAsia" w:hint="eastAsia"/>
                <w:color w:val="C00000"/>
                <w:lang w:eastAsia="zh-TW"/>
              </w:rPr>
              <w:t>理由</w:t>
            </w:r>
            <w:r w:rsidRPr="00467CD6">
              <w:rPr>
                <w:rFonts w:asciiTheme="minorEastAsia" w:hAnsiTheme="minorEastAsia" w:hint="eastAsia"/>
                <w:color w:val="C00000"/>
                <w:lang w:eastAsia="zh-TW"/>
              </w:rPr>
              <w:t>。</w:t>
            </w:r>
            <w:r w:rsidR="00010223" w:rsidRPr="00467CD6">
              <w:rPr>
                <w:rFonts w:asciiTheme="minorEastAsia" w:hAnsiTheme="minorEastAsia" w:hint="eastAsia"/>
                <w:color w:val="C00000"/>
                <w:lang w:eastAsia="zh-TW"/>
              </w:rPr>
              <w:t>為</w:t>
            </w:r>
            <w:r w:rsidR="00D84D16" w:rsidRPr="00467CD6">
              <w:rPr>
                <w:rFonts w:asciiTheme="minorEastAsia" w:hAnsiTheme="minorEastAsia" w:hint="eastAsia"/>
                <w:b/>
                <w:color w:val="C00000"/>
                <w:lang w:eastAsia="zh-TW"/>
              </w:rPr>
              <w:t>經</w:t>
            </w:r>
            <w:r w:rsidRPr="00467CD6">
              <w:rPr>
                <w:rFonts w:asciiTheme="minorEastAsia" w:hAnsiTheme="minorEastAsia" w:hint="eastAsia"/>
                <w:b/>
                <w:color w:val="C00000"/>
                <w:lang w:eastAsia="zh-TW"/>
              </w:rPr>
              <w:t>濟與工作</w:t>
            </w:r>
            <w:r w:rsidRPr="00467CD6">
              <w:rPr>
                <w:rFonts w:asciiTheme="minorEastAsia" w:hAnsiTheme="minorEastAsia" w:hint="eastAsia"/>
                <w:color w:val="C00000"/>
                <w:lang w:eastAsia="zh-TW"/>
              </w:rPr>
              <w:t>的</w:t>
            </w:r>
            <w:r w:rsidR="00010223" w:rsidRPr="00467CD6">
              <w:rPr>
                <w:rFonts w:asciiTheme="minorEastAsia" w:hAnsiTheme="minorEastAsia" w:hint="eastAsia"/>
                <w:color w:val="C00000"/>
                <w:lang w:eastAsia="zh-TW"/>
              </w:rPr>
              <w:t>討論埋下伏筆</w:t>
            </w:r>
            <w:r w:rsidRPr="00467CD6">
              <w:rPr>
                <w:rFonts w:asciiTheme="minorEastAsia" w:hAnsiTheme="minorEastAsia" w:hint="eastAsia"/>
                <w:color w:val="C00000"/>
                <w:lang w:eastAsia="zh-TW"/>
              </w:rPr>
              <w:t>。］</w:t>
            </w:r>
          </w:p>
          <w:p w14:paraId="1296561F" w14:textId="77777777" w:rsidR="00701492" w:rsidRPr="00467CD6" w:rsidRDefault="00701492" w:rsidP="007B0224">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470"/>
              <w:gridCol w:w="530"/>
            </w:tblGrid>
            <w:tr w:rsidR="00D84D16" w:rsidRPr="00467CD6" w14:paraId="33C997F6" w14:textId="77777777" w:rsidTr="00701492">
              <w:tc>
                <w:tcPr>
                  <w:tcW w:w="625" w:type="dxa"/>
                  <w:tcBorders>
                    <w:right w:val="dotDash" w:sz="4" w:space="0" w:color="auto"/>
                  </w:tcBorders>
                </w:tcPr>
                <w:p w14:paraId="2C729338" w14:textId="77777777" w:rsidR="00D84D16" w:rsidRPr="00467CD6" w:rsidRDefault="00D84D16" w:rsidP="005A4238">
                  <w:pPr>
                    <w:rPr>
                      <w:rFonts w:asciiTheme="minorEastAsia" w:hAnsiTheme="minorEastAsia"/>
                      <w:color w:val="7030A0"/>
                      <w:lang w:eastAsia="zh-TW"/>
                    </w:rPr>
                  </w:pPr>
                </w:p>
              </w:tc>
              <w:tc>
                <w:tcPr>
                  <w:tcW w:w="7470" w:type="dxa"/>
                  <w:tcBorders>
                    <w:top w:val="dotDash" w:sz="4" w:space="0" w:color="auto"/>
                    <w:left w:val="dotDash" w:sz="4" w:space="0" w:color="auto"/>
                    <w:bottom w:val="dotDash" w:sz="4" w:space="0" w:color="auto"/>
                    <w:right w:val="dotDash" w:sz="4" w:space="0" w:color="auto"/>
                  </w:tcBorders>
                </w:tcPr>
                <w:p w14:paraId="42868869" w14:textId="77777777" w:rsidR="00D84D16" w:rsidRPr="00467CD6" w:rsidRDefault="00D84D16" w:rsidP="00D84D16">
                  <w:pPr>
                    <w:shd w:val="clear" w:color="auto" w:fill="FFFFFF"/>
                    <w:spacing w:before="132" w:after="132"/>
                    <w:outlineLvl w:val="0"/>
                    <w:rPr>
                      <w:rFonts w:asciiTheme="minorEastAsia" w:hAnsiTheme="minorEastAsia" w:cs="Helvetica"/>
                      <w:b/>
                      <w:bCs/>
                      <w:color w:val="000000"/>
                      <w:kern w:val="36"/>
                      <w:sz w:val="35"/>
                      <w:szCs w:val="35"/>
                      <w:lang w:eastAsia="zh-TW"/>
                    </w:rPr>
                  </w:pPr>
                  <w:r w:rsidRPr="00467CD6">
                    <w:rPr>
                      <w:rFonts w:asciiTheme="minorEastAsia" w:hAnsiTheme="minorEastAsia" w:cs="細明體" w:hint="eastAsia"/>
                      <w:b/>
                      <w:bCs/>
                      <w:color w:val="000000"/>
                      <w:kern w:val="36"/>
                      <w:sz w:val="35"/>
                      <w:szCs w:val="35"/>
                      <w:lang w:eastAsia="zh-TW"/>
                    </w:rPr>
                    <w:t>梁智鴻：標時不能搞壞本港經</w:t>
                  </w:r>
                  <w:r w:rsidRPr="00467CD6">
                    <w:rPr>
                      <w:rFonts w:asciiTheme="minorEastAsia" w:hAnsiTheme="minorEastAsia" w:cs="細明體"/>
                      <w:b/>
                      <w:bCs/>
                      <w:color w:val="000000"/>
                      <w:kern w:val="36"/>
                      <w:sz w:val="35"/>
                      <w:szCs w:val="35"/>
                      <w:lang w:eastAsia="zh-TW"/>
                    </w:rPr>
                    <w:t>濟</w:t>
                  </w:r>
                </w:p>
                <w:p w14:paraId="3E2BFF68" w14:textId="77777777" w:rsidR="00D84D16" w:rsidRPr="00467CD6" w:rsidRDefault="00D84D16" w:rsidP="00D84D16">
                  <w:pPr>
                    <w:shd w:val="clear" w:color="auto" w:fill="FFFFFF"/>
                    <w:jc w:val="both"/>
                    <w:rPr>
                      <w:rFonts w:asciiTheme="minorEastAsia" w:hAnsiTheme="minorEastAsia" w:cs="Times New Roman"/>
                      <w:sz w:val="30"/>
                      <w:szCs w:val="30"/>
                      <w:lang w:eastAsia="zh-TW"/>
                    </w:rPr>
                  </w:pPr>
                  <w:r w:rsidRPr="00467CD6">
                    <w:rPr>
                      <w:rFonts w:asciiTheme="minorEastAsia" w:hAnsiTheme="minorEastAsia" w:cs="細明體" w:hint="eastAsia"/>
                      <w:sz w:val="20"/>
                      <w:szCs w:val="20"/>
                      <w:lang w:eastAsia="zh-TW"/>
                    </w:rPr>
                    <w:t>星島日</w:t>
                  </w:r>
                  <w:r w:rsidRPr="00467CD6">
                    <w:rPr>
                      <w:rFonts w:asciiTheme="minorEastAsia" w:hAnsiTheme="minorEastAsia" w:cs="細明體"/>
                      <w:sz w:val="20"/>
                      <w:szCs w:val="20"/>
                      <w:lang w:eastAsia="zh-TW"/>
                    </w:rPr>
                    <w:t>報</w:t>
                  </w:r>
                  <w:r w:rsidR="00414047" w:rsidRPr="00467CD6">
                    <w:rPr>
                      <w:rFonts w:asciiTheme="minorEastAsia" w:hAnsiTheme="minorEastAsia" w:cs="細明體" w:hint="eastAsia"/>
                      <w:sz w:val="20"/>
                      <w:szCs w:val="20"/>
                      <w:lang w:eastAsia="zh-TW"/>
                    </w:rPr>
                    <w:t>2015年</w:t>
                  </w:r>
                  <w:r w:rsidRPr="00467CD6">
                    <w:rPr>
                      <w:rFonts w:asciiTheme="minorEastAsia" w:hAnsiTheme="minorEastAsia" w:cs="Helvetica"/>
                      <w:sz w:val="20"/>
                      <w:szCs w:val="20"/>
                      <w:lang w:eastAsia="zh-TW"/>
                    </w:rPr>
                    <w:t>4</w:t>
                  </w:r>
                  <w:r w:rsidRPr="00467CD6">
                    <w:rPr>
                      <w:rFonts w:asciiTheme="minorEastAsia" w:hAnsiTheme="minorEastAsia" w:cs="細明體" w:hint="eastAsia"/>
                      <w:sz w:val="20"/>
                      <w:szCs w:val="20"/>
                      <w:lang w:eastAsia="zh-TW"/>
                    </w:rPr>
                    <w:t>月</w:t>
                  </w:r>
                  <w:r w:rsidRPr="00467CD6">
                    <w:rPr>
                      <w:rFonts w:asciiTheme="minorEastAsia" w:hAnsiTheme="minorEastAsia" w:cs="Helvetica"/>
                      <w:sz w:val="20"/>
                      <w:szCs w:val="20"/>
                      <w:lang w:eastAsia="zh-TW"/>
                    </w:rPr>
                    <w:t>24</w:t>
                  </w:r>
                  <w:r w:rsidRPr="00467CD6">
                    <w:rPr>
                      <w:rFonts w:asciiTheme="minorEastAsia" w:hAnsiTheme="minorEastAsia" w:cs="細明體" w:hint="eastAsia"/>
                      <w:sz w:val="20"/>
                      <w:szCs w:val="20"/>
                      <w:lang w:eastAsia="zh-TW"/>
                    </w:rPr>
                    <w:t>日週日上午</w:t>
                  </w:r>
                  <w:r w:rsidRPr="00467CD6">
                    <w:rPr>
                      <w:rFonts w:asciiTheme="minorEastAsia" w:hAnsiTheme="minorEastAsia" w:cs="Helvetica"/>
                      <w:sz w:val="20"/>
                      <w:szCs w:val="20"/>
                      <w:lang w:eastAsia="zh-TW"/>
                    </w:rPr>
                    <w:t>6:11</w:t>
                  </w:r>
                  <w:r w:rsidRPr="00467CD6">
                    <w:rPr>
                      <w:rFonts w:asciiTheme="minorEastAsia" w:hAnsiTheme="minorEastAsia" w:cs="Helvetica"/>
                      <w:sz w:val="30"/>
                      <w:szCs w:val="30"/>
                      <w:lang w:eastAsia="zh-TW"/>
                    </w:rPr>
                    <w:fldChar w:fldCharType="begin"/>
                  </w:r>
                  <w:r w:rsidRPr="00467CD6">
                    <w:rPr>
                      <w:rFonts w:asciiTheme="minorEastAsia" w:hAnsiTheme="minorEastAsia" w:cs="Helvetica"/>
                      <w:sz w:val="30"/>
                      <w:szCs w:val="30"/>
                      <w:lang w:eastAsia="zh-TW"/>
                    </w:rPr>
                    <w:instrText xml:space="preserve"> HYPERLINK "https://www.facebook.com/dialog/feed?app_id=131943696968253&amp;link=https%3A%2F%2Fhk.news.yahoo.com%2F%25E6%25A2%2581%25E6%2599%25BA%25E9%25B4%25BB-%25E6%25A8%2599%25E6%2599%2582%25E4%25B8%258D%25E8%2583%25BD%25E6%2590%259E%25E5%25A3%259E%25E6%259C%25AC%25E6%25B8%25AF%25E7%25B6%2593%25E6%25BF%259F-221116721.html%3Fsoc_src%3Dunv-sh%26soc_trk%3Dfb&amp;name=%E6%A2%81%E6%99%BA%E9%B4%BB%EF%BC%9A%E6%A8%99%E6%99%82%E4%B8%8D%E8%83%BD%E6%90%9E%E5%A3%9E%E6%9C%AC%E6%B8%AF%E7%B6%93%E6%BF%9F&amp;description=&amp;picture=&amp;redirect_uri=https%3A%2F%2Fwww.yahoo.com%2Fnews%2Fmediacontentsharebuttons%2Fpostshare%2F&amp;display=popup&amp;show_error=yes" \t "_blank" </w:instrText>
                  </w:r>
                  <w:r w:rsidRPr="00467CD6">
                    <w:rPr>
                      <w:rFonts w:asciiTheme="minorEastAsia" w:hAnsiTheme="minorEastAsia" w:cs="Helvetica"/>
                      <w:sz w:val="30"/>
                      <w:szCs w:val="30"/>
                      <w:lang w:eastAsia="zh-TW"/>
                    </w:rPr>
                    <w:fldChar w:fldCharType="separate"/>
                  </w:r>
                </w:p>
                <w:p w14:paraId="38F21BC3" w14:textId="77777777" w:rsidR="006A7919" w:rsidRPr="00467CD6" w:rsidRDefault="00D84D16" w:rsidP="006A7919">
                  <w:pPr>
                    <w:shd w:val="clear" w:color="auto" w:fill="FFFFFF"/>
                    <w:jc w:val="both"/>
                    <w:rPr>
                      <w:rFonts w:asciiTheme="minorEastAsia" w:hAnsiTheme="minorEastAsia" w:cs="細明體"/>
                      <w:color w:val="000000"/>
                      <w:sz w:val="20"/>
                      <w:szCs w:val="20"/>
                      <w:lang w:eastAsia="zh-TW"/>
                    </w:rPr>
                  </w:pPr>
                  <w:r w:rsidRPr="00467CD6">
                    <w:rPr>
                      <w:rFonts w:asciiTheme="minorEastAsia" w:hAnsiTheme="minorEastAsia" w:cs="Helvetica"/>
                      <w:sz w:val="30"/>
                      <w:szCs w:val="30"/>
                      <w:lang w:eastAsia="zh-TW"/>
                    </w:rPr>
                    <w:fldChar w:fldCharType="end"/>
                  </w:r>
                  <w:r w:rsidRPr="00467CD6">
                    <w:rPr>
                      <w:rFonts w:asciiTheme="minorEastAsia" w:hAnsiTheme="minorEastAsia" w:cs="Helvetica"/>
                      <w:color w:val="000000"/>
                      <w:sz w:val="20"/>
                      <w:szCs w:val="20"/>
                      <w:lang w:eastAsia="zh-TW"/>
                    </w:rPr>
                    <w:t>(</w:t>
                  </w:r>
                  <w:r w:rsidRPr="00467CD6">
                    <w:rPr>
                      <w:rFonts w:asciiTheme="minorEastAsia" w:hAnsiTheme="minorEastAsia" w:cs="細明體" w:hint="eastAsia"/>
                      <w:color w:val="000000"/>
                      <w:sz w:val="20"/>
                      <w:szCs w:val="20"/>
                      <w:lang w:eastAsia="zh-TW"/>
                    </w:rPr>
                    <w:t>綜合報道</w:t>
                  </w:r>
                  <w:r w:rsidRPr="00467CD6">
                    <w:rPr>
                      <w:rFonts w:asciiTheme="minorEastAsia" w:hAnsiTheme="minorEastAsia" w:cs="Helvetica"/>
                      <w:color w:val="000000"/>
                      <w:sz w:val="20"/>
                      <w:szCs w:val="20"/>
                      <w:lang w:eastAsia="zh-TW"/>
                    </w:rPr>
                    <w:t>)(</w:t>
                  </w:r>
                  <w:r w:rsidRPr="00467CD6">
                    <w:rPr>
                      <w:rFonts w:asciiTheme="minorEastAsia" w:hAnsiTheme="minorEastAsia" w:cs="細明體" w:hint="eastAsia"/>
                      <w:color w:val="000000"/>
                      <w:sz w:val="20"/>
                      <w:szCs w:val="20"/>
                      <w:lang w:eastAsia="zh-TW"/>
                    </w:rPr>
                    <w:t>星島日報報道</w:t>
                  </w:r>
                  <w:proofErr w:type="gramStart"/>
                  <w:r w:rsidRPr="00467CD6">
                    <w:rPr>
                      <w:rFonts w:asciiTheme="minorEastAsia" w:hAnsiTheme="minorEastAsia" w:cs="Helvetica"/>
                      <w:color w:val="000000"/>
                      <w:sz w:val="20"/>
                      <w:szCs w:val="20"/>
                      <w:lang w:eastAsia="zh-TW"/>
                    </w:rPr>
                    <w:t>)</w:t>
                  </w:r>
                  <w:r w:rsidRPr="00467CD6">
                    <w:rPr>
                      <w:rFonts w:asciiTheme="minorEastAsia" w:hAnsiTheme="minorEastAsia" w:cs="細明體" w:hint="eastAsia"/>
                      <w:color w:val="000000"/>
                      <w:sz w:val="20"/>
                      <w:szCs w:val="20"/>
                      <w:lang w:eastAsia="zh-TW"/>
                    </w:rPr>
                    <w:t>本月底開始</w:t>
                  </w:r>
                  <w:proofErr w:type="gramEnd"/>
                  <w:r w:rsidRPr="00467CD6">
                    <w:rPr>
                      <w:rFonts w:asciiTheme="minorEastAsia" w:hAnsiTheme="minorEastAsia" w:cs="細明體" w:hint="eastAsia"/>
                      <w:color w:val="000000"/>
                      <w:sz w:val="20"/>
                      <w:szCs w:val="20"/>
                      <w:lang w:eastAsia="zh-TW"/>
                    </w:rPr>
                    <w:t>，標準工時委員會將展開第二輪諮詢，主席梁智鴻表示，即使勞方杯葛仍尊重他們另起爐灶舉行諮詢及制訂報告，更希望合併意見納入整體報告。有資方委員指，本港環境不適合一刀切立法，又指大多僱主和僱員不贊成就標準工時立法。已退會的勞方委員不滿資方說法誤導，批評以合約工時代替標準工時是偷換概念</w:t>
                  </w:r>
                  <w:r w:rsidRPr="00467CD6">
                    <w:rPr>
                      <w:rFonts w:asciiTheme="minorEastAsia" w:hAnsiTheme="minorEastAsia" w:cs="細明體"/>
                      <w:color w:val="000000"/>
                      <w:sz w:val="20"/>
                      <w:szCs w:val="20"/>
                      <w:lang w:eastAsia="zh-TW"/>
                    </w:rPr>
                    <w:t>。</w:t>
                  </w:r>
                  <w:r w:rsidRPr="00467CD6">
                    <w:rPr>
                      <w:rFonts w:asciiTheme="minorEastAsia" w:hAnsiTheme="minorEastAsia" w:cs="細明體" w:hint="eastAsia"/>
                      <w:color w:val="000000"/>
                      <w:sz w:val="20"/>
                      <w:szCs w:val="20"/>
                      <w:lang w:eastAsia="zh-TW"/>
                    </w:rPr>
                    <w:t xml:space="preserve">　　</w:t>
                  </w:r>
                </w:p>
                <w:p w14:paraId="3B1FDFA8" w14:textId="77777777" w:rsidR="00D84D16" w:rsidRPr="00467CD6" w:rsidRDefault="006A7919" w:rsidP="006A7919">
                  <w:pPr>
                    <w:shd w:val="clear" w:color="auto" w:fill="FFFFFF"/>
                    <w:jc w:val="both"/>
                    <w:rPr>
                      <w:rFonts w:asciiTheme="minorEastAsia" w:hAnsiTheme="minorEastAsia" w:cs="Helvetica"/>
                      <w:color w:val="000000"/>
                      <w:sz w:val="20"/>
                      <w:szCs w:val="20"/>
                      <w:lang w:eastAsia="zh-TW"/>
                    </w:rPr>
                  </w:pPr>
                  <w:r w:rsidRPr="00467CD6">
                    <w:rPr>
                      <w:rFonts w:asciiTheme="minorEastAsia" w:hAnsiTheme="minorEastAsia" w:cs="細明體" w:hint="eastAsia"/>
                      <w:color w:val="000000"/>
                      <w:sz w:val="20"/>
                      <w:szCs w:val="20"/>
                      <w:lang w:eastAsia="zh-TW"/>
                    </w:rPr>
                    <w:t xml:space="preserve">　　</w:t>
                  </w:r>
                  <w:r w:rsidR="00D84D16" w:rsidRPr="00467CD6">
                    <w:rPr>
                      <w:rFonts w:asciiTheme="minorEastAsia" w:hAnsiTheme="minorEastAsia" w:cs="細明體" w:hint="eastAsia"/>
                      <w:color w:val="000000"/>
                      <w:sz w:val="20"/>
                      <w:szCs w:val="20"/>
                      <w:lang w:eastAsia="zh-TW"/>
                    </w:rPr>
                    <w:t>梁智鴻昨稱，討論標準工時立法除了要盡量給予勞工福利，亦不可太影響資方經營，更不能搞壞本港經濟</w:t>
                  </w:r>
                  <w:r w:rsidR="00D84D16" w:rsidRPr="00467CD6">
                    <w:rPr>
                      <w:rFonts w:asciiTheme="minorEastAsia" w:hAnsiTheme="minorEastAsia" w:cs="細明體"/>
                      <w:color w:val="000000"/>
                      <w:sz w:val="20"/>
                      <w:szCs w:val="20"/>
                      <w:lang w:eastAsia="zh-TW"/>
                    </w:rPr>
                    <w:t>。</w:t>
                  </w:r>
                </w:p>
                <w:p w14:paraId="50D40560" w14:textId="77777777" w:rsidR="006A7919" w:rsidRPr="00467CD6" w:rsidRDefault="00D84D16" w:rsidP="006A7919">
                  <w:pPr>
                    <w:shd w:val="clear" w:color="auto" w:fill="FFFFFF"/>
                    <w:jc w:val="both"/>
                    <w:rPr>
                      <w:rFonts w:asciiTheme="minorEastAsia" w:hAnsiTheme="minorEastAsia" w:cs="細明體"/>
                      <w:color w:val="000000"/>
                      <w:sz w:val="20"/>
                      <w:szCs w:val="20"/>
                      <w:lang w:eastAsia="zh-TW"/>
                    </w:rPr>
                  </w:pPr>
                  <w:r w:rsidRPr="00467CD6">
                    <w:rPr>
                      <w:rFonts w:asciiTheme="minorEastAsia" w:hAnsiTheme="minorEastAsia" w:cs="細明體" w:hint="eastAsia"/>
                      <w:color w:val="000000"/>
                      <w:sz w:val="20"/>
                      <w:szCs w:val="20"/>
                      <w:lang w:eastAsia="zh-TW"/>
                    </w:rPr>
                    <w:t xml:space="preserve">　　他呼籲杯葛諮詢的六名勞工代表返回委員會提供意見，強調委員會現時未有立場，合約工時只是其中一項建議；又指完成諮詢後，預料不止提交一個方案給政府考慮</w:t>
                  </w:r>
                  <w:r w:rsidRPr="00467CD6">
                    <w:rPr>
                      <w:rFonts w:asciiTheme="minorEastAsia" w:hAnsiTheme="minorEastAsia" w:cs="細明體"/>
                      <w:color w:val="000000"/>
                      <w:sz w:val="20"/>
                      <w:szCs w:val="20"/>
                      <w:lang w:eastAsia="zh-TW"/>
                    </w:rPr>
                    <w:t>。</w:t>
                  </w:r>
                  <w:r w:rsidR="006A7919" w:rsidRPr="00467CD6">
                    <w:rPr>
                      <w:rFonts w:asciiTheme="minorEastAsia" w:hAnsiTheme="minorEastAsia" w:cs="細明體" w:hint="eastAsia"/>
                      <w:color w:val="000000"/>
                      <w:sz w:val="20"/>
                      <w:szCs w:val="20"/>
                      <w:lang w:eastAsia="zh-TW"/>
                    </w:rPr>
                    <w:t xml:space="preserve">　</w:t>
                  </w:r>
                </w:p>
                <w:p w14:paraId="70DF0971" w14:textId="77777777" w:rsidR="006A7919" w:rsidRPr="00467CD6" w:rsidRDefault="006A7919" w:rsidP="006A7919">
                  <w:pPr>
                    <w:shd w:val="clear" w:color="auto" w:fill="FFFFFF"/>
                    <w:jc w:val="both"/>
                    <w:rPr>
                      <w:rFonts w:asciiTheme="minorEastAsia" w:hAnsiTheme="minorEastAsia" w:cs="細明體"/>
                      <w:color w:val="000000"/>
                      <w:sz w:val="20"/>
                      <w:szCs w:val="20"/>
                      <w:lang w:eastAsia="zh-TW"/>
                    </w:rPr>
                  </w:pPr>
                  <w:r w:rsidRPr="00467CD6">
                    <w:rPr>
                      <w:rFonts w:asciiTheme="minorEastAsia" w:hAnsiTheme="minorEastAsia" w:cs="細明體" w:hint="eastAsia"/>
                      <w:color w:val="000000"/>
                      <w:sz w:val="20"/>
                      <w:szCs w:val="20"/>
                      <w:lang w:eastAsia="zh-TW"/>
                    </w:rPr>
                    <w:t xml:space="preserve">　</w:t>
                  </w:r>
                  <w:r w:rsidR="00D84D16" w:rsidRPr="00467CD6">
                    <w:rPr>
                      <w:rFonts w:asciiTheme="minorEastAsia" w:hAnsiTheme="minorEastAsia" w:cs="細明體" w:hint="eastAsia"/>
                      <w:color w:val="000000"/>
                      <w:sz w:val="20"/>
                      <w:szCs w:val="20"/>
                      <w:lang w:eastAsia="zh-TW"/>
                    </w:rPr>
                    <w:t xml:space="preserve">　資方代表劉展灝表示，本港環境不適合一刀切立法，認為僱員有權選擇工時長短。他又引用顧問報告，指大部分僱主和僱員相信合約工時和</w:t>
                  </w:r>
                  <w:proofErr w:type="gramStart"/>
                  <w:r w:rsidR="00D84D16" w:rsidRPr="00467CD6">
                    <w:rPr>
                      <w:rFonts w:asciiTheme="minorEastAsia" w:hAnsiTheme="minorEastAsia" w:cs="細明體" w:hint="eastAsia"/>
                      <w:color w:val="000000"/>
                      <w:sz w:val="20"/>
                      <w:szCs w:val="20"/>
                      <w:lang w:eastAsia="zh-TW"/>
                    </w:rPr>
                    <w:t>超時補水已</w:t>
                  </w:r>
                  <w:proofErr w:type="gramEnd"/>
                  <w:r w:rsidR="00D84D16" w:rsidRPr="00467CD6">
                    <w:rPr>
                      <w:rFonts w:asciiTheme="minorEastAsia" w:hAnsiTheme="minorEastAsia" w:cs="細明體" w:hint="eastAsia"/>
                      <w:color w:val="000000"/>
                      <w:sz w:val="20"/>
                      <w:szCs w:val="20"/>
                      <w:lang w:eastAsia="zh-TW"/>
                    </w:rPr>
                    <w:t>足夠保障雙方利益</w:t>
                  </w:r>
                  <w:r w:rsidR="00D84D16" w:rsidRPr="00467CD6">
                    <w:rPr>
                      <w:rFonts w:asciiTheme="minorEastAsia" w:hAnsiTheme="minorEastAsia" w:cs="細明體"/>
                      <w:color w:val="000000"/>
                      <w:sz w:val="20"/>
                      <w:szCs w:val="20"/>
                      <w:lang w:eastAsia="zh-TW"/>
                    </w:rPr>
                    <w:t>。</w:t>
                  </w:r>
                </w:p>
                <w:p w14:paraId="377A1E86" w14:textId="77777777" w:rsidR="00D84D16" w:rsidRPr="00467CD6" w:rsidRDefault="00D84D16" w:rsidP="006A7919">
                  <w:pPr>
                    <w:shd w:val="clear" w:color="auto" w:fill="FFFFFF"/>
                    <w:jc w:val="both"/>
                    <w:rPr>
                      <w:rFonts w:asciiTheme="minorEastAsia" w:hAnsiTheme="minorEastAsia" w:cs="細明體"/>
                      <w:color w:val="000000"/>
                      <w:sz w:val="20"/>
                      <w:szCs w:val="20"/>
                      <w:lang w:eastAsia="zh-TW"/>
                    </w:rPr>
                  </w:pPr>
                  <w:r w:rsidRPr="00467CD6">
                    <w:rPr>
                      <w:rFonts w:asciiTheme="minorEastAsia" w:hAnsiTheme="minorEastAsia" w:cs="細明體" w:hint="eastAsia"/>
                      <w:color w:val="000000"/>
                      <w:sz w:val="20"/>
                      <w:szCs w:val="20"/>
                      <w:lang w:eastAsia="zh-TW"/>
                    </w:rPr>
                    <w:t xml:space="preserve">　　已退出委員會的勞方代表吳秋北批評，資方代表說法誤導公眾，令大家以為社會普遍</w:t>
                  </w:r>
                  <w:proofErr w:type="gramStart"/>
                  <w:r w:rsidRPr="00467CD6">
                    <w:rPr>
                      <w:rFonts w:asciiTheme="minorEastAsia" w:hAnsiTheme="minorEastAsia" w:cs="細明體" w:hint="eastAsia"/>
                      <w:color w:val="000000"/>
                      <w:sz w:val="20"/>
                      <w:szCs w:val="20"/>
                      <w:lang w:eastAsia="zh-TW"/>
                    </w:rPr>
                    <w:t>不</w:t>
                  </w:r>
                  <w:proofErr w:type="gramEnd"/>
                  <w:r w:rsidRPr="00467CD6">
                    <w:rPr>
                      <w:rFonts w:asciiTheme="minorEastAsia" w:hAnsiTheme="minorEastAsia" w:cs="細明體" w:hint="eastAsia"/>
                      <w:color w:val="000000"/>
                      <w:sz w:val="20"/>
                      <w:szCs w:val="20"/>
                      <w:lang w:eastAsia="zh-TW"/>
                    </w:rPr>
                    <w:t>支持標準工時立法。</w:t>
                  </w:r>
                  <w:proofErr w:type="gramStart"/>
                  <w:r w:rsidRPr="00467CD6">
                    <w:rPr>
                      <w:rFonts w:asciiTheme="minorEastAsia" w:hAnsiTheme="minorEastAsia" w:cs="細明體" w:hint="eastAsia"/>
                      <w:color w:val="000000"/>
                      <w:sz w:val="20"/>
                      <w:szCs w:val="20"/>
                      <w:lang w:eastAsia="zh-TW"/>
                    </w:rPr>
                    <w:t>他說首階段</w:t>
                  </w:r>
                  <w:proofErr w:type="gramEnd"/>
                  <w:r w:rsidRPr="00467CD6">
                    <w:rPr>
                      <w:rFonts w:asciiTheme="minorEastAsia" w:hAnsiTheme="minorEastAsia" w:cs="細明體" w:hint="eastAsia"/>
                      <w:color w:val="000000"/>
                      <w:sz w:val="20"/>
                      <w:szCs w:val="20"/>
                      <w:lang w:eastAsia="zh-TW"/>
                    </w:rPr>
                    <w:t>諮詢反映，六成多僱主及八成多僱員都支持立法，故以合約工時代替標準工時是偷換概念</w:t>
                  </w:r>
                  <w:r w:rsidRPr="00467CD6">
                    <w:rPr>
                      <w:rFonts w:asciiTheme="minorEastAsia" w:hAnsiTheme="minorEastAsia" w:cs="細明體"/>
                      <w:color w:val="000000"/>
                      <w:sz w:val="20"/>
                      <w:szCs w:val="20"/>
                      <w:lang w:eastAsia="zh-TW"/>
                    </w:rPr>
                    <w:t>。</w:t>
                  </w:r>
                </w:p>
                <w:p w14:paraId="62F1D8DD" w14:textId="77777777" w:rsidR="00EC59A5" w:rsidRPr="00467CD6" w:rsidRDefault="00EC59A5" w:rsidP="006A7919">
                  <w:pPr>
                    <w:shd w:val="clear" w:color="auto" w:fill="FFFFFF"/>
                    <w:jc w:val="both"/>
                    <w:rPr>
                      <w:rFonts w:asciiTheme="minorEastAsia" w:hAnsiTheme="minorEastAsia"/>
                      <w:color w:val="7030A0"/>
                      <w:lang w:eastAsia="zh-TW"/>
                    </w:rPr>
                  </w:pPr>
                </w:p>
              </w:tc>
              <w:tc>
                <w:tcPr>
                  <w:tcW w:w="530" w:type="dxa"/>
                  <w:tcBorders>
                    <w:left w:val="dotDash" w:sz="4" w:space="0" w:color="auto"/>
                  </w:tcBorders>
                </w:tcPr>
                <w:p w14:paraId="73197C7C" w14:textId="77777777" w:rsidR="00D84D16" w:rsidRPr="00467CD6" w:rsidRDefault="00D84D16" w:rsidP="005A4238">
                  <w:pPr>
                    <w:rPr>
                      <w:rFonts w:asciiTheme="minorEastAsia" w:hAnsiTheme="minorEastAsia"/>
                      <w:color w:val="7030A0"/>
                      <w:lang w:eastAsia="zh-TW"/>
                    </w:rPr>
                  </w:pPr>
                </w:p>
              </w:tc>
            </w:tr>
          </w:tbl>
          <w:p w14:paraId="57D77608" w14:textId="77777777" w:rsidR="006A7919" w:rsidRPr="00467CD6" w:rsidRDefault="00D72D15" w:rsidP="005A4238">
            <w:pPr>
              <w:rPr>
                <w:rFonts w:asciiTheme="minorEastAsia" w:hAnsiTheme="minorEastAsia"/>
                <w:lang w:eastAsia="zh-TW"/>
              </w:rPr>
            </w:pPr>
            <w:proofErr w:type="gramStart"/>
            <w:r w:rsidRPr="00467CD6">
              <w:rPr>
                <w:rFonts w:asciiTheme="minorEastAsia" w:hAnsiTheme="minorEastAsia" w:hint="eastAsia"/>
                <w:lang w:eastAsia="zh-TW"/>
              </w:rPr>
              <w:t>註</w:t>
            </w:r>
            <w:proofErr w:type="gramEnd"/>
            <w:r w:rsidRPr="00467CD6">
              <w:rPr>
                <w:rFonts w:asciiTheme="minorEastAsia" w:hAnsiTheme="minorEastAsia" w:hint="eastAsia"/>
                <w:lang w:eastAsia="zh-TW"/>
              </w:rPr>
              <w:t>：六名勞工代表指吳秋北、</w:t>
            </w:r>
            <w:proofErr w:type="gramStart"/>
            <w:r w:rsidRPr="00467CD6">
              <w:rPr>
                <w:rFonts w:asciiTheme="minorEastAsia" w:hAnsiTheme="minorEastAsia" w:hint="eastAsia"/>
                <w:lang w:eastAsia="zh-TW"/>
              </w:rPr>
              <w:t>梁籌庭</w:t>
            </w:r>
            <w:proofErr w:type="gramEnd"/>
            <w:r w:rsidRPr="00467CD6">
              <w:rPr>
                <w:rFonts w:asciiTheme="minorEastAsia" w:hAnsiTheme="minorEastAsia" w:hint="eastAsia"/>
                <w:lang w:eastAsia="zh-TW"/>
              </w:rPr>
              <w:t>、陳素卿、王少</w:t>
            </w:r>
            <w:proofErr w:type="gramStart"/>
            <w:r w:rsidRPr="00467CD6">
              <w:rPr>
                <w:rFonts w:asciiTheme="minorEastAsia" w:hAnsiTheme="minorEastAsia" w:hint="eastAsia"/>
                <w:lang w:eastAsia="zh-TW"/>
              </w:rPr>
              <w:t>嫺</w:t>
            </w:r>
            <w:proofErr w:type="gramEnd"/>
            <w:r w:rsidRPr="00467CD6">
              <w:rPr>
                <w:rFonts w:asciiTheme="minorEastAsia" w:hAnsiTheme="minorEastAsia" w:hint="eastAsia"/>
                <w:lang w:eastAsia="zh-TW"/>
              </w:rPr>
              <w:t>、周小松及陳耀光</w:t>
            </w:r>
          </w:p>
          <w:p w14:paraId="1C26F29A" w14:textId="77777777" w:rsidR="000A6392" w:rsidRPr="00467CD6" w:rsidRDefault="000A6392" w:rsidP="005A4238">
            <w:pPr>
              <w:rPr>
                <w:rFonts w:asciiTheme="minorEastAsia" w:hAnsiTheme="minorEastAsia"/>
                <w:color w:val="7030A0"/>
                <w:lang w:eastAsia="zh-TW"/>
              </w:rPr>
            </w:pPr>
          </w:p>
          <w:p w14:paraId="1D35B279" w14:textId="77777777" w:rsidR="00231529" w:rsidRDefault="00010223" w:rsidP="005A4238">
            <w:pPr>
              <w:rPr>
                <w:rFonts w:asciiTheme="minorEastAsia" w:hAnsiTheme="minorEastAsia"/>
                <w:color w:val="7030A0"/>
                <w:lang w:eastAsia="zh-TW"/>
              </w:rPr>
            </w:pPr>
            <w:r w:rsidRPr="00467CD6">
              <w:rPr>
                <w:rFonts w:asciiTheme="minorEastAsia" w:hAnsiTheme="minorEastAsia" w:hint="eastAsia"/>
                <w:color w:val="7030A0"/>
                <w:lang w:eastAsia="zh-TW"/>
              </w:rPr>
              <w:t>參考答案：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161"/>
              <w:gridCol w:w="1260"/>
              <w:gridCol w:w="5130"/>
              <w:gridCol w:w="535"/>
            </w:tblGrid>
            <w:tr w:rsidR="00010223" w:rsidRPr="00467CD6" w14:paraId="7B0471E2" w14:textId="77777777" w:rsidTr="006A7919">
              <w:tc>
                <w:tcPr>
                  <w:tcW w:w="544" w:type="dxa"/>
                  <w:tcBorders>
                    <w:right w:val="single" w:sz="4" w:space="0" w:color="auto"/>
                  </w:tcBorders>
                </w:tcPr>
                <w:p w14:paraId="300C8C19" w14:textId="77777777" w:rsidR="00010223" w:rsidRPr="00467CD6" w:rsidRDefault="00010223" w:rsidP="005A4238">
                  <w:pPr>
                    <w:rPr>
                      <w:rFonts w:asciiTheme="minorEastAsia" w:hAnsiTheme="minorEastAsia"/>
                      <w:color w:val="7030A0"/>
                      <w:lang w:eastAsia="zh-TW"/>
                    </w:rPr>
                  </w:pPr>
                </w:p>
              </w:tc>
              <w:tc>
                <w:tcPr>
                  <w:tcW w:w="1161" w:type="dxa"/>
                  <w:tcBorders>
                    <w:top w:val="single" w:sz="4" w:space="0" w:color="auto"/>
                    <w:left w:val="single" w:sz="4" w:space="0" w:color="auto"/>
                    <w:bottom w:val="single" w:sz="4" w:space="0" w:color="auto"/>
                    <w:right w:val="single" w:sz="4" w:space="0" w:color="auto"/>
                  </w:tcBorders>
                </w:tcPr>
                <w:p w14:paraId="6C676123" w14:textId="77777777" w:rsidR="00010223" w:rsidRPr="00467CD6" w:rsidRDefault="00010223" w:rsidP="00010223">
                  <w:pPr>
                    <w:jc w:val="center"/>
                    <w:rPr>
                      <w:rFonts w:asciiTheme="minorEastAsia" w:hAnsiTheme="minorEastAsia"/>
                      <w:b/>
                      <w:color w:val="7030A0"/>
                      <w:lang w:eastAsia="zh-TW"/>
                    </w:rPr>
                  </w:pPr>
                  <w:r w:rsidRPr="00467CD6">
                    <w:rPr>
                      <w:rFonts w:asciiTheme="minorEastAsia" w:hAnsiTheme="minorEastAsia" w:hint="eastAsia"/>
                      <w:b/>
                      <w:color w:val="7030A0"/>
                      <w:lang w:eastAsia="zh-TW"/>
                    </w:rPr>
                    <w:t>代表</w:t>
                  </w:r>
                </w:p>
              </w:tc>
              <w:tc>
                <w:tcPr>
                  <w:tcW w:w="1260" w:type="dxa"/>
                  <w:tcBorders>
                    <w:top w:val="single" w:sz="4" w:space="0" w:color="auto"/>
                    <w:left w:val="single" w:sz="4" w:space="0" w:color="auto"/>
                    <w:bottom w:val="single" w:sz="4" w:space="0" w:color="auto"/>
                    <w:right w:val="single" w:sz="4" w:space="0" w:color="auto"/>
                  </w:tcBorders>
                </w:tcPr>
                <w:p w14:paraId="5506758C" w14:textId="77777777" w:rsidR="00010223" w:rsidRPr="00467CD6" w:rsidRDefault="00010223" w:rsidP="00010223">
                  <w:pPr>
                    <w:jc w:val="center"/>
                    <w:rPr>
                      <w:rFonts w:asciiTheme="minorEastAsia" w:hAnsiTheme="minorEastAsia"/>
                      <w:b/>
                      <w:color w:val="7030A0"/>
                      <w:lang w:eastAsia="zh-TW"/>
                    </w:rPr>
                  </w:pPr>
                  <w:proofErr w:type="gramStart"/>
                  <w:r w:rsidRPr="00467CD6">
                    <w:rPr>
                      <w:rFonts w:asciiTheme="minorEastAsia" w:hAnsiTheme="minorEastAsia" w:hint="eastAsia"/>
                      <w:b/>
                      <w:color w:val="7030A0"/>
                      <w:lang w:eastAsia="zh-TW"/>
                    </w:rPr>
                    <w:t>持份者</w:t>
                  </w:r>
                  <w:proofErr w:type="gramEnd"/>
                </w:p>
              </w:tc>
              <w:tc>
                <w:tcPr>
                  <w:tcW w:w="5130" w:type="dxa"/>
                  <w:tcBorders>
                    <w:top w:val="single" w:sz="4" w:space="0" w:color="auto"/>
                    <w:left w:val="single" w:sz="4" w:space="0" w:color="auto"/>
                    <w:bottom w:val="single" w:sz="4" w:space="0" w:color="auto"/>
                    <w:right w:val="single" w:sz="4" w:space="0" w:color="auto"/>
                  </w:tcBorders>
                </w:tcPr>
                <w:p w14:paraId="73D8632F" w14:textId="77777777" w:rsidR="00010223" w:rsidRPr="00467CD6" w:rsidRDefault="00010223" w:rsidP="00010223">
                  <w:pPr>
                    <w:jc w:val="center"/>
                    <w:rPr>
                      <w:rFonts w:asciiTheme="minorEastAsia" w:hAnsiTheme="minorEastAsia"/>
                      <w:b/>
                      <w:color w:val="7030A0"/>
                      <w:lang w:eastAsia="zh-TW"/>
                    </w:rPr>
                  </w:pPr>
                  <w:r w:rsidRPr="00467CD6">
                    <w:rPr>
                      <w:rFonts w:asciiTheme="minorEastAsia" w:hAnsiTheme="minorEastAsia" w:hint="eastAsia"/>
                      <w:b/>
                      <w:color w:val="7030A0"/>
                      <w:lang w:eastAsia="zh-TW"/>
                    </w:rPr>
                    <w:t>觀點</w:t>
                  </w:r>
                </w:p>
              </w:tc>
              <w:tc>
                <w:tcPr>
                  <w:tcW w:w="535" w:type="dxa"/>
                  <w:tcBorders>
                    <w:left w:val="single" w:sz="4" w:space="0" w:color="auto"/>
                  </w:tcBorders>
                </w:tcPr>
                <w:p w14:paraId="4F61EE6C" w14:textId="77777777" w:rsidR="00010223" w:rsidRPr="00467CD6" w:rsidRDefault="00010223" w:rsidP="005A4238">
                  <w:pPr>
                    <w:rPr>
                      <w:rFonts w:asciiTheme="minorEastAsia" w:hAnsiTheme="minorEastAsia"/>
                      <w:color w:val="7030A0"/>
                      <w:lang w:eastAsia="zh-TW"/>
                    </w:rPr>
                  </w:pPr>
                </w:p>
              </w:tc>
            </w:tr>
            <w:tr w:rsidR="006A7919" w:rsidRPr="00467CD6" w14:paraId="71ABC4DB" w14:textId="77777777" w:rsidTr="006A7919">
              <w:tc>
                <w:tcPr>
                  <w:tcW w:w="544" w:type="dxa"/>
                  <w:tcBorders>
                    <w:right w:val="single" w:sz="4" w:space="0" w:color="auto"/>
                  </w:tcBorders>
                </w:tcPr>
                <w:p w14:paraId="7491E455" w14:textId="77777777" w:rsidR="006A7919" w:rsidRPr="00467CD6" w:rsidRDefault="006A7919" w:rsidP="005A4238">
                  <w:pPr>
                    <w:rPr>
                      <w:rFonts w:asciiTheme="minorEastAsia" w:hAnsiTheme="minorEastAsia"/>
                      <w:color w:val="7030A0"/>
                      <w:lang w:eastAsia="zh-TW"/>
                    </w:rPr>
                  </w:pPr>
                </w:p>
              </w:tc>
              <w:tc>
                <w:tcPr>
                  <w:tcW w:w="1161" w:type="dxa"/>
                  <w:vMerge w:val="restart"/>
                  <w:tcBorders>
                    <w:top w:val="single" w:sz="4" w:space="0" w:color="auto"/>
                    <w:left w:val="single" w:sz="4" w:space="0" w:color="auto"/>
                    <w:bottom w:val="single" w:sz="4" w:space="0" w:color="auto"/>
                    <w:right w:val="single" w:sz="4" w:space="0" w:color="auto"/>
                  </w:tcBorders>
                </w:tcPr>
                <w:p w14:paraId="1BF18D30" w14:textId="77777777" w:rsidR="006A7919" w:rsidRPr="00467CD6" w:rsidRDefault="006A7919" w:rsidP="00010223">
                  <w:pPr>
                    <w:rPr>
                      <w:rFonts w:asciiTheme="minorEastAsia" w:hAnsiTheme="minorEastAsia"/>
                      <w:color w:val="7030A0"/>
                      <w:lang w:eastAsia="zh-TW"/>
                    </w:rPr>
                  </w:pPr>
                  <w:r w:rsidRPr="00467CD6">
                    <w:rPr>
                      <w:rFonts w:asciiTheme="minorEastAsia" w:hAnsiTheme="minorEastAsia" w:hint="eastAsia"/>
                      <w:color w:val="7030A0"/>
                      <w:lang w:eastAsia="zh-TW"/>
                    </w:rPr>
                    <w:t>政府</w:t>
                  </w:r>
                </w:p>
              </w:tc>
              <w:tc>
                <w:tcPr>
                  <w:tcW w:w="1260" w:type="dxa"/>
                  <w:vMerge w:val="restart"/>
                  <w:tcBorders>
                    <w:top w:val="single" w:sz="4" w:space="0" w:color="auto"/>
                    <w:left w:val="single" w:sz="4" w:space="0" w:color="auto"/>
                    <w:bottom w:val="single" w:sz="4" w:space="0" w:color="auto"/>
                    <w:right w:val="single" w:sz="4" w:space="0" w:color="auto"/>
                  </w:tcBorders>
                </w:tcPr>
                <w:p w14:paraId="1CC22B1A"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標準工時委員會主席梁智鴻</w:t>
                  </w:r>
                </w:p>
              </w:tc>
              <w:tc>
                <w:tcPr>
                  <w:tcW w:w="5130" w:type="dxa"/>
                  <w:tcBorders>
                    <w:top w:val="single" w:sz="4" w:space="0" w:color="auto"/>
                    <w:left w:val="single" w:sz="4" w:space="0" w:color="auto"/>
                    <w:bottom w:val="single" w:sz="4" w:space="0" w:color="auto"/>
                    <w:right w:val="single" w:sz="4" w:space="0" w:color="auto"/>
                  </w:tcBorders>
                </w:tcPr>
                <w:p w14:paraId="5FFC54EB"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即使勞方杯葛仍</w:t>
                  </w:r>
                  <w:r w:rsidRPr="00467CD6">
                    <w:rPr>
                      <w:rFonts w:asciiTheme="minorEastAsia" w:hAnsiTheme="minorEastAsia" w:hint="eastAsia"/>
                      <w:b/>
                      <w:color w:val="7030A0"/>
                      <w:lang w:eastAsia="zh-TW"/>
                    </w:rPr>
                    <w:t>尊重</w:t>
                  </w:r>
                  <w:r w:rsidRPr="00467CD6">
                    <w:rPr>
                      <w:rFonts w:asciiTheme="minorEastAsia" w:hAnsiTheme="minorEastAsia" w:hint="eastAsia"/>
                      <w:color w:val="7030A0"/>
                      <w:lang w:eastAsia="zh-TW"/>
                    </w:rPr>
                    <w:t>他們另起爐灶舉行諮詢及制訂報告，更希望合併意見納入整體報告。</w:t>
                  </w:r>
                </w:p>
              </w:tc>
              <w:tc>
                <w:tcPr>
                  <w:tcW w:w="535" w:type="dxa"/>
                  <w:tcBorders>
                    <w:left w:val="single" w:sz="4" w:space="0" w:color="auto"/>
                  </w:tcBorders>
                </w:tcPr>
                <w:p w14:paraId="6E52985B" w14:textId="77777777" w:rsidR="006A7919" w:rsidRPr="00467CD6" w:rsidRDefault="006A7919" w:rsidP="005A4238">
                  <w:pPr>
                    <w:rPr>
                      <w:rFonts w:asciiTheme="minorEastAsia" w:hAnsiTheme="minorEastAsia"/>
                      <w:color w:val="7030A0"/>
                      <w:lang w:eastAsia="zh-TW"/>
                    </w:rPr>
                  </w:pPr>
                </w:p>
              </w:tc>
            </w:tr>
            <w:tr w:rsidR="006A7919" w:rsidRPr="00467CD6" w14:paraId="7AF54AF9" w14:textId="77777777" w:rsidTr="006A7919">
              <w:tc>
                <w:tcPr>
                  <w:tcW w:w="544" w:type="dxa"/>
                  <w:tcBorders>
                    <w:right w:val="single" w:sz="4" w:space="0" w:color="auto"/>
                  </w:tcBorders>
                </w:tcPr>
                <w:p w14:paraId="65ABF1AE" w14:textId="77777777" w:rsidR="006A7919" w:rsidRPr="00467CD6" w:rsidRDefault="006A7919" w:rsidP="005A4238">
                  <w:pPr>
                    <w:rPr>
                      <w:rFonts w:asciiTheme="minorEastAsia" w:hAnsiTheme="minorEastAsia"/>
                      <w:color w:val="7030A0"/>
                      <w:lang w:eastAsia="zh-TW"/>
                    </w:rPr>
                  </w:pPr>
                </w:p>
              </w:tc>
              <w:tc>
                <w:tcPr>
                  <w:tcW w:w="1161" w:type="dxa"/>
                  <w:vMerge/>
                  <w:tcBorders>
                    <w:top w:val="single" w:sz="4" w:space="0" w:color="auto"/>
                    <w:left w:val="single" w:sz="4" w:space="0" w:color="auto"/>
                    <w:bottom w:val="single" w:sz="4" w:space="0" w:color="auto"/>
                    <w:right w:val="single" w:sz="4" w:space="0" w:color="auto"/>
                  </w:tcBorders>
                </w:tcPr>
                <w:p w14:paraId="10637E40" w14:textId="77777777" w:rsidR="006A7919" w:rsidRPr="00467CD6" w:rsidRDefault="006A7919" w:rsidP="00010223">
                  <w:pPr>
                    <w:rPr>
                      <w:rFonts w:asciiTheme="minorEastAsia" w:hAnsiTheme="minorEastAsia"/>
                      <w:color w:val="7030A0"/>
                      <w:lang w:eastAsia="zh-TW"/>
                    </w:rPr>
                  </w:pPr>
                </w:p>
              </w:tc>
              <w:tc>
                <w:tcPr>
                  <w:tcW w:w="1260" w:type="dxa"/>
                  <w:vMerge/>
                  <w:tcBorders>
                    <w:top w:val="single" w:sz="4" w:space="0" w:color="auto"/>
                    <w:left w:val="single" w:sz="4" w:space="0" w:color="auto"/>
                    <w:bottom w:val="single" w:sz="4" w:space="0" w:color="auto"/>
                    <w:right w:val="single" w:sz="4" w:space="0" w:color="auto"/>
                  </w:tcBorders>
                </w:tcPr>
                <w:p w14:paraId="53EF0F27" w14:textId="77777777" w:rsidR="006A7919" w:rsidRPr="00467CD6" w:rsidRDefault="006A7919" w:rsidP="005A4238">
                  <w:pPr>
                    <w:rPr>
                      <w:rFonts w:asciiTheme="minorEastAsia" w:hAnsiTheme="minorEastAsia"/>
                      <w:color w:val="7030A0"/>
                      <w:lang w:eastAsia="zh-TW"/>
                    </w:rPr>
                  </w:pPr>
                </w:p>
              </w:tc>
              <w:tc>
                <w:tcPr>
                  <w:tcW w:w="5130" w:type="dxa"/>
                  <w:tcBorders>
                    <w:top w:val="single" w:sz="4" w:space="0" w:color="auto"/>
                    <w:left w:val="single" w:sz="4" w:space="0" w:color="auto"/>
                    <w:bottom w:val="single" w:sz="4" w:space="0" w:color="auto"/>
                    <w:right w:val="single" w:sz="4" w:space="0" w:color="auto"/>
                  </w:tcBorders>
                </w:tcPr>
                <w:p w14:paraId="152523F6"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討論標準工時立法除了要盡量給予</w:t>
                  </w:r>
                  <w:r w:rsidRPr="00467CD6">
                    <w:rPr>
                      <w:rFonts w:asciiTheme="minorEastAsia" w:hAnsiTheme="minorEastAsia" w:hint="eastAsia"/>
                      <w:b/>
                      <w:color w:val="7030A0"/>
                      <w:lang w:eastAsia="zh-TW"/>
                    </w:rPr>
                    <w:t>勞工福利</w:t>
                  </w:r>
                  <w:r w:rsidRPr="00467CD6">
                    <w:rPr>
                      <w:rFonts w:asciiTheme="minorEastAsia" w:hAnsiTheme="minorEastAsia" w:hint="eastAsia"/>
                      <w:color w:val="7030A0"/>
                      <w:lang w:eastAsia="zh-TW"/>
                    </w:rPr>
                    <w:t>，亦不可太影響資方經營，更不能</w:t>
                  </w:r>
                  <w:r w:rsidRPr="00467CD6">
                    <w:rPr>
                      <w:rFonts w:asciiTheme="minorEastAsia" w:hAnsiTheme="minorEastAsia" w:hint="eastAsia"/>
                      <w:b/>
                      <w:color w:val="7030A0"/>
                      <w:lang w:eastAsia="zh-TW"/>
                    </w:rPr>
                    <w:t>搞壞本港經濟</w:t>
                  </w:r>
                  <w:r w:rsidRPr="00467CD6">
                    <w:rPr>
                      <w:rFonts w:asciiTheme="minorEastAsia" w:hAnsiTheme="minorEastAsia" w:hint="eastAsia"/>
                      <w:color w:val="7030A0"/>
                      <w:lang w:eastAsia="zh-TW"/>
                    </w:rPr>
                    <w:t>。</w:t>
                  </w:r>
                </w:p>
              </w:tc>
              <w:tc>
                <w:tcPr>
                  <w:tcW w:w="535" w:type="dxa"/>
                  <w:tcBorders>
                    <w:left w:val="single" w:sz="4" w:space="0" w:color="auto"/>
                  </w:tcBorders>
                </w:tcPr>
                <w:p w14:paraId="4CE15135" w14:textId="77777777" w:rsidR="006A7919" w:rsidRPr="00467CD6" w:rsidRDefault="006A7919" w:rsidP="005A4238">
                  <w:pPr>
                    <w:rPr>
                      <w:rFonts w:asciiTheme="minorEastAsia" w:hAnsiTheme="minorEastAsia"/>
                      <w:color w:val="7030A0"/>
                      <w:lang w:eastAsia="zh-TW"/>
                    </w:rPr>
                  </w:pPr>
                </w:p>
              </w:tc>
            </w:tr>
            <w:tr w:rsidR="006A7919" w:rsidRPr="00467CD6" w14:paraId="6582B81F" w14:textId="77777777" w:rsidTr="006A7919">
              <w:tc>
                <w:tcPr>
                  <w:tcW w:w="544" w:type="dxa"/>
                  <w:tcBorders>
                    <w:right w:val="single" w:sz="4" w:space="0" w:color="auto"/>
                  </w:tcBorders>
                </w:tcPr>
                <w:p w14:paraId="2F4A21CD" w14:textId="77777777" w:rsidR="006A7919" w:rsidRPr="00467CD6" w:rsidRDefault="006A7919" w:rsidP="005A4238">
                  <w:pPr>
                    <w:rPr>
                      <w:rFonts w:asciiTheme="minorEastAsia" w:hAnsiTheme="minorEastAsia"/>
                      <w:color w:val="7030A0"/>
                      <w:lang w:eastAsia="zh-TW"/>
                    </w:rPr>
                  </w:pPr>
                </w:p>
              </w:tc>
              <w:tc>
                <w:tcPr>
                  <w:tcW w:w="1161" w:type="dxa"/>
                  <w:vMerge/>
                  <w:tcBorders>
                    <w:top w:val="single" w:sz="4" w:space="0" w:color="auto"/>
                    <w:left w:val="single" w:sz="4" w:space="0" w:color="auto"/>
                    <w:bottom w:val="single" w:sz="4" w:space="0" w:color="auto"/>
                    <w:right w:val="single" w:sz="4" w:space="0" w:color="auto"/>
                  </w:tcBorders>
                </w:tcPr>
                <w:p w14:paraId="49FF8C50" w14:textId="77777777" w:rsidR="006A7919" w:rsidRPr="00467CD6" w:rsidRDefault="006A7919" w:rsidP="00010223">
                  <w:pPr>
                    <w:rPr>
                      <w:rFonts w:asciiTheme="minorEastAsia" w:hAnsiTheme="minorEastAsia"/>
                      <w:color w:val="7030A0"/>
                      <w:lang w:eastAsia="zh-TW"/>
                    </w:rPr>
                  </w:pPr>
                </w:p>
              </w:tc>
              <w:tc>
                <w:tcPr>
                  <w:tcW w:w="1260" w:type="dxa"/>
                  <w:vMerge/>
                  <w:tcBorders>
                    <w:top w:val="single" w:sz="4" w:space="0" w:color="auto"/>
                    <w:left w:val="single" w:sz="4" w:space="0" w:color="auto"/>
                    <w:bottom w:val="single" w:sz="4" w:space="0" w:color="auto"/>
                    <w:right w:val="single" w:sz="4" w:space="0" w:color="auto"/>
                  </w:tcBorders>
                </w:tcPr>
                <w:p w14:paraId="6BB6C6E8" w14:textId="77777777" w:rsidR="006A7919" w:rsidRPr="00467CD6" w:rsidRDefault="006A7919" w:rsidP="005A4238">
                  <w:pPr>
                    <w:rPr>
                      <w:rFonts w:asciiTheme="minorEastAsia" w:hAnsiTheme="minorEastAsia"/>
                      <w:color w:val="7030A0"/>
                      <w:lang w:eastAsia="zh-TW"/>
                    </w:rPr>
                  </w:pPr>
                </w:p>
              </w:tc>
              <w:tc>
                <w:tcPr>
                  <w:tcW w:w="5130" w:type="dxa"/>
                  <w:tcBorders>
                    <w:top w:val="single" w:sz="4" w:space="0" w:color="auto"/>
                    <w:left w:val="single" w:sz="4" w:space="0" w:color="auto"/>
                    <w:bottom w:val="single" w:sz="4" w:space="0" w:color="auto"/>
                    <w:right w:val="single" w:sz="4" w:space="0" w:color="auto"/>
                  </w:tcBorders>
                </w:tcPr>
                <w:p w14:paraId="70C3A7A4" w14:textId="77777777" w:rsidR="006A7919"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他呼籲杯葛諮詢的六名勞工代表返回委員會提供意見委員會現時未有立場，合約工時只是其中一項建議；又指完成諮詢後，預料不止提交一個方案給政府考慮。</w:t>
                  </w:r>
                </w:p>
                <w:p w14:paraId="5DF9970F" w14:textId="77777777" w:rsidR="00467CD6" w:rsidRPr="00467CD6" w:rsidRDefault="00467CD6" w:rsidP="005A4238">
                  <w:pPr>
                    <w:rPr>
                      <w:rFonts w:asciiTheme="minorEastAsia" w:hAnsiTheme="minorEastAsia"/>
                      <w:color w:val="7030A0"/>
                      <w:lang w:eastAsia="zh-TW"/>
                    </w:rPr>
                  </w:pPr>
                </w:p>
              </w:tc>
              <w:tc>
                <w:tcPr>
                  <w:tcW w:w="535" w:type="dxa"/>
                  <w:tcBorders>
                    <w:left w:val="single" w:sz="4" w:space="0" w:color="auto"/>
                  </w:tcBorders>
                </w:tcPr>
                <w:p w14:paraId="4B250020" w14:textId="77777777" w:rsidR="006A7919" w:rsidRPr="00467CD6" w:rsidRDefault="006A7919" w:rsidP="005A4238">
                  <w:pPr>
                    <w:rPr>
                      <w:rFonts w:asciiTheme="minorEastAsia" w:hAnsiTheme="minorEastAsia"/>
                      <w:color w:val="7030A0"/>
                      <w:lang w:eastAsia="zh-TW"/>
                    </w:rPr>
                  </w:pPr>
                </w:p>
              </w:tc>
            </w:tr>
            <w:tr w:rsidR="006A7919" w:rsidRPr="00467CD6" w14:paraId="3E07C754" w14:textId="77777777" w:rsidTr="006A7919">
              <w:tc>
                <w:tcPr>
                  <w:tcW w:w="544" w:type="dxa"/>
                  <w:tcBorders>
                    <w:right w:val="single" w:sz="4" w:space="0" w:color="auto"/>
                  </w:tcBorders>
                </w:tcPr>
                <w:p w14:paraId="62DE57B3" w14:textId="77777777" w:rsidR="006A7919" w:rsidRPr="00467CD6" w:rsidRDefault="006A7919" w:rsidP="005A4238">
                  <w:pPr>
                    <w:rPr>
                      <w:rFonts w:asciiTheme="minorEastAsia" w:hAnsiTheme="minorEastAsia"/>
                      <w:color w:val="7030A0"/>
                      <w:lang w:eastAsia="zh-TW"/>
                    </w:rPr>
                  </w:pPr>
                </w:p>
              </w:tc>
              <w:tc>
                <w:tcPr>
                  <w:tcW w:w="1161" w:type="dxa"/>
                  <w:vMerge w:val="restart"/>
                  <w:tcBorders>
                    <w:top w:val="single" w:sz="4" w:space="0" w:color="auto"/>
                    <w:left w:val="single" w:sz="4" w:space="0" w:color="auto"/>
                    <w:bottom w:val="single" w:sz="4" w:space="0" w:color="auto"/>
                    <w:right w:val="single" w:sz="4" w:space="0" w:color="auto"/>
                  </w:tcBorders>
                </w:tcPr>
                <w:p w14:paraId="06D75116"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資方</w:t>
                  </w:r>
                </w:p>
              </w:tc>
              <w:tc>
                <w:tcPr>
                  <w:tcW w:w="1260" w:type="dxa"/>
                  <w:vMerge w:val="restart"/>
                  <w:tcBorders>
                    <w:top w:val="single" w:sz="4" w:space="0" w:color="auto"/>
                    <w:left w:val="single" w:sz="4" w:space="0" w:color="auto"/>
                    <w:bottom w:val="single" w:sz="4" w:space="0" w:color="auto"/>
                    <w:right w:val="single" w:sz="4" w:space="0" w:color="auto"/>
                  </w:tcBorders>
                </w:tcPr>
                <w:p w14:paraId="0D4E716B" w14:textId="77777777" w:rsidR="006A7919" w:rsidRPr="00467CD6" w:rsidRDefault="006A7919" w:rsidP="006A7919">
                  <w:pPr>
                    <w:rPr>
                      <w:rFonts w:asciiTheme="minorEastAsia" w:hAnsiTheme="minorEastAsia"/>
                      <w:color w:val="7030A0"/>
                      <w:lang w:eastAsia="zh-TW"/>
                    </w:rPr>
                  </w:pPr>
                  <w:r w:rsidRPr="00467CD6">
                    <w:rPr>
                      <w:rFonts w:asciiTheme="minorEastAsia" w:hAnsiTheme="minorEastAsia" w:hint="eastAsia"/>
                      <w:color w:val="7030A0"/>
                      <w:lang w:eastAsia="zh-TW"/>
                    </w:rPr>
                    <w:t>有資方委員，代表劉展灝</w:t>
                  </w:r>
                </w:p>
              </w:tc>
              <w:tc>
                <w:tcPr>
                  <w:tcW w:w="5130" w:type="dxa"/>
                  <w:tcBorders>
                    <w:top w:val="single" w:sz="4" w:space="0" w:color="auto"/>
                    <w:left w:val="single" w:sz="4" w:space="0" w:color="auto"/>
                    <w:bottom w:val="single" w:sz="4" w:space="0" w:color="auto"/>
                    <w:right w:val="single" w:sz="4" w:space="0" w:color="auto"/>
                  </w:tcBorders>
                </w:tcPr>
                <w:p w14:paraId="1561C0BC"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本港環境不適合一刀切立法，又指大多僱主和僱員</w:t>
                  </w:r>
                  <w:r w:rsidRPr="00467CD6">
                    <w:rPr>
                      <w:rFonts w:asciiTheme="minorEastAsia" w:hAnsiTheme="minorEastAsia" w:hint="eastAsia"/>
                      <w:b/>
                      <w:color w:val="7030A0"/>
                      <w:lang w:eastAsia="zh-TW"/>
                    </w:rPr>
                    <w:t>不贊成就標準工時立法</w:t>
                  </w:r>
                  <w:r w:rsidRPr="00467CD6">
                    <w:rPr>
                      <w:rFonts w:asciiTheme="minorEastAsia" w:hAnsiTheme="minorEastAsia" w:hint="eastAsia"/>
                      <w:color w:val="7030A0"/>
                      <w:lang w:eastAsia="zh-TW"/>
                    </w:rPr>
                    <w:t>。</w:t>
                  </w:r>
                </w:p>
              </w:tc>
              <w:tc>
                <w:tcPr>
                  <w:tcW w:w="535" w:type="dxa"/>
                  <w:tcBorders>
                    <w:left w:val="single" w:sz="4" w:space="0" w:color="auto"/>
                  </w:tcBorders>
                </w:tcPr>
                <w:p w14:paraId="622B9BE0" w14:textId="77777777" w:rsidR="006A7919" w:rsidRPr="00467CD6" w:rsidRDefault="006A7919" w:rsidP="005A4238">
                  <w:pPr>
                    <w:rPr>
                      <w:rFonts w:asciiTheme="minorEastAsia" w:hAnsiTheme="minorEastAsia"/>
                      <w:color w:val="7030A0"/>
                      <w:lang w:eastAsia="zh-TW"/>
                    </w:rPr>
                  </w:pPr>
                </w:p>
              </w:tc>
            </w:tr>
            <w:tr w:rsidR="006A7919" w:rsidRPr="00467CD6" w14:paraId="37A342B9" w14:textId="77777777" w:rsidTr="006A7919">
              <w:tc>
                <w:tcPr>
                  <w:tcW w:w="544" w:type="dxa"/>
                  <w:tcBorders>
                    <w:right w:val="single" w:sz="4" w:space="0" w:color="auto"/>
                  </w:tcBorders>
                </w:tcPr>
                <w:p w14:paraId="4B76AB05" w14:textId="77777777" w:rsidR="006A7919" w:rsidRPr="00467CD6" w:rsidRDefault="006A7919" w:rsidP="005A4238">
                  <w:pPr>
                    <w:rPr>
                      <w:rFonts w:asciiTheme="minorEastAsia" w:hAnsiTheme="minorEastAsia"/>
                      <w:color w:val="7030A0"/>
                      <w:lang w:eastAsia="zh-TW"/>
                    </w:rPr>
                  </w:pPr>
                </w:p>
              </w:tc>
              <w:tc>
                <w:tcPr>
                  <w:tcW w:w="1161" w:type="dxa"/>
                  <w:vMerge/>
                  <w:tcBorders>
                    <w:top w:val="single" w:sz="4" w:space="0" w:color="auto"/>
                    <w:left w:val="single" w:sz="4" w:space="0" w:color="auto"/>
                    <w:bottom w:val="single" w:sz="4" w:space="0" w:color="auto"/>
                    <w:right w:val="single" w:sz="4" w:space="0" w:color="auto"/>
                  </w:tcBorders>
                </w:tcPr>
                <w:p w14:paraId="228BBFED" w14:textId="77777777" w:rsidR="006A7919" w:rsidRPr="00467CD6" w:rsidRDefault="006A7919" w:rsidP="005A4238">
                  <w:pPr>
                    <w:rPr>
                      <w:rFonts w:asciiTheme="minorEastAsia" w:hAnsiTheme="minorEastAsia"/>
                      <w:color w:val="7030A0"/>
                      <w:lang w:eastAsia="zh-TW"/>
                    </w:rPr>
                  </w:pPr>
                </w:p>
              </w:tc>
              <w:tc>
                <w:tcPr>
                  <w:tcW w:w="1260" w:type="dxa"/>
                  <w:vMerge/>
                  <w:tcBorders>
                    <w:top w:val="single" w:sz="4" w:space="0" w:color="auto"/>
                    <w:left w:val="single" w:sz="4" w:space="0" w:color="auto"/>
                    <w:bottom w:val="single" w:sz="4" w:space="0" w:color="auto"/>
                    <w:right w:val="single" w:sz="4" w:space="0" w:color="auto"/>
                  </w:tcBorders>
                </w:tcPr>
                <w:p w14:paraId="664EAA28" w14:textId="77777777" w:rsidR="006A7919" w:rsidRPr="00467CD6" w:rsidRDefault="006A7919" w:rsidP="005A4238">
                  <w:pPr>
                    <w:rPr>
                      <w:rFonts w:asciiTheme="minorEastAsia" w:hAnsiTheme="minorEastAsia"/>
                      <w:color w:val="7030A0"/>
                      <w:lang w:eastAsia="zh-TW"/>
                    </w:rPr>
                  </w:pPr>
                </w:p>
              </w:tc>
              <w:tc>
                <w:tcPr>
                  <w:tcW w:w="5130" w:type="dxa"/>
                  <w:tcBorders>
                    <w:top w:val="single" w:sz="4" w:space="0" w:color="auto"/>
                    <w:left w:val="single" w:sz="4" w:space="0" w:color="auto"/>
                    <w:bottom w:val="single" w:sz="4" w:space="0" w:color="auto"/>
                    <w:right w:val="single" w:sz="4" w:space="0" w:color="auto"/>
                  </w:tcBorders>
                </w:tcPr>
                <w:p w14:paraId="72E2B02C"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本港環境不適合一刀切立法，認為僱員有權選擇工時長短。他又引用顧問報告，指大部分僱主和僱員相信合約工時和</w:t>
                  </w:r>
                  <w:proofErr w:type="gramStart"/>
                  <w:r w:rsidRPr="00467CD6">
                    <w:rPr>
                      <w:rFonts w:asciiTheme="minorEastAsia" w:hAnsiTheme="minorEastAsia" w:hint="eastAsia"/>
                      <w:color w:val="7030A0"/>
                      <w:lang w:eastAsia="zh-TW"/>
                    </w:rPr>
                    <w:t>超時補水</w:t>
                  </w:r>
                  <w:r w:rsidRPr="00467CD6">
                    <w:rPr>
                      <w:rFonts w:asciiTheme="minorEastAsia" w:hAnsiTheme="minorEastAsia" w:hint="eastAsia"/>
                      <w:b/>
                      <w:color w:val="7030A0"/>
                      <w:lang w:eastAsia="zh-TW"/>
                    </w:rPr>
                    <w:t>已</w:t>
                  </w:r>
                  <w:proofErr w:type="gramEnd"/>
                  <w:r w:rsidRPr="00467CD6">
                    <w:rPr>
                      <w:rFonts w:asciiTheme="minorEastAsia" w:hAnsiTheme="minorEastAsia" w:hint="eastAsia"/>
                      <w:b/>
                      <w:color w:val="7030A0"/>
                      <w:lang w:eastAsia="zh-TW"/>
                    </w:rPr>
                    <w:t>足夠保障雙方利益</w:t>
                  </w:r>
                  <w:r w:rsidRPr="00467CD6">
                    <w:rPr>
                      <w:rFonts w:asciiTheme="minorEastAsia" w:hAnsiTheme="minorEastAsia" w:hint="eastAsia"/>
                      <w:color w:val="7030A0"/>
                      <w:lang w:eastAsia="zh-TW"/>
                    </w:rPr>
                    <w:t>。</w:t>
                  </w:r>
                </w:p>
              </w:tc>
              <w:tc>
                <w:tcPr>
                  <w:tcW w:w="535" w:type="dxa"/>
                  <w:tcBorders>
                    <w:left w:val="single" w:sz="4" w:space="0" w:color="auto"/>
                  </w:tcBorders>
                </w:tcPr>
                <w:p w14:paraId="7D8D7A8C" w14:textId="77777777" w:rsidR="006A7919" w:rsidRPr="00467CD6" w:rsidRDefault="006A7919" w:rsidP="005A4238">
                  <w:pPr>
                    <w:rPr>
                      <w:rFonts w:asciiTheme="minorEastAsia" w:hAnsiTheme="minorEastAsia"/>
                      <w:color w:val="7030A0"/>
                      <w:lang w:eastAsia="zh-TW"/>
                    </w:rPr>
                  </w:pPr>
                </w:p>
              </w:tc>
            </w:tr>
            <w:tr w:rsidR="006A7919" w:rsidRPr="00467CD6" w14:paraId="70328628" w14:textId="77777777" w:rsidTr="006A7919">
              <w:tc>
                <w:tcPr>
                  <w:tcW w:w="544" w:type="dxa"/>
                  <w:tcBorders>
                    <w:right w:val="single" w:sz="4" w:space="0" w:color="auto"/>
                  </w:tcBorders>
                </w:tcPr>
                <w:p w14:paraId="0D438269" w14:textId="77777777" w:rsidR="006A7919" w:rsidRPr="00467CD6" w:rsidRDefault="006A7919" w:rsidP="005A4238">
                  <w:pPr>
                    <w:rPr>
                      <w:rFonts w:asciiTheme="minorEastAsia" w:hAnsiTheme="minorEastAsia"/>
                      <w:color w:val="7030A0"/>
                      <w:lang w:eastAsia="zh-TW"/>
                    </w:rPr>
                  </w:pPr>
                </w:p>
              </w:tc>
              <w:tc>
                <w:tcPr>
                  <w:tcW w:w="1161" w:type="dxa"/>
                  <w:vMerge w:val="restart"/>
                  <w:tcBorders>
                    <w:top w:val="single" w:sz="4" w:space="0" w:color="auto"/>
                    <w:left w:val="single" w:sz="4" w:space="0" w:color="auto"/>
                    <w:bottom w:val="single" w:sz="4" w:space="0" w:color="auto"/>
                    <w:right w:val="single" w:sz="4" w:space="0" w:color="auto"/>
                  </w:tcBorders>
                </w:tcPr>
                <w:p w14:paraId="71EEA965"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勞方</w:t>
                  </w:r>
                </w:p>
              </w:tc>
              <w:tc>
                <w:tcPr>
                  <w:tcW w:w="1260" w:type="dxa"/>
                  <w:vMerge w:val="restart"/>
                  <w:tcBorders>
                    <w:top w:val="single" w:sz="4" w:space="0" w:color="auto"/>
                    <w:left w:val="single" w:sz="4" w:space="0" w:color="auto"/>
                    <w:bottom w:val="single" w:sz="4" w:space="0" w:color="auto"/>
                    <w:right w:val="single" w:sz="4" w:space="0" w:color="auto"/>
                  </w:tcBorders>
                </w:tcPr>
                <w:p w14:paraId="6BE56AD2" w14:textId="77777777" w:rsidR="006A7919" w:rsidRPr="00467CD6" w:rsidRDefault="006A7919" w:rsidP="006A7919">
                  <w:pPr>
                    <w:rPr>
                      <w:rFonts w:asciiTheme="minorEastAsia" w:hAnsiTheme="minorEastAsia"/>
                      <w:color w:val="7030A0"/>
                      <w:lang w:eastAsia="zh-TW"/>
                    </w:rPr>
                  </w:pPr>
                  <w:r w:rsidRPr="00467CD6">
                    <w:rPr>
                      <w:rFonts w:asciiTheme="minorEastAsia" w:hAnsiTheme="minorEastAsia" w:hint="eastAsia"/>
                      <w:color w:val="7030A0"/>
                      <w:lang w:eastAsia="zh-TW"/>
                    </w:rPr>
                    <w:t>已退會的</w:t>
                  </w:r>
                  <w:r w:rsidRPr="00467CD6">
                    <w:rPr>
                      <w:rFonts w:asciiTheme="minorEastAsia" w:hAnsiTheme="minorEastAsia" w:hint="eastAsia"/>
                      <w:color w:val="7030A0"/>
                      <w:lang w:eastAsia="zh-TW"/>
                    </w:rPr>
                    <w:lastRenderedPageBreak/>
                    <w:t>勞方委員，代表吳秋北</w:t>
                  </w:r>
                </w:p>
              </w:tc>
              <w:tc>
                <w:tcPr>
                  <w:tcW w:w="5130" w:type="dxa"/>
                  <w:tcBorders>
                    <w:top w:val="single" w:sz="4" w:space="0" w:color="auto"/>
                    <w:left w:val="single" w:sz="4" w:space="0" w:color="auto"/>
                    <w:bottom w:val="single" w:sz="4" w:space="0" w:color="auto"/>
                    <w:right w:val="single" w:sz="4" w:space="0" w:color="auto"/>
                  </w:tcBorders>
                </w:tcPr>
                <w:p w14:paraId="5B3FE01E"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lastRenderedPageBreak/>
                    <w:t>不滿資方說法</w:t>
                  </w:r>
                  <w:r w:rsidRPr="00467CD6">
                    <w:rPr>
                      <w:rFonts w:asciiTheme="minorEastAsia" w:hAnsiTheme="minorEastAsia" w:hint="eastAsia"/>
                      <w:b/>
                      <w:color w:val="7030A0"/>
                      <w:lang w:eastAsia="zh-TW"/>
                    </w:rPr>
                    <w:t>誤導</w:t>
                  </w:r>
                  <w:r w:rsidRPr="00467CD6">
                    <w:rPr>
                      <w:rFonts w:asciiTheme="minorEastAsia" w:hAnsiTheme="minorEastAsia" w:hint="eastAsia"/>
                      <w:color w:val="7030A0"/>
                      <w:lang w:eastAsia="zh-TW"/>
                    </w:rPr>
                    <w:t>，批評以合約工時代替標準工時</w:t>
                  </w:r>
                  <w:r w:rsidRPr="00467CD6">
                    <w:rPr>
                      <w:rFonts w:asciiTheme="minorEastAsia" w:hAnsiTheme="minorEastAsia" w:hint="eastAsia"/>
                      <w:color w:val="7030A0"/>
                      <w:lang w:eastAsia="zh-TW"/>
                    </w:rPr>
                    <w:lastRenderedPageBreak/>
                    <w:t>是偷換概念。</w:t>
                  </w:r>
                </w:p>
              </w:tc>
              <w:tc>
                <w:tcPr>
                  <w:tcW w:w="535" w:type="dxa"/>
                  <w:tcBorders>
                    <w:left w:val="single" w:sz="4" w:space="0" w:color="auto"/>
                  </w:tcBorders>
                </w:tcPr>
                <w:p w14:paraId="3C85B30B" w14:textId="77777777" w:rsidR="006A7919" w:rsidRPr="00467CD6" w:rsidRDefault="006A7919" w:rsidP="005A4238">
                  <w:pPr>
                    <w:rPr>
                      <w:rFonts w:asciiTheme="minorEastAsia" w:hAnsiTheme="minorEastAsia"/>
                      <w:color w:val="7030A0"/>
                      <w:lang w:eastAsia="zh-TW"/>
                    </w:rPr>
                  </w:pPr>
                </w:p>
              </w:tc>
            </w:tr>
            <w:tr w:rsidR="006A7919" w:rsidRPr="00467CD6" w14:paraId="7664291F" w14:textId="77777777" w:rsidTr="006A7919">
              <w:tc>
                <w:tcPr>
                  <w:tcW w:w="544" w:type="dxa"/>
                  <w:tcBorders>
                    <w:right w:val="single" w:sz="4" w:space="0" w:color="auto"/>
                  </w:tcBorders>
                </w:tcPr>
                <w:p w14:paraId="5D51B294" w14:textId="77777777" w:rsidR="006A7919" w:rsidRPr="00467CD6" w:rsidRDefault="006A7919" w:rsidP="005A4238">
                  <w:pPr>
                    <w:rPr>
                      <w:rFonts w:asciiTheme="minorEastAsia" w:hAnsiTheme="minorEastAsia"/>
                      <w:color w:val="7030A0"/>
                      <w:lang w:eastAsia="zh-TW"/>
                    </w:rPr>
                  </w:pPr>
                </w:p>
              </w:tc>
              <w:tc>
                <w:tcPr>
                  <w:tcW w:w="1161" w:type="dxa"/>
                  <w:vMerge/>
                  <w:tcBorders>
                    <w:top w:val="single" w:sz="4" w:space="0" w:color="auto"/>
                    <w:left w:val="single" w:sz="4" w:space="0" w:color="auto"/>
                    <w:bottom w:val="single" w:sz="4" w:space="0" w:color="auto"/>
                    <w:right w:val="single" w:sz="4" w:space="0" w:color="auto"/>
                  </w:tcBorders>
                </w:tcPr>
                <w:p w14:paraId="223CAFF5" w14:textId="77777777" w:rsidR="006A7919" w:rsidRPr="00467CD6" w:rsidRDefault="006A7919" w:rsidP="005A4238">
                  <w:pPr>
                    <w:rPr>
                      <w:rFonts w:asciiTheme="minorEastAsia" w:hAnsiTheme="minorEastAsia"/>
                      <w:color w:val="7030A0"/>
                      <w:lang w:eastAsia="zh-TW"/>
                    </w:rPr>
                  </w:pPr>
                </w:p>
              </w:tc>
              <w:tc>
                <w:tcPr>
                  <w:tcW w:w="1260" w:type="dxa"/>
                  <w:vMerge/>
                  <w:tcBorders>
                    <w:top w:val="single" w:sz="4" w:space="0" w:color="auto"/>
                    <w:left w:val="single" w:sz="4" w:space="0" w:color="auto"/>
                    <w:bottom w:val="single" w:sz="4" w:space="0" w:color="auto"/>
                    <w:right w:val="single" w:sz="4" w:space="0" w:color="auto"/>
                  </w:tcBorders>
                </w:tcPr>
                <w:p w14:paraId="0D371BD4" w14:textId="77777777" w:rsidR="006A7919" w:rsidRPr="00467CD6" w:rsidRDefault="006A7919" w:rsidP="005A4238">
                  <w:pPr>
                    <w:rPr>
                      <w:rFonts w:asciiTheme="minorEastAsia" w:hAnsiTheme="minorEastAsia"/>
                      <w:color w:val="7030A0"/>
                      <w:lang w:eastAsia="zh-TW"/>
                    </w:rPr>
                  </w:pPr>
                </w:p>
              </w:tc>
              <w:tc>
                <w:tcPr>
                  <w:tcW w:w="5130" w:type="dxa"/>
                  <w:tcBorders>
                    <w:top w:val="single" w:sz="4" w:space="0" w:color="auto"/>
                    <w:left w:val="single" w:sz="4" w:space="0" w:color="auto"/>
                    <w:bottom w:val="single" w:sz="4" w:space="0" w:color="auto"/>
                    <w:right w:val="single" w:sz="4" w:space="0" w:color="auto"/>
                  </w:tcBorders>
                </w:tcPr>
                <w:p w14:paraId="163354FB" w14:textId="77777777" w:rsidR="006A7919" w:rsidRPr="00467CD6" w:rsidRDefault="006A7919" w:rsidP="005A4238">
                  <w:pPr>
                    <w:rPr>
                      <w:rFonts w:asciiTheme="minorEastAsia" w:hAnsiTheme="minorEastAsia"/>
                      <w:color w:val="7030A0"/>
                      <w:lang w:eastAsia="zh-TW"/>
                    </w:rPr>
                  </w:pPr>
                  <w:r w:rsidRPr="00467CD6">
                    <w:rPr>
                      <w:rFonts w:asciiTheme="minorEastAsia" w:hAnsiTheme="minorEastAsia" w:hint="eastAsia"/>
                      <w:color w:val="7030A0"/>
                      <w:lang w:eastAsia="zh-TW"/>
                    </w:rPr>
                    <w:t>資方代表說法誤導公眾，令大家以為社會普遍</w:t>
                  </w:r>
                  <w:proofErr w:type="gramStart"/>
                  <w:r w:rsidRPr="00467CD6">
                    <w:rPr>
                      <w:rFonts w:asciiTheme="minorEastAsia" w:hAnsiTheme="minorEastAsia" w:hint="eastAsia"/>
                      <w:color w:val="7030A0"/>
                      <w:lang w:eastAsia="zh-TW"/>
                    </w:rPr>
                    <w:t>不</w:t>
                  </w:r>
                  <w:proofErr w:type="gramEnd"/>
                  <w:r w:rsidRPr="00467CD6">
                    <w:rPr>
                      <w:rFonts w:asciiTheme="minorEastAsia" w:hAnsiTheme="minorEastAsia" w:hint="eastAsia"/>
                      <w:color w:val="7030A0"/>
                      <w:lang w:eastAsia="zh-TW"/>
                    </w:rPr>
                    <w:t>支持標準工時立法。</w:t>
                  </w:r>
                  <w:proofErr w:type="gramStart"/>
                  <w:r w:rsidRPr="00467CD6">
                    <w:rPr>
                      <w:rFonts w:asciiTheme="minorEastAsia" w:hAnsiTheme="minorEastAsia" w:hint="eastAsia"/>
                      <w:color w:val="7030A0"/>
                      <w:lang w:eastAsia="zh-TW"/>
                    </w:rPr>
                    <w:t>他說首階段</w:t>
                  </w:r>
                  <w:proofErr w:type="gramEnd"/>
                  <w:r w:rsidRPr="00467CD6">
                    <w:rPr>
                      <w:rFonts w:asciiTheme="minorEastAsia" w:hAnsiTheme="minorEastAsia" w:hint="eastAsia"/>
                      <w:color w:val="7030A0"/>
                      <w:lang w:eastAsia="zh-TW"/>
                    </w:rPr>
                    <w:t>諮詢反映，六成多僱主及</w:t>
                  </w:r>
                  <w:r w:rsidRPr="00467CD6">
                    <w:rPr>
                      <w:rFonts w:asciiTheme="minorEastAsia" w:hAnsiTheme="minorEastAsia" w:hint="eastAsia"/>
                      <w:b/>
                      <w:color w:val="7030A0"/>
                      <w:lang w:eastAsia="zh-TW"/>
                    </w:rPr>
                    <w:t>八成多僱員都支持立法</w:t>
                  </w:r>
                  <w:r w:rsidRPr="00467CD6">
                    <w:rPr>
                      <w:rFonts w:asciiTheme="minorEastAsia" w:hAnsiTheme="minorEastAsia" w:hint="eastAsia"/>
                      <w:color w:val="7030A0"/>
                      <w:lang w:eastAsia="zh-TW"/>
                    </w:rPr>
                    <w:t>，故以合約工時代替標準工時是偷換概念。</w:t>
                  </w:r>
                </w:p>
              </w:tc>
              <w:tc>
                <w:tcPr>
                  <w:tcW w:w="535" w:type="dxa"/>
                  <w:tcBorders>
                    <w:left w:val="single" w:sz="4" w:space="0" w:color="auto"/>
                  </w:tcBorders>
                </w:tcPr>
                <w:p w14:paraId="4A4FE72B" w14:textId="77777777" w:rsidR="006A7919" w:rsidRPr="00467CD6" w:rsidRDefault="006A7919" w:rsidP="005A4238">
                  <w:pPr>
                    <w:rPr>
                      <w:rFonts w:asciiTheme="minorEastAsia" w:hAnsiTheme="minorEastAsia"/>
                      <w:color w:val="7030A0"/>
                      <w:lang w:eastAsia="zh-TW"/>
                    </w:rPr>
                  </w:pPr>
                </w:p>
              </w:tc>
            </w:tr>
          </w:tbl>
          <w:p w14:paraId="7B8A758E" w14:textId="77777777" w:rsidR="00010223" w:rsidRPr="00467CD6" w:rsidRDefault="00010223" w:rsidP="00010223">
            <w:pPr>
              <w:rPr>
                <w:rFonts w:asciiTheme="minorEastAsia" w:hAnsiTheme="minorEastAsia"/>
                <w:color w:val="7030A0"/>
                <w:lang w:eastAsia="zh-TW"/>
              </w:rPr>
            </w:pPr>
          </w:p>
          <w:p w14:paraId="09CCCCFD" w14:textId="77777777" w:rsidR="00231529" w:rsidRPr="00467CD6" w:rsidRDefault="006A7919" w:rsidP="005A4238">
            <w:pPr>
              <w:rPr>
                <w:rFonts w:asciiTheme="minorEastAsia" w:hAnsiTheme="minorEastAsia"/>
                <w:color w:val="7030A0"/>
                <w:lang w:eastAsia="zh-TW"/>
              </w:rPr>
            </w:pPr>
            <w:r w:rsidRPr="00467CD6">
              <w:rPr>
                <w:rFonts w:asciiTheme="minorEastAsia" w:hAnsiTheme="minorEastAsia" w:hint="eastAsia"/>
                <w:b/>
                <w:color w:val="7030A0"/>
                <w:lang w:eastAsia="zh-TW"/>
              </w:rPr>
              <w:t>分析結果</w:t>
            </w:r>
            <w:r w:rsidR="001829F0" w:rsidRPr="00467CD6">
              <w:rPr>
                <w:rFonts w:asciiTheme="minorEastAsia" w:hAnsiTheme="minorEastAsia" w:hint="eastAsia"/>
                <w:color w:val="7030A0"/>
                <w:lang w:eastAsia="zh-TW"/>
              </w:rPr>
              <w:t>：政府及勞資三</w:t>
            </w:r>
            <w:r w:rsidR="00856BAF" w:rsidRPr="00467CD6">
              <w:rPr>
                <w:rFonts w:asciiTheme="minorEastAsia" w:hAnsiTheme="minorEastAsia" w:hint="eastAsia"/>
                <w:color w:val="7030A0"/>
                <w:lang w:eastAsia="zh-TW"/>
              </w:rPr>
              <w:t>者</w:t>
            </w:r>
            <w:r w:rsidR="001829F0" w:rsidRPr="00467CD6">
              <w:rPr>
                <w:rFonts w:asciiTheme="minorEastAsia" w:hAnsiTheme="minorEastAsia" w:hint="eastAsia"/>
                <w:color w:val="7030A0"/>
                <w:lang w:eastAsia="zh-TW"/>
              </w:rPr>
              <w:t>抱持不同的意見，可視為價值觀的優次。政府強調要顧及香港的</w:t>
            </w:r>
            <w:r w:rsidR="001829F0" w:rsidRPr="00467CD6">
              <w:rPr>
                <w:rFonts w:asciiTheme="minorEastAsia" w:hAnsiTheme="minorEastAsia" w:hint="eastAsia"/>
                <w:b/>
                <w:color w:val="7030A0"/>
                <w:lang w:eastAsia="zh-TW"/>
              </w:rPr>
              <w:t>經濟</w:t>
            </w:r>
            <w:r w:rsidR="001829F0" w:rsidRPr="00467CD6">
              <w:rPr>
                <w:rFonts w:asciiTheme="minorEastAsia" w:hAnsiTheme="minorEastAsia" w:hint="eastAsia"/>
                <w:color w:val="7030A0"/>
                <w:lang w:eastAsia="zh-TW"/>
              </w:rPr>
              <w:t>，認為在保障勞方權益時，也要兼顧經濟發展。資方標準工時立法不利本港環境，合約工時已經足夠保障雙方利益。然而，勞方認為資方所謂的足夠保障是誤導，不</w:t>
            </w:r>
            <w:r w:rsidR="00FE6012" w:rsidRPr="00467CD6">
              <w:rPr>
                <w:rFonts w:asciiTheme="minorEastAsia" w:hAnsiTheme="minorEastAsia" w:hint="eastAsia"/>
                <w:color w:val="7030A0"/>
                <w:lang w:eastAsia="zh-TW"/>
              </w:rPr>
              <w:t>同意</w:t>
            </w:r>
            <w:r w:rsidR="001829F0" w:rsidRPr="00467CD6">
              <w:rPr>
                <w:rFonts w:asciiTheme="minorEastAsia" w:hAnsiTheme="minorEastAsia" w:hint="eastAsia"/>
                <w:color w:val="7030A0"/>
                <w:lang w:eastAsia="zh-TW"/>
              </w:rPr>
              <w:t>合約工時保障到勞方的利益。</w:t>
            </w:r>
          </w:p>
          <w:p w14:paraId="10E0B7E4" w14:textId="77777777" w:rsidR="00231529" w:rsidRDefault="00231529" w:rsidP="005A4238">
            <w:pPr>
              <w:rPr>
                <w:rFonts w:asciiTheme="minorEastAsia" w:hAnsiTheme="minorEastAsia"/>
                <w:color w:val="7030A0"/>
                <w:lang w:eastAsia="zh-TW"/>
              </w:rPr>
            </w:pPr>
          </w:p>
          <w:p w14:paraId="23F0C615" w14:textId="12669F09" w:rsidR="00BC4358" w:rsidRPr="00846205" w:rsidRDefault="00FE265D" w:rsidP="00BC4358">
            <w:pPr>
              <w:rPr>
                <w:rFonts w:asciiTheme="minorEastAsia" w:hAnsiTheme="minorEastAsia"/>
                <w:lang w:eastAsia="zh-TW"/>
              </w:rPr>
            </w:pPr>
            <w:proofErr w:type="gramStart"/>
            <w:r w:rsidRPr="00467CD6">
              <w:rPr>
                <w:rFonts w:asciiTheme="minorEastAsia" w:hAnsiTheme="minorEastAsia" w:hint="eastAsia"/>
                <w:lang w:eastAsia="zh-TW"/>
              </w:rPr>
              <w:t>（</w:t>
            </w:r>
            <w:proofErr w:type="gramEnd"/>
            <w:r w:rsidRPr="00467CD6">
              <w:rPr>
                <w:rFonts w:asciiTheme="minorEastAsia" w:hAnsiTheme="minorEastAsia" w:hint="eastAsia"/>
                <w:lang w:eastAsia="zh-TW"/>
              </w:rPr>
              <w:t>宗教科可以助以影片補充天主教信仰的反思：〈香港工時狀況的信仰反思 ︰《擺渡生活》—夏主教回應篇〉</w:t>
            </w:r>
            <w:r>
              <w:rPr>
                <w:rFonts w:asciiTheme="minorEastAsia" w:hAnsiTheme="minorEastAsia" w:hint="eastAsia"/>
                <w:lang w:eastAsia="zh-TW"/>
              </w:rPr>
              <w:t xml:space="preserve"> </w:t>
            </w:r>
            <w:r w:rsidR="00BC4358">
              <w:rPr>
                <w:rFonts w:asciiTheme="minorEastAsia" w:hAnsiTheme="minorEastAsia" w:hint="eastAsia"/>
                <w:lang w:eastAsia="zh-TW"/>
              </w:rPr>
              <w:t>[</w:t>
            </w:r>
            <w:proofErr w:type="spellStart"/>
            <w:r w:rsidR="00BC4358" w:rsidRPr="00846205">
              <w:rPr>
                <w:rFonts w:asciiTheme="minorEastAsia" w:hAnsiTheme="minorEastAsia" w:hint="eastAsia"/>
                <w:lang w:eastAsia="zh-TW"/>
              </w:rPr>
              <w:t>Youtube</w:t>
            </w:r>
            <w:proofErr w:type="spellEnd"/>
            <w:r w:rsidR="00BC4358" w:rsidRPr="00846205">
              <w:rPr>
                <w:rFonts w:asciiTheme="minorEastAsia" w:hAnsiTheme="minorEastAsia" w:hint="eastAsia"/>
                <w:lang w:eastAsia="zh-TW"/>
              </w:rPr>
              <w:t>，</w:t>
            </w:r>
            <w:r w:rsidR="00BC4358" w:rsidRPr="00846205">
              <w:rPr>
                <w:rFonts w:asciiTheme="minorEastAsia" w:hAnsiTheme="minorEastAsia"/>
                <w:lang w:eastAsia="zh-TW"/>
              </w:rPr>
              <w:t xml:space="preserve"> </w:t>
            </w:r>
            <w:r w:rsidR="00BC4358" w:rsidRPr="00BC4358">
              <w:rPr>
                <w:rFonts w:asciiTheme="minorEastAsia" w:hAnsiTheme="minorEastAsia"/>
                <w:lang w:eastAsia="zh-TW"/>
              </w:rPr>
              <w:t>https://www.youtube.com/watch?v=9Cs9kidsKug</w:t>
            </w:r>
            <w:r w:rsidR="00BC4358">
              <w:rPr>
                <w:rFonts w:asciiTheme="minorEastAsia" w:hAnsiTheme="minorEastAsia" w:hint="eastAsia"/>
                <w:lang w:eastAsia="zh-TW"/>
              </w:rPr>
              <w:t>，</w:t>
            </w:r>
            <w:r w:rsidR="00BC4358" w:rsidRPr="00BC4358">
              <w:rPr>
                <w:rFonts w:asciiTheme="minorEastAsia" w:hAnsiTheme="minorEastAsia" w:hint="eastAsia"/>
                <w:lang w:eastAsia="zh-TW"/>
              </w:rPr>
              <w:t>2016年3月9日</w:t>
            </w:r>
            <w:r w:rsidR="00BC4358" w:rsidRPr="00846205">
              <w:rPr>
                <w:rFonts w:asciiTheme="minorEastAsia" w:hAnsiTheme="minorEastAsia" w:hint="eastAsia"/>
                <w:lang w:eastAsia="zh-TW"/>
              </w:rPr>
              <w:t>。</w:t>
            </w:r>
            <w:r w:rsidR="00BC4358">
              <w:rPr>
                <w:rFonts w:asciiTheme="minorEastAsia" w:hAnsiTheme="minorEastAsia" w:hint="eastAsia"/>
                <w:lang w:eastAsia="zh-TW"/>
              </w:rPr>
              <w:t>]</w:t>
            </w:r>
          </w:p>
          <w:p w14:paraId="5A58CA30" w14:textId="754645CD" w:rsidR="00FE265D" w:rsidRPr="00467CD6" w:rsidRDefault="00FE265D" w:rsidP="00FE265D">
            <w:pPr>
              <w:rPr>
                <w:rFonts w:asciiTheme="minorEastAsia" w:hAnsiTheme="minorEastAsia"/>
                <w:lang w:eastAsia="zh-TW"/>
              </w:rPr>
            </w:pPr>
          </w:p>
          <w:p w14:paraId="1B517C1D" w14:textId="77777777" w:rsidR="00FE265D" w:rsidRDefault="00FE265D" w:rsidP="00FE265D">
            <w:pPr>
              <w:rPr>
                <w:rFonts w:asciiTheme="minorEastAsia" w:hAnsiTheme="minorEastAsia"/>
                <w:color w:val="7030A0"/>
                <w:lang w:eastAsia="zh-TW"/>
              </w:rPr>
            </w:pPr>
          </w:p>
          <w:p w14:paraId="6C821EEF" w14:textId="0FC73911" w:rsidR="00FE265D" w:rsidRDefault="00FE265D" w:rsidP="00FE265D">
            <w:pPr>
              <w:rPr>
                <w:rFonts w:ascii="標楷體" w:eastAsia="標楷體" w:hAnsi="標楷體"/>
                <w:b/>
                <w:color w:val="7030A0"/>
                <w:bdr w:val="single" w:sz="4" w:space="0" w:color="auto"/>
                <w:lang w:eastAsia="zh-TW"/>
              </w:rPr>
            </w:pPr>
            <w:r w:rsidRPr="00FE265D">
              <w:rPr>
                <w:rFonts w:ascii="標楷體" w:eastAsia="標楷體" w:hAnsi="標楷體" w:hint="eastAsia"/>
                <w:b/>
                <w:color w:val="7030A0"/>
                <w:sz w:val="28"/>
                <w:szCs w:val="28"/>
                <w:lang w:eastAsia="zh-TW"/>
              </w:rPr>
              <w:t>***天社倫觀點</w:t>
            </w:r>
          </w:p>
          <w:p w14:paraId="6EAEDE22" w14:textId="3353B34A" w:rsidR="00FE265D" w:rsidRDefault="00FE265D" w:rsidP="00FE265D">
            <w:pPr>
              <w:rPr>
                <w:rFonts w:ascii="標楷體" w:eastAsia="標楷體" w:hAnsi="標楷體"/>
                <w:b/>
                <w:color w:val="7030A0"/>
                <w:lang w:eastAsia="zh-TW"/>
              </w:rPr>
            </w:pPr>
            <w:r w:rsidRPr="00467CD6">
              <w:rPr>
                <w:rFonts w:ascii="標楷體" w:eastAsia="標楷體" w:hAnsi="標楷體" w:hint="eastAsia"/>
                <w:b/>
                <w:color w:val="7030A0"/>
                <w:bdr w:val="single" w:sz="4" w:space="0" w:color="auto"/>
                <w:lang w:eastAsia="zh-TW"/>
              </w:rPr>
              <w:t>工作</w:t>
            </w:r>
          </w:p>
          <w:p w14:paraId="458CA9B9" w14:textId="1793BF86" w:rsidR="00FE265D" w:rsidRDefault="00FE265D" w:rsidP="00846205">
            <w:pPr>
              <w:pStyle w:val="ListParagraph"/>
              <w:numPr>
                <w:ilvl w:val="0"/>
                <w:numId w:val="24"/>
              </w:numPr>
              <w:rPr>
                <w:rFonts w:ascii="標楷體" w:eastAsia="標楷體" w:hAnsi="標楷體"/>
                <w:color w:val="7030A0"/>
                <w:lang w:eastAsia="zh-TW"/>
              </w:rPr>
            </w:pPr>
            <w:r w:rsidRPr="001350C4">
              <w:rPr>
                <w:rFonts w:ascii="標楷體" w:eastAsia="標楷體" w:hAnsi="標楷體" w:hint="eastAsia"/>
                <w:b/>
                <w:color w:val="7030A0"/>
                <w:lang w:eastAsia="zh-TW"/>
              </w:rPr>
              <w:t>工作</w:t>
            </w:r>
            <w:r w:rsidRPr="001350C4">
              <w:rPr>
                <w:rFonts w:ascii="標楷體" w:eastAsia="標楷體" w:hAnsi="標楷體" w:hint="eastAsia"/>
                <w:color w:val="7030A0"/>
                <w:lang w:eastAsia="zh-TW"/>
              </w:rPr>
              <w:t>是為人的基本益處，是</w:t>
            </w:r>
            <w:r w:rsidRPr="001350C4">
              <w:rPr>
                <w:rFonts w:ascii="標楷體" w:eastAsia="標楷體" w:hAnsi="標楷體" w:hint="eastAsia"/>
                <w:b/>
                <w:color w:val="7030A0"/>
                <w:lang w:eastAsia="zh-TW"/>
              </w:rPr>
              <w:t>經濟</w:t>
            </w:r>
            <w:r w:rsidRPr="001350C4">
              <w:rPr>
                <w:rFonts w:ascii="標楷體" w:eastAsia="標楷體" w:hAnsi="標楷體" w:hint="eastAsia"/>
                <w:color w:val="7030A0"/>
                <w:lang w:eastAsia="zh-TW"/>
              </w:rPr>
              <w:t>生活的主要元素，也是整個社會問題的關鍵。[</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1350C4">
              <w:rPr>
                <w:rFonts w:ascii="標楷體" w:eastAsia="標楷體" w:hAnsi="標楷體" w:hint="eastAsia"/>
                <w:color w:val="7030A0"/>
                <w:lang w:eastAsia="zh-TW"/>
              </w:rPr>
              <w:t>#101]</w:t>
            </w:r>
          </w:p>
          <w:p w14:paraId="40580349" w14:textId="6EDA0ABB" w:rsidR="00FE265D" w:rsidRPr="001350C4" w:rsidRDefault="00FE265D" w:rsidP="00846205">
            <w:pPr>
              <w:pStyle w:val="ListParagraph"/>
              <w:numPr>
                <w:ilvl w:val="0"/>
                <w:numId w:val="24"/>
              </w:numPr>
              <w:rPr>
                <w:rFonts w:ascii="標楷體" w:eastAsia="標楷體" w:hAnsi="標楷體"/>
                <w:color w:val="7030A0"/>
                <w:lang w:eastAsia="zh-TW"/>
              </w:rPr>
            </w:pPr>
            <w:r w:rsidRPr="001350C4">
              <w:rPr>
                <w:rFonts w:ascii="標楷體" w:eastAsia="標楷體" w:hAnsi="標楷體" w:hint="eastAsia"/>
                <w:color w:val="7030A0"/>
                <w:lang w:eastAsia="zh-TW"/>
              </w:rPr>
              <w:t>在工作關係中，</w:t>
            </w:r>
            <w:r w:rsidRPr="001350C4">
              <w:rPr>
                <w:rFonts w:ascii="標楷體" w:eastAsia="標楷體" w:hAnsi="標楷體" w:hint="eastAsia"/>
                <w:b/>
                <w:color w:val="7030A0"/>
                <w:lang w:eastAsia="zh-TW"/>
              </w:rPr>
              <w:t>報酬</w:t>
            </w:r>
            <w:r w:rsidRPr="001350C4">
              <w:rPr>
                <w:rFonts w:ascii="標楷體" w:eastAsia="標楷體" w:hAnsi="標楷體" w:hint="eastAsia"/>
                <w:color w:val="7030A0"/>
                <w:lang w:eastAsia="zh-TW"/>
              </w:rPr>
              <w:t>是體現正義的最重要途徑。（</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1350C4">
              <w:rPr>
                <w:rFonts w:ascii="標楷體" w:eastAsia="標楷體" w:hAnsi="標楷體" w:hint="eastAsia"/>
                <w:color w:val="7030A0"/>
                <w:lang w:eastAsia="zh-TW"/>
              </w:rPr>
              <w:t>＃302）</w:t>
            </w:r>
          </w:p>
          <w:p w14:paraId="0B82E2A3" w14:textId="68E4F9E5" w:rsidR="00FE265D" w:rsidRPr="00467CD6" w:rsidRDefault="00FE265D" w:rsidP="00FE265D">
            <w:pPr>
              <w:rPr>
                <w:rFonts w:ascii="標楷體" w:eastAsia="標楷體" w:hAnsi="標楷體"/>
                <w:color w:val="7030A0"/>
                <w:lang w:eastAsia="zh-TW"/>
              </w:rPr>
            </w:pPr>
            <w:r w:rsidRPr="00467CD6">
              <w:rPr>
                <w:rFonts w:ascii="標楷體" w:eastAsia="標楷體" w:hAnsi="標楷體" w:hint="eastAsia"/>
                <w:b/>
                <w:color w:val="7030A0"/>
                <w:bdr w:val="single" w:sz="4" w:space="0" w:color="auto"/>
                <w:lang w:eastAsia="zh-TW"/>
              </w:rPr>
              <w:t>公道報酬</w:t>
            </w:r>
          </w:p>
          <w:p w14:paraId="373D35E5" w14:textId="77777777" w:rsidR="00FE265D" w:rsidRPr="00467CD6" w:rsidRDefault="00FE265D" w:rsidP="00FE265D">
            <w:pPr>
              <w:pStyle w:val="ListParagraph"/>
              <w:numPr>
                <w:ilvl w:val="0"/>
                <w:numId w:val="24"/>
              </w:numPr>
              <w:rPr>
                <w:rFonts w:ascii="標楷體" w:eastAsia="標楷體" w:hAnsi="標楷體"/>
                <w:color w:val="7030A0"/>
                <w:lang w:eastAsia="zh-TW"/>
              </w:rPr>
            </w:pPr>
            <w:r w:rsidRPr="00467CD6">
              <w:rPr>
                <w:rFonts w:ascii="標楷體" w:eastAsia="標楷體" w:hAnsi="標楷體" w:hint="eastAsia"/>
                <w:color w:val="7030A0"/>
                <w:lang w:eastAsia="zh-TW"/>
              </w:rPr>
              <w:t>工人的薪金：絕對不得為商人的自由競爭所左右，也不得讓豪富者的專橫來決定，而應絕對遵守正義與公平的原則。這原則要求：工人的報酬應足以度其合乎人性尊嚴的生活，並勝任愉快地負擔其家庭責任。（《慈母與導師》通</w:t>
            </w:r>
            <w:proofErr w:type="gramStart"/>
            <w:r w:rsidRPr="00467CD6">
              <w:rPr>
                <w:rFonts w:ascii="標楷體" w:eastAsia="標楷體" w:hAnsi="標楷體" w:hint="eastAsia"/>
                <w:color w:val="7030A0"/>
                <w:lang w:eastAsia="zh-TW"/>
              </w:rPr>
              <w:t>諭</w:t>
            </w:r>
            <w:proofErr w:type="gramEnd"/>
            <w:r w:rsidRPr="00467CD6">
              <w:rPr>
                <w:rFonts w:ascii="標楷體" w:eastAsia="標楷體" w:hAnsi="標楷體" w:hint="eastAsia"/>
                <w:color w:val="7030A0"/>
                <w:lang w:eastAsia="zh-TW"/>
              </w:rPr>
              <w:t>71）</w:t>
            </w:r>
          </w:p>
          <w:p w14:paraId="42497240" w14:textId="77777777" w:rsidR="00FE265D" w:rsidRPr="00467CD6" w:rsidRDefault="00FE265D" w:rsidP="00FE265D">
            <w:pPr>
              <w:pStyle w:val="ListParagraph"/>
              <w:numPr>
                <w:ilvl w:val="0"/>
                <w:numId w:val="24"/>
              </w:numPr>
              <w:rPr>
                <w:rFonts w:ascii="標楷體" w:eastAsia="標楷體" w:hAnsi="標楷體"/>
                <w:color w:val="7030A0"/>
                <w:lang w:eastAsia="zh-TW"/>
              </w:rPr>
            </w:pPr>
            <w:r w:rsidRPr="00467CD6">
              <w:rPr>
                <w:rFonts w:ascii="標楷體" w:eastAsia="標楷體" w:hAnsi="標楷體" w:hint="eastAsia"/>
                <w:color w:val="7030A0"/>
                <w:lang w:eastAsia="zh-TW"/>
              </w:rPr>
              <w:t>公道報酬體現社會正義：社會倫理的關鍵問題，是對所做工作的公道酬報。…</w:t>
            </w:r>
            <w:proofErr w:type="gramStart"/>
            <w:r w:rsidRPr="00467CD6">
              <w:rPr>
                <w:rFonts w:ascii="標楷體" w:eastAsia="標楷體" w:hAnsi="標楷體" w:hint="eastAsia"/>
                <w:color w:val="7030A0"/>
                <w:lang w:eastAsia="zh-TW"/>
              </w:rPr>
              <w:t>…</w:t>
            </w:r>
            <w:proofErr w:type="gramEnd"/>
            <w:r w:rsidRPr="00467CD6">
              <w:rPr>
                <w:rFonts w:ascii="標楷體" w:eastAsia="標楷體" w:hAnsi="標楷體" w:hint="eastAsia"/>
                <w:color w:val="7030A0"/>
                <w:lang w:eastAsia="zh-TW"/>
              </w:rPr>
              <w:t>一個社會經濟制度的正義，以及它的正確運用與否，是看在此制度下，人的工作是否得到適當的酬報來評估。（《工作》通</w:t>
            </w:r>
            <w:proofErr w:type="gramStart"/>
            <w:r w:rsidRPr="00467CD6">
              <w:rPr>
                <w:rFonts w:ascii="標楷體" w:eastAsia="標楷體" w:hAnsi="標楷體" w:hint="eastAsia"/>
                <w:color w:val="7030A0"/>
                <w:lang w:eastAsia="zh-TW"/>
              </w:rPr>
              <w:t>諭</w:t>
            </w:r>
            <w:proofErr w:type="gramEnd"/>
            <w:r w:rsidRPr="00467CD6">
              <w:rPr>
                <w:rFonts w:ascii="標楷體" w:eastAsia="標楷體" w:hAnsi="標楷體" w:hint="eastAsia"/>
                <w:color w:val="7030A0"/>
                <w:lang w:eastAsia="zh-TW"/>
              </w:rPr>
              <w:t>19）</w:t>
            </w:r>
          </w:p>
          <w:p w14:paraId="16B0D5D9" w14:textId="77777777" w:rsidR="00FE265D" w:rsidRPr="00467CD6" w:rsidRDefault="00FE265D" w:rsidP="00FE265D">
            <w:pPr>
              <w:pStyle w:val="ListParagraph"/>
              <w:numPr>
                <w:ilvl w:val="0"/>
                <w:numId w:val="24"/>
              </w:numPr>
              <w:rPr>
                <w:rFonts w:ascii="標楷體" w:eastAsia="標楷體" w:hAnsi="標楷體"/>
                <w:color w:val="7030A0"/>
                <w:lang w:eastAsia="zh-TW"/>
              </w:rPr>
            </w:pPr>
            <w:r w:rsidRPr="00467CD6">
              <w:rPr>
                <w:rFonts w:ascii="標楷體" w:eastAsia="標楷體" w:hAnsi="標楷體" w:hint="eastAsia"/>
                <w:color w:val="7030A0"/>
                <w:lang w:eastAsia="zh-TW"/>
              </w:rPr>
              <w:t>公道報酬與企業狀況：如果把工資要求得過高，以致僱用者若要付出這筆工資就非破產不可，因而勞動階級也牽連得要受痛苦，自然也是不公平的。如果企業是為了管理不善，或缺乏資本，或所用的生產方法陳舊，以致所獲的利益不多，這卻不能成為減低工人工資的正當理由。可是，如果那企業是為了被不公道的負擔所壓迫，或是為了被環境所逼，不得不以不公平的低價格來出售它的生產品，以致不能獲得充分的金錢來支付工人的工資，在這種場合，那使企業受到損害的人實犯了一樁極大的罪惡。（《四十週年》通</w:t>
            </w:r>
            <w:proofErr w:type="gramStart"/>
            <w:r w:rsidRPr="00467CD6">
              <w:rPr>
                <w:rFonts w:ascii="標楷體" w:eastAsia="標楷體" w:hAnsi="標楷體" w:hint="eastAsia"/>
                <w:color w:val="7030A0"/>
                <w:lang w:eastAsia="zh-TW"/>
              </w:rPr>
              <w:t>諭</w:t>
            </w:r>
            <w:proofErr w:type="gramEnd"/>
            <w:r w:rsidRPr="00467CD6">
              <w:rPr>
                <w:rFonts w:ascii="標楷體" w:eastAsia="標楷體" w:hAnsi="標楷體" w:hint="eastAsia"/>
                <w:color w:val="7030A0"/>
                <w:lang w:eastAsia="zh-TW"/>
              </w:rPr>
              <w:t>72）</w:t>
            </w:r>
          </w:p>
          <w:p w14:paraId="7A589895" w14:textId="2D11E358" w:rsidR="00FE265D" w:rsidRDefault="00FE265D" w:rsidP="00FE265D">
            <w:pPr>
              <w:rPr>
                <w:rFonts w:ascii="標楷體" w:eastAsia="標楷體" w:hAnsi="標楷體"/>
                <w:b/>
                <w:color w:val="7030A0"/>
                <w:lang w:eastAsia="zh-TW"/>
              </w:rPr>
            </w:pPr>
            <w:r w:rsidRPr="00467CD6">
              <w:rPr>
                <w:rFonts w:ascii="標楷體" w:eastAsia="標楷體" w:hAnsi="標楷體" w:hint="eastAsia"/>
                <w:b/>
                <w:color w:val="7030A0"/>
                <w:bdr w:val="single" w:sz="4" w:space="0" w:color="auto"/>
                <w:lang w:eastAsia="zh-TW"/>
              </w:rPr>
              <w:t>經濟</w:t>
            </w:r>
          </w:p>
          <w:p w14:paraId="33E28CDB" w14:textId="06B0ACA4" w:rsidR="00FE265D" w:rsidRDefault="00FE265D" w:rsidP="00846205">
            <w:pPr>
              <w:pStyle w:val="ListParagraph"/>
              <w:numPr>
                <w:ilvl w:val="0"/>
                <w:numId w:val="24"/>
              </w:numPr>
              <w:rPr>
                <w:rFonts w:ascii="標楷體" w:eastAsia="標楷體" w:hAnsi="標楷體"/>
                <w:color w:val="7030A0"/>
                <w:lang w:eastAsia="zh-TW"/>
              </w:rPr>
            </w:pPr>
            <w:r w:rsidRPr="001350C4">
              <w:rPr>
                <w:rFonts w:ascii="標楷體" w:eastAsia="標楷體" w:hAnsi="標楷體" w:hint="eastAsia"/>
                <w:color w:val="7030A0"/>
                <w:lang w:eastAsia="zh-TW"/>
              </w:rPr>
              <w:t>一個國家的</w:t>
            </w:r>
            <w:r w:rsidRPr="001350C4">
              <w:rPr>
                <w:rFonts w:ascii="標楷體" w:eastAsia="標楷體" w:hAnsi="標楷體" w:hint="eastAsia"/>
                <w:b/>
                <w:color w:val="7030A0"/>
                <w:lang w:eastAsia="zh-TW"/>
              </w:rPr>
              <w:t>經濟</w:t>
            </w:r>
            <w:r w:rsidRPr="001350C4">
              <w:rPr>
                <w:rFonts w:ascii="標楷體" w:eastAsia="標楷體" w:hAnsi="標楷體" w:hint="eastAsia"/>
                <w:color w:val="7030A0"/>
                <w:lang w:eastAsia="zh-TW"/>
              </w:rPr>
              <w:t>是否良好，不能僅憑它的</w:t>
            </w:r>
            <w:r w:rsidRPr="001350C4">
              <w:rPr>
                <w:rFonts w:ascii="標楷體" w:eastAsia="標楷體" w:hAnsi="標楷體" w:hint="eastAsia"/>
                <w:b/>
                <w:color w:val="7030A0"/>
                <w:lang w:eastAsia="zh-TW"/>
              </w:rPr>
              <w:t>生產</w:t>
            </w:r>
            <w:r w:rsidRPr="001350C4">
              <w:rPr>
                <w:rFonts w:ascii="標楷體" w:eastAsia="標楷體" w:hAnsi="標楷體" w:hint="eastAsia"/>
                <w:color w:val="7030A0"/>
                <w:lang w:eastAsia="zh-TW"/>
              </w:rPr>
              <w:t>量來衡量，也應取決於產品的生產方式，以及國民收入的分配是否</w:t>
            </w:r>
            <w:r w:rsidRPr="001350C4">
              <w:rPr>
                <w:rFonts w:ascii="標楷體" w:eastAsia="標楷體" w:hAnsi="標楷體" w:hint="eastAsia"/>
                <w:b/>
                <w:color w:val="7030A0"/>
                <w:lang w:eastAsia="zh-TW"/>
              </w:rPr>
              <w:t>公平</w:t>
            </w:r>
            <w:r w:rsidRPr="001350C4">
              <w:rPr>
                <w:rFonts w:ascii="標楷體" w:eastAsia="標楷體" w:hAnsi="標楷體" w:hint="eastAsia"/>
                <w:color w:val="7030A0"/>
                <w:lang w:eastAsia="zh-TW"/>
              </w:rPr>
              <w:t>。（</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1350C4">
              <w:rPr>
                <w:rFonts w:ascii="標楷體" w:eastAsia="標楷體" w:hAnsi="標楷體" w:hint="eastAsia"/>
                <w:color w:val="7030A0"/>
                <w:lang w:eastAsia="zh-TW"/>
              </w:rPr>
              <w:t>＃303）</w:t>
            </w:r>
          </w:p>
          <w:p w14:paraId="154289A6" w14:textId="036C668C" w:rsidR="00FE265D" w:rsidRPr="001350C4" w:rsidRDefault="00FE265D" w:rsidP="00846205">
            <w:pPr>
              <w:pStyle w:val="ListParagraph"/>
              <w:numPr>
                <w:ilvl w:val="0"/>
                <w:numId w:val="24"/>
              </w:numPr>
              <w:rPr>
                <w:rFonts w:ascii="標楷體" w:eastAsia="標楷體" w:hAnsi="標楷體"/>
                <w:color w:val="7030A0"/>
                <w:lang w:eastAsia="zh-TW"/>
              </w:rPr>
            </w:pPr>
            <w:r w:rsidRPr="001350C4">
              <w:rPr>
                <w:rFonts w:ascii="標楷體" w:eastAsia="標楷體" w:hAnsi="標楷體" w:hint="eastAsia"/>
                <w:b/>
                <w:color w:val="7030A0"/>
                <w:lang w:eastAsia="zh-TW"/>
              </w:rPr>
              <w:t>經濟</w:t>
            </w:r>
            <w:r w:rsidRPr="001350C4">
              <w:rPr>
                <w:rFonts w:ascii="標楷體" w:eastAsia="標楷體" w:hAnsi="標楷體" w:hint="eastAsia"/>
                <w:color w:val="7030A0"/>
                <w:lang w:eastAsia="zh-TW"/>
              </w:rPr>
              <w:t>的其中一項最重要議題是資源運用，就是運用經濟各主體視為有價值的產品和服務。它們之所以有價值，是基於在生產和被使用中、它們內在的實用性。(</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1350C4">
              <w:rPr>
                <w:rFonts w:ascii="標楷體" w:eastAsia="標楷體" w:hAnsi="標楷體" w:hint="eastAsia"/>
                <w:color w:val="7030A0"/>
                <w:lang w:eastAsia="zh-TW"/>
              </w:rPr>
              <w:t>#346)</w:t>
            </w:r>
          </w:p>
          <w:p w14:paraId="420A1FDE" w14:textId="77777777" w:rsidR="00FE265D" w:rsidRDefault="00FE265D" w:rsidP="00FE265D">
            <w:pPr>
              <w:rPr>
                <w:rFonts w:ascii="標楷體" w:eastAsia="標楷體" w:hAnsi="標楷體"/>
                <w:b/>
                <w:color w:val="7030A0"/>
                <w:bdr w:val="single" w:sz="4" w:space="0" w:color="auto"/>
                <w:lang w:eastAsia="zh-TW"/>
              </w:rPr>
            </w:pPr>
            <w:r w:rsidRPr="00467CD6">
              <w:rPr>
                <w:rFonts w:ascii="標楷體" w:eastAsia="標楷體" w:hAnsi="標楷體" w:hint="eastAsia"/>
                <w:b/>
                <w:color w:val="7030A0"/>
                <w:bdr w:val="single" w:sz="4" w:space="0" w:color="auto"/>
                <w:lang w:eastAsia="zh-TW"/>
              </w:rPr>
              <w:t>政府與經濟</w:t>
            </w:r>
          </w:p>
          <w:p w14:paraId="7E44F6AC" w14:textId="475D635F" w:rsidR="00FE265D" w:rsidRPr="00FE265D" w:rsidRDefault="00FE265D" w:rsidP="00846205">
            <w:pPr>
              <w:pStyle w:val="ListParagraph"/>
              <w:numPr>
                <w:ilvl w:val="0"/>
                <w:numId w:val="28"/>
              </w:numPr>
              <w:rPr>
                <w:rFonts w:ascii="標楷體" w:eastAsia="標楷體" w:hAnsi="標楷體"/>
                <w:color w:val="7030A0"/>
                <w:lang w:eastAsia="zh-TW"/>
              </w:rPr>
            </w:pPr>
            <w:r w:rsidRPr="00FE265D">
              <w:rPr>
                <w:rFonts w:ascii="標楷體" w:eastAsia="標楷體" w:hAnsi="標楷體" w:hint="eastAsia"/>
                <w:color w:val="7030A0"/>
                <w:lang w:eastAsia="zh-TW"/>
              </w:rPr>
              <w:t>政府在經濟事務上的基本任務，就是訂定一套合宜的司法框架去</w:t>
            </w:r>
            <w:proofErr w:type="gramStart"/>
            <w:r w:rsidRPr="00FE265D">
              <w:rPr>
                <w:rFonts w:ascii="標楷體" w:eastAsia="標楷體" w:hAnsi="標楷體" w:hint="eastAsia"/>
                <w:color w:val="7030A0"/>
                <w:lang w:eastAsia="zh-TW"/>
              </w:rPr>
              <w:t>規</w:t>
            </w:r>
            <w:proofErr w:type="gramEnd"/>
            <w:r w:rsidRPr="00FE265D">
              <w:rPr>
                <w:rFonts w:ascii="標楷體" w:eastAsia="標楷體" w:hAnsi="標楷體" w:hint="eastAsia"/>
                <w:color w:val="7030A0"/>
                <w:lang w:eastAsia="zh-TW"/>
              </w:rPr>
              <w:t>管經濟事務，從而保障自由經濟的一些先決條件，而自由經濟則認定行事各方存在着某種</w:t>
            </w:r>
            <w:r w:rsidRPr="00FE265D">
              <w:rPr>
                <w:rFonts w:ascii="標楷體" w:eastAsia="標楷體" w:hAnsi="標楷體" w:hint="eastAsia"/>
                <w:b/>
                <w:color w:val="7030A0"/>
                <w:lang w:eastAsia="zh-TW"/>
              </w:rPr>
              <w:t>平等</w:t>
            </w:r>
            <w:r w:rsidRPr="00FE265D">
              <w:rPr>
                <w:rFonts w:ascii="標楷體" w:eastAsia="標楷體" w:hAnsi="標楷體" w:hint="eastAsia"/>
                <w:b/>
                <w:color w:val="7030A0"/>
                <w:lang w:eastAsia="zh-TW"/>
              </w:rPr>
              <w:lastRenderedPageBreak/>
              <w:t>性</w:t>
            </w:r>
            <w:r w:rsidRPr="00FE265D">
              <w:rPr>
                <w:rFonts w:ascii="標楷體" w:eastAsia="標楷體" w:hAnsi="標楷體" w:hint="eastAsia"/>
                <w:color w:val="7030A0"/>
                <w:lang w:eastAsia="zh-TW"/>
              </w:rPr>
              <w:t>，使得一方的權力不致過大，而迫使另一方屈從。（</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FE265D">
              <w:rPr>
                <w:rFonts w:ascii="標楷體" w:eastAsia="標楷體" w:hAnsi="標楷體" w:hint="eastAsia"/>
                <w:color w:val="7030A0"/>
                <w:lang w:eastAsia="zh-TW"/>
              </w:rPr>
              <w:t>#352）</w:t>
            </w:r>
          </w:p>
          <w:p w14:paraId="36B8200B" w14:textId="77777777" w:rsidR="00FE265D" w:rsidRPr="00467CD6" w:rsidRDefault="00FE265D" w:rsidP="00FE265D">
            <w:pPr>
              <w:rPr>
                <w:rFonts w:ascii="標楷體" w:eastAsia="標楷體" w:hAnsi="標楷體"/>
                <w:color w:val="7030A0"/>
                <w:lang w:eastAsia="zh-TW"/>
              </w:rPr>
            </w:pPr>
          </w:p>
          <w:p w14:paraId="50B20DB4" w14:textId="2DC03B3D" w:rsidR="00FE265D" w:rsidRDefault="00FE265D" w:rsidP="00FE265D">
            <w:pPr>
              <w:rPr>
                <w:rFonts w:ascii="標楷體" w:eastAsia="標楷體" w:hAnsi="標楷體"/>
                <w:b/>
                <w:color w:val="7030A0"/>
                <w:lang w:eastAsia="zh-TW"/>
              </w:rPr>
            </w:pPr>
            <w:r w:rsidRPr="001350C4">
              <w:rPr>
                <w:rFonts w:ascii="標楷體" w:eastAsia="標楷體" w:hAnsi="標楷體" w:hint="eastAsia"/>
                <w:b/>
                <w:color w:val="7030A0"/>
                <w:bdr w:val="single" w:sz="4" w:space="0" w:color="auto"/>
                <w:lang w:eastAsia="zh-TW"/>
              </w:rPr>
              <w:t>聖經觀點</w:t>
            </w:r>
          </w:p>
          <w:p w14:paraId="59C485B6" w14:textId="50CD054C" w:rsidR="00FE265D" w:rsidRDefault="00FE265D" w:rsidP="00846205">
            <w:pPr>
              <w:pStyle w:val="ListParagraph"/>
              <w:numPr>
                <w:ilvl w:val="0"/>
                <w:numId w:val="24"/>
              </w:numPr>
              <w:rPr>
                <w:rFonts w:ascii="標楷體" w:eastAsia="標楷體" w:hAnsi="標楷體"/>
                <w:color w:val="7030A0"/>
                <w:lang w:eastAsia="zh-TW"/>
              </w:rPr>
            </w:pPr>
            <w:r w:rsidRPr="001350C4">
              <w:rPr>
                <w:rFonts w:ascii="標楷體" w:eastAsia="標楷體" w:hAnsi="標楷體" w:hint="eastAsia"/>
                <w:color w:val="7030A0"/>
                <w:lang w:eastAsia="zh-TW"/>
              </w:rPr>
              <w:t>工作有崇高的地位，因為它是財富的來源，至少可帶來頗佳的生活條件。原則上，它也是對抗貧窮的有效工具</w:t>
            </w:r>
            <w:proofErr w:type="gramStart"/>
            <w:r w:rsidRPr="001350C4">
              <w:rPr>
                <w:rFonts w:ascii="標楷體" w:eastAsia="標楷體" w:hAnsi="標楷體" w:hint="eastAsia"/>
                <w:color w:val="7030A0"/>
                <w:lang w:eastAsia="zh-TW"/>
              </w:rPr>
              <w:t>（箴</w:t>
            </w:r>
            <w:proofErr w:type="gramEnd"/>
            <w:r w:rsidRPr="001350C4">
              <w:rPr>
                <w:rFonts w:ascii="標楷體" w:eastAsia="標楷體" w:hAnsi="標楷體" w:hint="eastAsia"/>
                <w:color w:val="7030A0"/>
                <w:lang w:eastAsia="zh-TW"/>
              </w:rPr>
              <w:t>10:4）。然而，我們不可陷入將工作變為偶像的誘惑，但天主、而非工作，才是生命之源，他才是人類的終向。（</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1350C4">
              <w:rPr>
                <w:rFonts w:ascii="標楷體" w:eastAsia="標楷體" w:hAnsi="標楷體" w:hint="eastAsia"/>
                <w:color w:val="7030A0"/>
                <w:lang w:eastAsia="zh-TW"/>
              </w:rPr>
              <w:t>＃257）</w:t>
            </w:r>
          </w:p>
          <w:p w14:paraId="634A705B" w14:textId="1630D19B" w:rsidR="00FE265D" w:rsidRDefault="00FE265D" w:rsidP="00846205">
            <w:pPr>
              <w:pStyle w:val="ListParagraph"/>
              <w:numPr>
                <w:ilvl w:val="0"/>
                <w:numId w:val="24"/>
              </w:numPr>
              <w:rPr>
                <w:rFonts w:ascii="標楷體" w:eastAsia="標楷體" w:hAnsi="標楷體"/>
                <w:color w:val="7030A0"/>
                <w:lang w:eastAsia="zh-TW"/>
              </w:rPr>
            </w:pPr>
            <w:r w:rsidRPr="001350C4">
              <w:rPr>
                <w:rFonts w:ascii="標楷體" w:eastAsia="標楷體" w:hAnsi="標楷體" w:hint="eastAsia"/>
                <w:color w:val="7030A0"/>
                <w:lang w:eastAsia="zh-TW"/>
              </w:rPr>
              <w:t>聖經有關工作教導的高峰，是安息日休息的</w:t>
            </w:r>
            <w:proofErr w:type="gramStart"/>
            <w:r w:rsidRPr="001350C4">
              <w:rPr>
                <w:rFonts w:ascii="標楷體" w:eastAsia="標楷體" w:hAnsi="標楷體" w:hint="eastAsia"/>
                <w:color w:val="7030A0"/>
                <w:lang w:eastAsia="zh-TW"/>
              </w:rPr>
              <w:t>誡</w:t>
            </w:r>
            <w:proofErr w:type="gramEnd"/>
            <w:r w:rsidRPr="001350C4">
              <w:rPr>
                <w:rFonts w:ascii="標楷體" w:eastAsia="標楷體" w:hAnsi="標楷體" w:hint="eastAsia"/>
                <w:color w:val="7030A0"/>
                <w:lang w:eastAsia="zh-TW"/>
              </w:rPr>
              <w:t>命。對安息日的紀念和經驗，使人不致自願或被迫的情況下，淪為工作的奴隸，並幫助人抗拒各種形式的剝削，包括隠蔽或明顯的剝削。（</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1350C4">
              <w:rPr>
                <w:rFonts w:ascii="標楷體" w:eastAsia="標楷體" w:hAnsi="標楷體" w:hint="eastAsia"/>
                <w:color w:val="7030A0"/>
                <w:lang w:eastAsia="zh-TW"/>
              </w:rPr>
              <w:t>＃258）</w:t>
            </w:r>
          </w:p>
          <w:p w14:paraId="39C539B6" w14:textId="32F897D4" w:rsidR="00FE265D" w:rsidRDefault="00FE265D" w:rsidP="00846205">
            <w:pPr>
              <w:pStyle w:val="ListParagraph"/>
              <w:numPr>
                <w:ilvl w:val="0"/>
                <w:numId w:val="24"/>
              </w:numPr>
              <w:rPr>
                <w:rFonts w:ascii="標楷體" w:eastAsia="標楷體" w:hAnsi="標楷體"/>
                <w:color w:val="7030A0"/>
                <w:lang w:eastAsia="zh-TW"/>
              </w:rPr>
            </w:pPr>
            <w:r w:rsidRPr="001350C4">
              <w:rPr>
                <w:rFonts w:ascii="標楷體" w:eastAsia="標楷體" w:hAnsi="標楷體" w:hint="eastAsia"/>
                <w:color w:val="7030A0"/>
                <w:lang w:eastAsia="zh-TW"/>
              </w:rPr>
              <w:t>在宣講中，耶穌教導人不要被工作所役。在一切之上，人必須關心自己的靈魂；賺得全世界不是生命的目的</w:t>
            </w:r>
            <w:proofErr w:type="gramStart"/>
            <w:r w:rsidRPr="001350C4">
              <w:rPr>
                <w:rFonts w:ascii="標楷體" w:eastAsia="標楷體" w:hAnsi="標楷體" w:hint="eastAsia"/>
                <w:color w:val="7030A0"/>
                <w:lang w:eastAsia="zh-TW"/>
              </w:rPr>
              <w:t>（</w:t>
            </w:r>
            <w:proofErr w:type="gramEnd"/>
            <w:r w:rsidRPr="001350C4">
              <w:rPr>
                <w:rFonts w:ascii="標楷體" w:eastAsia="標楷體" w:hAnsi="標楷體" w:hint="eastAsia"/>
                <w:color w:val="7030A0"/>
                <w:lang w:eastAsia="zh-TW"/>
              </w:rPr>
              <w:t>谷8:36）（</w:t>
            </w:r>
            <w:r w:rsidR="00846205" w:rsidRPr="00846205">
              <w:rPr>
                <w:rFonts w:ascii="標楷體" w:eastAsia="標楷體" w:hAnsi="標楷體" w:hint="eastAsia"/>
                <w:color w:val="7030A0"/>
                <w:lang w:eastAsia="zh-TW"/>
              </w:rPr>
              <w:t>《教會社會訓導</w:t>
            </w:r>
            <w:r w:rsidR="00A90C38">
              <w:rPr>
                <w:rFonts w:ascii="標楷體" w:eastAsia="標楷體" w:hAnsi="標楷體" w:hint="eastAsia"/>
                <w:color w:val="7030A0"/>
                <w:lang w:eastAsia="zh-TW"/>
              </w:rPr>
              <w:t>彙</w:t>
            </w:r>
            <w:r w:rsidR="00846205" w:rsidRPr="00846205">
              <w:rPr>
                <w:rFonts w:ascii="標楷體" w:eastAsia="標楷體" w:hAnsi="標楷體" w:hint="eastAsia"/>
                <w:color w:val="7030A0"/>
                <w:lang w:eastAsia="zh-TW"/>
              </w:rPr>
              <w:t>編》</w:t>
            </w:r>
            <w:r w:rsidRPr="001350C4">
              <w:rPr>
                <w:rFonts w:ascii="標楷體" w:eastAsia="標楷體" w:hAnsi="標楷體" w:hint="eastAsia"/>
                <w:color w:val="7030A0"/>
                <w:lang w:eastAsia="zh-TW"/>
              </w:rPr>
              <w:t>＃260）</w:t>
            </w:r>
          </w:p>
          <w:p w14:paraId="34DE50D2" w14:textId="77777777" w:rsidR="00BC68FD" w:rsidRPr="001350C4" w:rsidRDefault="00BC68FD" w:rsidP="00BC68FD">
            <w:pPr>
              <w:pStyle w:val="ListParagraph"/>
              <w:rPr>
                <w:rFonts w:ascii="標楷體" w:eastAsia="標楷體" w:hAnsi="標楷體"/>
                <w:color w:val="7030A0"/>
                <w:lang w:eastAsia="zh-TW"/>
              </w:rPr>
            </w:pPr>
          </w:p>
          <w:p w14:paraId="6A6D56C3" w14:textId="42AD6415" w:rsidR="00FE265D" w:rsidRPr="00467CD6" w:rsidRDefault="00FE265D" w:rsidP="00FE265D">
            <w:pPr>
              <w:rPr>
                <w:rFonts w:ascii="標楷體" w:eastAsia="標楷體" w:hAnsi="標楷體"/>
                <w:b/>
                <w:color w:val="7030A0"/>
                <w:lang w:eastAsia="zh-TW"/>
              </w:rPr>
            </w:pPr>
            <w:r w:rsidRPr="001350C4">
              <w:rPr>
                <w:rFonts w:ascii="標楷體" w:eastAsia="標楷體" w:hAnsi="標楷體" w:hint="eastAsia"/>
                <w:b/>
                <w:color w:val="7030A0"/>
                <w:bdr w:val="single" w:sz="4" w:space="0" w:color="auto"/>
                <w:lang w:eastAsia="zh-TW"/>
              </w:rPr>
              <w:t>香港天主教勞工事務委員會</w:t>
            </w:r>
          </w:p>
          <w:p w14:paraId="3AE6F739" w14:textId="10D38AAB" w:rsidR="00FE265D" w:rsidRDefault="00FE265D" w:rsidP="00FE265D">
            <w:pPr>
              <w:rPr>
                <w:rFonts w:asciiTheme="minorEastAsia" w:hAnsiTheme="minorEastAsia"/>
                <w:color w:val="7030A0"/>
                <w:lang w:eastAsia="zh-TW"/>
              </w:rPr>
            </w:pPr>
            <w:r w:rsidRPr="001350C4">
              <w:rPr>
                <w:rFonts w:ascii="標楷體" w:eastAsia="標楷體" w:hAnsi="標楷體" w:hint="eastAsia"/>
                <w:color w:val="7030A0"/>
                <w:lang w:eastAsia="zh-TW"/>
              </w:rPr>
              <w:t>指合約工時變相惡化長工時委員會批評，標準工時委員會提出的合約工時諮詢方案，偏離標時會成立目的，使僱員長工時問題進一步惡化，建議港府將每周工時訂於44小時及超時工作補償訂於時薪的1.5倍，以保障全港僱員權益，提升家庭生活質素。(見附</w:t>
            </w:r>
            <w:r w:rsidR="00846205">
              <w:rPr>
                <w:rFonts w:ascii="標楷體" w:eastAsia="標楷體" w:hAnsi="標楷體" w:hint="eastAsia"/>
                <w:color w:val="7030A0"/>
                <w:lang w:eastAsia="zh-TW"/>
              </w:rPr>
              <w:t>錄</w:t>
            </w:r>
            <w:r w:rsidR="00BC68FD">
              <w:rPr>
                <w:rFonts w:ascii="標楷體" w:eastAsia="標楷體" w:hAnsi="標楷體" w:hint="eastAsia"/>
                <w:color w:val="7030A0"/>
                <w:lang w:eastAsia="zh-TW"/>
              </w:rPr>
              <w:t>一、二</w:t>
            </w:r>
            <w:r w:rsidRPr="001350C4">
              <w:rPr>
                <w:rFonts w:ascii="標楷體" w:eastAsia="標楷體" w:hAnsi="標楷體" w:hint="eastAsia"/>
                <w:color w:val="7030A0"/>
                <w:lang w:eastAsia="zh-TW"/>
              </w:rPr>
              <w:t>：香港天主教勞工事務委員會對立法低薪「合約工時」的回應)</w:t>
            </w:r>
          </w:p>
          <w:p w14:paraId="49A72B29" w14:textId="77777777" w:rsidR="00FE265D" w:rsidRDefault="00FE265D" w:rsidP="005A4238">
            <w:pPr>
              <w:rPr>
                <w:rFonts w:asciiTheme="minorEastAsia" w:hAnsiTheme="minorEastAsia"/>
                <w:color w:val="7030A0"/>
                <w:lang w:eastAsia="zh-TW"/>
              </w:rPr>
            </w:pPr>
          </w:p>
          <w:p w14:paraId="2D2F9B7D" w14:textId="77777777" w:rsidR="00FE265D" w:rsidRPr="00467CD6" w:rsidRDefault="00FE265D" w:rsidP="005A4238">
            <w:pPr>
              <w:rPr>
                <w:rFonts w:asciiTheme="minorEastAsia" w:hAnsiTheme="minorEastAsia"/>
                <w:color w:val="7030A0"/>
                <w:lang w:eastAsia="zh-TW"/>
              </w:rPr>
            </w:pPr>
          </w:p>
          <w:p w14:paraId="3602925A" w14:textId="78F2252B" w:rsidR="0019543E" w:rsidRPr="007D7777" w:rsidRDefault="00467CD6" w:rsidP="005A4238">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00295C6A">
              <w:rPr>
                <w:rFonts w:ascii="Wingdings 3" w:hAnsi="Wingdings 3"/>
                <w:b/>
                <w:color w:val="00B050"/>
                <w:sz w:val="28"/>
                <w:szCs w:val="28"/>
                <w:lang w:eastAsia="zh-TW"/>
              </w:rPr>
              <w:t></w:t>
            </w:r>
            <w:r w:rsidR="0019543E" w:rsidRPr="007D7777">
              <w:rPr>
                <w:rFonts w:asciiTheme="minorEastAsia" w:hAnsiTheme="minorEastAsia" w:hint="eastAsia"/>
                <w:b/>
                <w:color w:val="00B050"/>
                <w:sz w:val="28"/>
                <w:szCs w:val="28"/>
                <w:lang w:eastAsia="zh-TW"/>
              </w:rPr>
              <w:t xml:space="preserve">4.  </w:t>
            </w:r>
            <w:r w:rsidRPr="007D7777">
              <w:rPr>
                <w:rFonts w:asciiTheme="minorEastAsia" w:hAnsiTheme="minorEastAsia" w:hint="eastAsia"/>
                <w:b/>
                <w:color w:val="00B050"/>
                <w:sz w:val="28"/>
                <w:szCs w:val="28"/>
                <w:lang w:eastAsia="zh-TW"/>
              </w:rPr>
              <w:t>基本法相關</w:t>
            </w:r>
            <w:r w:rsidR="0019543E" w:rsidRPr="007D7777">
              <w:rPr>
                <w:rFonts w:asciiTheme="minorEastAsia" w:hAnsiTheme="minorEastAsia" w:hint="eastAsia"/>
                <w:b/>
                <w:color w:val="00B050"/>
                <w:sz w:val="28"/>
                <w:szCs w:val="28"/>
                <w:lang w:eastAsia="zh-TW"/>
              </w:rPr>
              <w:t>討論</w:t>
            </w:r>
          </w:p>
          <w:p w14:paraId="17FB5F3A" w14:textId="271F56B2" w:rsidR="00875B87" w:rsidRDefault="00D977E4" w:rsidP="005A4238">
            <w:pPr>
              <w:rPr>
                <w:rFonts w:asciiTheme="minorEastAsia" w:hAnsiTheme="minorEastAsia"/>
                <w:lang w:eastAsia="zh-TW"/>
              </w:rPr>
            </w:pPr>
            <w:r w:rsidRPr="00467CD6">
              <w:rPr>
                <w:rFonts w:asciiTheme="minorEastAsia" w:hAnsiTheme="minorEastAsia" w:hint="eastAsia"/>
                <w:lang w:eastAsia="zh-TW"/>
              </w:rPr>
              <w:t>【</w:t>
            </w:r>
            <w:r w:rsidR="002C2860" w:rsidRPr="00467CD6">
              <w:rPr>
                <w:rFonts w:asciiTheme="minorEastAsia" w:hAnsiTheme="minorEastAsia" w:hint="eastAsia"/>
                <w:lang w:eastAsia="zh-TW"/>
              </w:rPr>
              <w:t>分析</w:t>
            </w:r>
            <w:r w:rsidR="006834CC" w:rsidRPr="00467CD6">
              <w:rPr>
                <w:rFonts w:asciiTheme="minorEastAsia" w:hAnsiTheme="minorEastAsia" w:hint="eastAsia"/>
                <w:lang w:eastAsia="zh-TW"/>
              </w:rPr>
              <w:t>題</w:t>
            </w:r>
            <w:r w:rsidRPr="00467CD6">
              <w:rPr>
                <w:rFonts w:asciiTheme="minorEastAsia" w:hAnsiTheme="minorEastAsia" w:hint="eastAsia"/>
                <w:lang w:eastAsia="zh-TW"/>
              </w:rPr>
              <w:t>】</w:t>
            </w:r>
            <w:r w:rsidR="006834CC" w:rsidRPr="00467CD6">
              <w:rPr>
                <w:rFonts w:asciiTheme="minorEastAsia" w:hAnsiTheme="minorEastAsia" w:hint="eastAsia"/>
                <w:lang w:eastAsia="zh-TW"/>
              </w:rPr>
              <w:t>（基本法相關討論）基本法</w:t>
            </w:r>
            <w:r w:rsidR="00F873C5" w:rsidRPr="00467CD6">
              <w:rPr>
                <w:rFonts w:asciiTheme="minorEastAsia" w:hAnsiTheme="minorEastAsia" w:hint="eastAsia"/>
                <w:lang w:eastAsia="zh-TW"/>
              </w:rPr>
              <w:t>第三十九條《公民權利和政治權利國際公約》、《經濟、社會與文化權利的國際公約》和</w:t>
            </w:r>
            <w:r w:rsidR="00F873C5" w:rsidRPr="00467CD6">
              <w:rPr>
                <w:rFonts w:asciiTheme="minorEastAsia" w:hAnsiTheme="minorEastAsia" w:hint="eastAsia"/>
                <w:b/>
                <w:lang w:eastAsia="zh-TW"/>
              </w:rPr>
              <w:t>國際勞工公約</w:t>
            </w:r>
            <w:r w:rsidR="00F873C5" w:rsidRPr="00467CD6">
              <w:rPr>
                <w:rFonts w:asciiTheme="minorEastAsia" w:hAnsiTheme="minorEastAsia" w:hint="eastAsia"/>
                <w:lang w:eastAsia="zh-TW"/>
              </w:rPr>
              <w:t>適用於香港的有關規定繼續有效，通過香港特別行政區的法律予以實施 。試從勞工處網頁</w:t>
            </w:r>
            <w:r w:rsidR="00F873C5" w:rsidRPr="00467CD6">
              <w:rPr>
                <w:rFonts w:asciiTheme="minorEastAsia" w:hAnsiTheme="minorEastAsia"/>
                <w:lang w:eastAsia="zh-TW"/>
              </w:rPr>
              <w:t>[</w:t>
            </w:r>
            <w:r w:rsidR="00933F0A">
              <w:rPr>
                <w:rFonts w:asciiTheme="minorEastAsia" w:hAnsiTheme="minorEastAsia" w:hint="eastAsia"/>
                <w:lang w:eastAsia="zh-TW"/>
              </w:rPr>
              <w:t>9</w:t>
            </w:r>
            <w:r w:rsidR="00F873C5" w:rsidRPr="00467CD6">
              <w:rPr>
                <w:rFonts w:asciiTheme="minorEastAsia" w:hAnsiTheme="minorEastAsia"/>
                <w:lang w:eastAsia="zh-TW"/>
              </w:rPr>
              <w:t>]</w:t>
            </w:r>
            <w:r w:rsidR="00F873C5" w:rsidRPr="00467CD6">
              <w:rPr>
                <w:rFonts w:asciiTheme="minorEastAsia" w:hAnsiTheme="minorEastAsia" w:hint="eastAsia"/>
                <w:lang w:eastAsia="zh-TW"/>
              </w:rPr>
              <w:t>找出香港採納了國際勞工公約的哪些條文，再找出關於報酬和工時的條文加以討論。</w:t>
            </w:r>
          </w:p>
          <w:p w14:paraId="3396099B" w14:textId="77777777" w:rsidR="00467CD6" w:rsidRDefault="00467CD6" w:rsidP="005A4238">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560"/>
              <w:gridCol w:w="525"/>
            </w:tblGrid>
            <w:tr w:rsidR="00467CD6" w14:paraId="49DEC56F" w14:textId="77777777" w:rsidTr="00467CD6">
              <w:tc>
                <w:tcPr>
                  <w:tcW w:w="540" w:type="dxa"/>
                  <w:tcBorders>
                    <w:right w:val="double" w:sz="4" w:space="0" w:color="auto"/>
                  </w:tcBorders>
                </w:tcPr>
                <w:p w14:paraId="1FD952AF" w14:textId="77777777" w:rsidR="00467CD6" w:rsidRDefault="00467CD6" w:rsidP="005A4238">
                  <w:pPr>
                    <w:rPr>
                      <w:rFonts w:asciiTheme="minorEastAsia" w:hAnsiTheme="minorEastAsia"/>
                      <w:lang w:eastAsia="zh-TW"/>
                    </w:rPr>
                  </w:pPr>
                </w:p>
              </w:tc>
              <w:tc>
                <w:tcPr>
                  <w:tcW w:w="7560" w:type="dxa"/>
                  <w:tcBorders>
                    <w:top w:val="double" w:sz="4" w:space="0" w:color="auto"/>
                    <w:left w:val="double" w:sz="4" w:space="0" w:color="auto"/>
                    <w:bottom w:val="double" w:sz="4" w:space="0" w:color="auto"/>
                    <w:right w:val="double" w:sz="4" w:space="0" w:color="auto"/>
                  </w:tcBorders>
                </w:tcPr>
                <w:p w14:paraId="02780322" w14:textId="77777777" w:rsidR="00467CD6" w:rsidRDefault="00467CD6" w:rsidP="00467CD6">
                  <w:pPr>
                    <w:rPr>
                      <w:rFonts w:asciiTheme="minorEastAsia" w:hAnsiTheme="minorEastAsia"/>
                      <w:lang w:eastAsia="zh-TW"/>
                    </w:rPr>
                  </w:pPr>
                </w:p>
                <w:p w14:paraId="287EF8C9" w14:textId="77777777" w:rsidR="00467CD6" w:rsidRPr="00467CD6" w:rsidRDefault="00467CD6" w:rsidP="00467CD6">
                  <w:pPr>
                    <w:rPr>
                      <w:rFonts w:asciiTheme="minorEastAsia" w:hAnsiTheme="minorEastAsia"/>
                      <w:lang w:eastAsia="zh-TW"/>
                    </w:rPr>
                  </w:pPr>
                  <w:r w:rsidRPr="00467CD6">
                    <w:rPr>
                      <w:rFonts w:asciiTheme="minorEastAsia" w:hAnsiTheme="minorEastAsia" w:hint="eastAsia"/>
                      <w:lang w:eastAsia="zh-TW"/>
                    </w:rPr>
                    <w:t>第三十九條 :</w:t>
                  </w:r>
                  <w:r w:rsidRPr="00467CD6">
                    <w:rPr>
                      <w:rFonts w:asciiTheme="minorEastAsia" w:hAnsiTheme="minorEastAsia"/>
                      <w:lang w:eastAsia="zh-TW"/>
                    </w:rPr>
                    <w:t xml:space="preserve"> </w:t>
                  </w:r>
                </w:p>
                <w:p w14:paraId="2A1AF9F8" w14:textId="77777777" w:rsidR="00467CD6" w:rsidRPr="00467CD6" w:rsidRDefault="00467CD6" w:rsidP="00467CD6">
                  <w:pPr>
                    <w:rPr>
                      <w:rFonts w:asciiTheme="minorEastAsia" w:hAnsiTheme="minorEastAsia"/>
                      <w:lang w:eastAsia="zh-TW"/>
                    </w:rPr>
                  </w:pPr>
                  <w:r w:rsidRPr="00467CD6">
                    <w:rPr>
                      <w:rFonts w:asciiTheme="minorEastAsia" w:hAnsiTheme="minorEastAsia" w:hint="eastAsia"/>
                      <w:lang w:eastAsia="zh-TW"/>
                    </w:rPr>
                    <w:t>《公民權利和政治權利國際公約》、《經濟、社會與文化權利的國際公約》和國際勞工公約適用於香港的有關規定繼續有效，通過香港特別行政區的法律予以實施</w:t>
                  </w:r>
                  <w:r w:rsidRPr="00467CD6">
                    <w:rPr>
                      <w:rFonts w:asciiTheme="minorEastAsia" w:hAnsiTheme="minorEastAsia"/>
                      <w:lang w:eastAsia="zh-TW"/>
                    </w:rPr>
                    <w:t xml:space="preserve"> </w:t>
                  </w:r>
                  <w:r w:rsidRPr="00467CD6">
                    <w:rPr>
                      <w:rFonts w:asciiTheme="minorEastAsia" w:hAnsiTheme="minorEastAsia" w:hint="eastAsia"/>
                      <w:lang w:eastAsia="zh-TW"/>
                    </w:rPr>
                    <w:t>。</w:t>
                  </w:r>
                </w:p>
                <w:p w14:paraId="67F4711A" w14:textId="77777777" w:rsidR="00467CD6" w:rsidRPr="00467CD6" w:rsidRDefault="00467CD6" w:rsidP="00467CD6">
                  <w:pPr>
                    <w:rPr>
                      <w:rFonts w:asciiTheme="minorEastAsia" w:hAnsiTheme="minorEastAsia"/>
                      <w:lang w:eastAsia="zh-TW"/>
                    </w:rPr>
                  </w:pPr>
                </w:p>
                <w:p w14:paraId="27A3D803" w14:textId="77777777" w:rsidR="00467CD6" w:rsidRPr="00467CD6" w:rsidRDefault="00467CD6" w:rsidP="00467CD6">
                  <w:pPr>
                    <w:rPr>
                      <w:rFonts w:asciiTheme="minorEastAsia" w:hAnsiTheme="minorEastAsia"/>
                      <w:lang w:eastAsia="zh-TW"/>
                    </w:rPr>
                  </w:pPr>
                  <w:r w:rsidRPr="00467CD6">
                    <w:rPr>
                      <w:rFonts w:asciiTheme="minorEastAsia" w:hAnsiTheme="minorEastAsia" w:hint="eastAsia"/>
                      <w:lang w:eastAsia="zh-TW"/>
                    </w:rPr>
                    <w:t>第一百四十七條 :</w:t>
                  </w:r>
                  <w:r w:rsidRPr="00467CD6">
                    <w:rPr>
                      <w:rFonts w:asciiTheme="minorEastAsia" w:hAnsiTheme="minorEastAsia"/>
                      <w:lang w:eastAsia="zh-TW"/>
                    </w:rPr>
                    <w:t xml:space="preserve"> </w:t>
                  </w:r>
                </w:p>
                <w:p w14:paraId="53A2B9FD" w14:textId="77777777" w:rsidR="00467CD6" w:rsidRPr="00467CD6" w:rsidRDefault="00467CD6" w:rsidP="00467CD6">
                  <w:pPr>
                    <w:rPr>
                      <w:rFonts w:asciiTheme="minorEastAsia" w:hAnsiTheme="minorEastAsia"/>
                      <w:lang w:eastAsia="zh-TW"/>
                    </w:rPr>
                  </w:pPr>
                  <w:r w:rsidRPr="00467CD6">
                    <w:rPr>
                      <w:rFonts w:asciiTheme="minorEastAsia" w:hAnsiTheme="minorEastAsia" w:hint="eastAsia"/>
                      <w:lang w:eastAsia="zh-TW"/>
                    </w:rPr>
                    <w:t>香港特別行政區自行制定有關勞工的</w:t>
                  </w:r>
                  <w:proofErr w:type="gramStart"/>
                  <w:r w:rsidRPr="00467CD6">
                    <w:rPr>
                      <w:rFonts w:asciiTheme="minorEastAsia" w:hAnsiTheme="minorEastAsia" w:hint="eastAsia"/>
                      <w:lang w:eastAsia="zh-TW"/>
                    </w:rPr>
                    <w:t>法津和政策</w:t>
                  </w:r>
                  <w:proofErr w:type="gramEnd"/>
                  <w:r w:rsidRPr="00467CD6">
                    <w:rPr>
                      <w:rFonts w:asciiTheme="minorEastAsia" w:hAnsiTheme="minorEastAsia" w:hint="eastAsia"/>
                      <w:lang w:eastAsia="zh-TW"/>
                    </w:rPr>
                    <w:t>。</w:t>
                  </w:r>
                </w:p>
                <w:p w14:paraId="6F45C5E2" w14:textId="77777777" w:rsidR="00467CD6" w:rsidRDefault="00467CD6" w:rsidP="005A4238">
                  <w:pPr>
                    <w:rPr>
                      <w:rFonts w:asciiTheme="minorEastAsia" w:hAnsiTheme="minorEastAsia"/>
                      <w:lang w:eastAsia="zh-TW"/>
                    </w:rPr>
                  </w:pPr>
                </w:p>
              </w:tc>
              <w:tc>
                <w:tcPr>
                  <w:tcW w:w="525" w:type="dxa"/>
                  <w:tcBorders>
                    <w:left w:val="double" w:sz="4" w:space="0" w:color="auto"/>
                  </w:tcBorders>
                </w:tcPr>
                <w:p w14:paraId="62C565C9" w14:textId="77777777" w:rsidR="00467CD6" w:rsidRDefault="00467CD6" w:rsidP="005A4238">
                  <w:pPr>
                    <w:rPr>
                      <w:rFonts w:asciiTheme="minorEastAsia" w:hAnsiTheme="minorEastAsia"/>
                      <w:lang w:eastAsia="zh-TW"/>
                    </w:rPr>
                  </w:pPr>
                </w:p>
              </w:tc>
            </w:tr>
          </w:tbl>
          <w:p w14:paraId="1DFB50AF" w14:textId="77777777" w:rsidR="00467CD6" w:rsidRDefault="00467CD6" w:rsidP="005A4238">
            <w:pPr>
              <w:rPr>
                <w:rFonts w:asciiTheme="minorEastAsia" w:hAnsiTheme="minorEastAsia"/>
                <w:lang w:eastAsia="zh-TW"/>
              </w:rPr>
            </w:pPr>
          </w:p>
          <w:p w14:paraId="2180ECCB" w14:textId="77777777" w:rsidR="006834CC" w:rsidRPr="00467CD6" w:rsidRDefault="00875B87" w:rsidP="005A4238">
            <w:pPr>
              <w:rPr>
                <w:rFonts w:asciiTheme="minorEastAsia" w:hAnsiTheme="minorEastAsia"/>
                <w:color w:val="7030A0"/>
                <w:lang w:eastAsia="zh-TW"/>
              </w:rPr>
            </w:pPr>
            <w:r w:rsidRPr="00467CD6">
              <w:rPr>
                <w:rFonts w:asciiTheme="minorEastAsia" w:hAnsiTheme="minorEastAsia" w:hint="eastAsia"/>
                <w:color w:val="7030A0"/>
                <w:lang w:eastAsia="zh-TW"/>
              </w:rPr>
              <w:t>參考答案：</w:t>
            </w:r>
            <w:r w:rsidR="006834CC" w:rsidRPr="00467CD6">
              <w:rPr>
                <w:rFonts w:asciiTheme="minorEastAsia" w:hAnsiTheme="minorEastAsia" w:hint="eastAsia"/>
                <w:color w:val="7030A0"/>
                <w:lang w:eastAsia="zh-TW"/>
              </w:rPr>
              <w:t>［自由作答］</w:t>
            </w:r>
          </w:p>
          <w:p w14:paraId="6A08EE7A" w14:textId="77777777" w:rsidR="00DB2B1F" w:rsidRPr="00467CD6" w:rsidRDefault="00DB2B1F" w:rsidP="005A4238">
            <w:pPr>
              <w:rPr>
                <w:rFonts w:asciiTheme="minorEastAsia" w:hAnsiTheme="minorEastAsia"/>
                <w:color w:val="C00000"/>
                <w:lang w:eastAsia="zh-TW"/>
              </w:rPr>
            </w:pPr>
            <w:proofErr w:type="gramStart"/>
            <w:r w:rsidRPr="00467CD6">
              <w:rPr>
                <w:rFonts w:asciiTheme="minorEastAsia" w:hAnsiTheme="minorEastAsia" w:hint="eastAsia"/>
                <w:color w:val="C00000"/>
                <w:lang w:eastAsia="zh-TW"/>
              </w:rPr>
              <w:t>［</w:t>
            </w:r>
            <w:proofErr w:type="gramEnd"/>
            <w:r w:rsidRPr="00467CD6">
              <w:rPr>
                <w:rFonts w:asciiTheme="minorEastAsia" w:hAnsiTheme="minorEastAsia" w:hint="eastAsia"/>
                <w:color w:val="C00000"/>
                <w:lang w:eastAsia="zh-TW"/>
              </w:rPr>
              <w:t>設題目的：鼓勵學生深入閱讀基本法</w:t>
            </w:r>
            <w:r w:rsidR="0005272E" w:rsidRPr="00467CD6">
              <w:rPr>
                <w:rFonts w:asciiTheme="minorEastAsia" w:hAnsiTheme="minorEastAsia" w:hint="eastAsia"/>
                <w:color w:val="C00000"/>
                <w:lang w:eastAsia="zh-TW"/>
              </w:rPr>
              <w:t>條文</w:t>
            </w:r>
            <w:r w:rsidRPr="00467CD6">
              <w:rPr>
                <w:rFonts w:asciiTheme="minorEastAsia" w:hAnsiTheme="minorEastAsia" w:hint="eastAsia"/>
                <w:color w:val="C00000"/>
                <w:lang w:eastAsia="zh-TW"/>
              </w:rPr>
              <w:t>，及</w:t>
            </w:r>
            <w:r w:rsidR="00D977E4" w:rsidRPr="00467CD6">
              <w:rPr>
                <w:rFonts w:asciiTheme="minorEastAsia" w:hAnsiTheme="minorEastAsia" w:hint="eastAsia"/>
                <w:color w:val="C00000"/>
                <w:lang w:eastAsia="zh-TW"/>
              </w:rPr>
              <w:t>檢討</w:t>
            </w:r>
            <w:r w:rsidRPr="00467CD6">
              <w:rPr>
                <w:rFonts w:asciiTheme="minorEastAsia" w:hAnsiTheme="minorEastAsia" w:hint="eastAsia"/>
                <w:color w:val="C00000"/>
                <w:lang w:eastAsia="zh-TW"/>
              </w:rPr>
              <w:t>特區政府</w:t>
            </w:r>
            <w:r w:rsidR="00D977E4" w:rsidRPr="00467CD6">
              <w:rPr>
                <w:rFonts w:asciiTheme="minorEastAsia" w:hAnsiTheme="minorEastAsia" w:hint="eastAsia"/>
                <w:color w:val="C00000"/>
                <w:lang w:eastAsia="zh-TW"/>
              </w:rPr>
              <w:t>的立場和做法</w:t>
            </w:r>
            <w:r w:rsidRPr="00467CD6">
              <w:rPr>
                <w:rFonts w:asciiTheme="minorEastAsia" w:hAnsiTheme="minorEastAsia" w:hint="eastAsia"/>
                <w:color w:val="C00000"/>
                <w:lang w:eastAsia="zh-TW"/>
              </w:rPr>
              <w:t>。］</w:t>
            </w:r>
          </w:p>
          <w:p w14:paraId="1C77126F" w14:textId="77777777" w:rsidR="0019543E" w:rsidRPr="00467CD6" w:rsidRDefault="0019543E" w:rsidP="005A4238">
            <w:pPr>
              <w:rPr>
                <w:rFonts w:asciiTheme="minorEastAsia" w:hAnsiTheme="minorEastAsia"/>
                <w:color w:val="7030A0"/>
                <w:lang w:eastAsia="zh-TW"/>
              </w:rPr>
            </w:pPr>
          </w:p>
          <w:p w14:paraId="234EA115" w14:textId="237E2F3D" w:rsidR="00247D6E" w:rsidRPr="00467CD6" w:rsidRDefault="00247D6E" w:rsidP="00FE265D">
            <w:pPr>
              <w:pStyle w:val="ListParagraph"/>
              <w:rPr>
                <w:rFonts w:asciiTheme="minorEastAsia" w:hAnsiTheme="minorEastAsia"/>
                <w:lang w:eastAsia="zh-TW"/>
              </w:rPr>
            </w:pPr>
          </w:p>
        </w:tc>
      </w:tr>
    </w:tbl>
    <w:p w14:paraId="76BC87B9" w14:textId="77777777" w:rsidR="009255DC" w:rsidRPr="00467CD6" w:rsidRDefault="009255DC" w:rsidP="009255DC">
      <w:pPr>
        <w:rPr>
          <w:rFonts w:asciiTheme="minorEastAsia" w:hAnsiTheme="minorEastAsia"/>
          <w:color w:val="0070C0"/>
          <w:lang w:eastAsia="zh-TW"/>
        </w:rPr>
      </w:pPr>
    </w:p>
    <w:p w14:paraId="12BB3502" w14:textId="77777777" w:rsidR="001E0235" w:rsidRDefault="001E0235">
      <w:pPr>
        <w:rPr>
          <w:rFonts w:asciiTheme="minorEastAsia" w:hAnsiTheme="minorEastAsia"/>
          <w:lang w:eastAsia="zh-TW"/>
        </w:rPr>
      </w:pPr>
      <w:r>
        <w:rPr>
          <w:rFonts w:asciiTheme="minorEastAsia" w:hAnsiTheme="minorEastAsia"/>
          <w:lang w:eastAsia="zh-TW"/>
        </w:rPr>
        <w:br w:type="page"/>
      </w:r>
    </w:p>
    <w:p w14:paraId="06AC855D" w14:textId="274E309B" w:rsidR="00D61EAB" w:rsidRPr="00467CD6" w:rsidRDefault="001E0235" w:rsidP="00BC4358">
      <w:pPr>
        <w:rPr>
          <w:rFonts w:asciiTheme="minorEastAsia" w:hAnsiTheme="minorEastAsia"/>
          <w:b/>
          <w:lang w:eastAsia="zh-TW"/>
        </w:rPr>
      </w:pPr>
      <w:r w:rsidRPr="007D7777">
        <w:rPr>
          <w:rFonts w:ascii="Wingdings 3" w:hAnsi="Wingdings 3"/>
          <w:b/>
          <w:color w:val="00B050"/>
          <w:sz w:val="28"/>
          <w:szCs w:val="28"/>
          <w:lang w:eastAsia="zh-TW"/>
        </w:rPr>
        <w:lastRenderedPageBreak/>
        <w:t></w:t>
      </w:r>
      <w:r w:rsidR="004324A3"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004324A3" w:rsidRPr="007D7777">
        <w:rPr>
          <w:rFonts w:ascii="Wingdings 3" w:hAnsi="Wingdings 3"/>
          <w:b/>
          <w:color w:val="00B050"/>
          <w:sz w:val="28"/>
          <w:szCs w:val="28"/>
          <w:lang w:eastAsia="zh-TW"/>
        </w:rPr>
        <w:t></w:t>
      </w:r>
      <w:r w:rsidR="00FE77FF">
        <w:rPr>
          <w:rFonts w:ascii="Wingdings 3" w:hAnsi="Wingdings 3"/>
          <w:b/>
          <w:color w:val="00B050"/>
          <w:sz w:val="28"/>
          <w:szCs w:val="28"/>
          <w:lang w:eastAsia="zh-TW"/>
        </w:rPr>
        <w:t></w:t>
      </w:r>
      <w:r w:rsidR="003652A4" w:rsidRPr="003652A4">
        <w:rPr>
          <w:rFonts w:asciiTheme="minorEastAsia" w:hAnsiTheme="minorEastAsia" w:hint="eastAsia"/>
          <w:b/>
          <w:color w:val="00B050"/>
          <w:sz w:val="28"/>
          <w:szCs w:val="28"/>
          <w:lang w:eastAsia="zh-TW"/>
        </w:rPr>
        <w:t>5</w:t>
      </w:r>
      <w:r w:rsidRPr="007D7777">
        <w:rPr>
          <w:rFonts w:asciiTheme="minorEastAsia" w:hAnsiTheme="minorEastAsia" w:hint="eastAsia"/>
          <w:b/>
          <w:color w:val="00B050"/>
          <w:sz w:val="28"/>
          <w:szCs w:val="28"/>
          <w:lang w:eastAsia="zh-TW"/>
        </w:rPr>
        <w:t xml:space="preserve">.  </w:t>
      </w:r>
      <w:r w:rsidR="0019543E" w:rsidRPr="007D7777">
        <w:rPr>
          <w:rFonts w:asciiTheme="minorEastAsia" w:hAnsiTheme="minorEastAsia" w:hint="eastAsia"/>
          <w:color w:val="00B050"/>
          <w:sz w:val="28"/>
          <w:szCs w:val="28"/>
          <w:lang w:eastAsia="zh-TW"/>
        </w:rPr>
        <w:t xml:space="preserve"> </w:t>
      </w:r>
      <w:r w:rsidR="0019543E" w:rsidRPr="007D7777">
        <w:rPr>
          <w:rFonts w:asciiTheme="minorEastAsia" w:hAnsiTheme="minorEastAsia" w:hint="eastAsia"/>
          <w:b/>
          <w:color w:val="00B050"/>
          <w:sz w:val="28"/>
          <w:szCs w:val="28"/>
          <w:lang w:eastAsia="zh-TW"/>
        </w:rPr>
        <w:t>附錄</w:t>
      </w:r>
      <w:r w:rsidR="00BC4358">
        <w:rPr>
          <w:rFonts w:asciiTheme="minorEastAsia" w:hAnsiTheme="minorEastAsia" w:hint="eastAsia"/>
          <w:b/>
          <w:color w:val="00B050"/>
          <w:sz w:val="28"/>
          <w:szCs w:val="28"/>
          <w:lang w:eastAsia="zh-TW"/>
        </w:rPr>
        <w:t>（一）</w:t>
      </w:r>
    </w:p>
    <w:tbl>
      <w:tblPr>
        <w:tblStyle w:val="TableGrid"/>
        <w:tblW w:w="0" w:type="auto"/>
        <w:tblLook w:val="04A0" w:firstRow="1" w:lastRow="0" w:firstColumn="1" w:lastColumn="0" w:noHBand="0" w:noVBand="1"/>
      </w:tblPr>
      <w:tblGrid>
        <w:gridCol w:w="8856"/>
      </w:tblGrid>
      <w:tr w:rsidR="00D61EAB" w:rsidRPr="00467CD6" w14:paraId="2F37C45C" w14:textId="77777777" w:rsidTr="001C0E69">
        <w:tc>
          <w:tcPr>
            <w:tcW w:w="8856" w:type="dxa"/>
          </w:tcPr>
          <w:p w14:paraId="0B640848" w14:textId="77777777" w:rsidR="00BC4358" w:rsidRPr="00BC68FD" w:rsidRDefault="00BC4358" w:rsidP="00BC4358">
            <w:pPr>
              <w:jc w:val="cente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香 港 天 主 教 </w:t>
            </w:r>
            <w:proofErr w:type="gramStart"/>
            <w:r w:rsidRPr="00BC68FD">
              <w:rPr>
                <w:rFonts w:asciiTheme="minorEastAsia" w:hAnsiTheme="minorEastAsia" w:hint="eastAsia"/>
                <w:sz w:val="20"/>
                <w:szCs w:val="20"/>
                <w:lang w:eastAsia="zh-TW"/>
              </w:rPr>
              <w:t>勞</w:t>
            </w:r>
            <w:proofErr w:type="gramEnd"/>
            <w:r w:rsidRPr="00BC68FD">
              <w:rPr>
                <w:rFonts w:asciiTheme="minorEastAsia" w:hAnsiTheme="minorEastAsia" w:hint="eastAsia"/>
                <w:sz w:val="20"/>
                <w:szCs w:val="20"/>
                <w:lang w:eastAsia="zh-TW"/>
              </w:rPr>
              <w:t xml:space="preserve"> 工 事 </w:t>
            </w:r>
            <w:proofErr w:type="gramStart"/>
            <w:r w:rsidRPr="00BC68FD">
              <w:rPr>
                <w:rFonts w:asciiTheme="minorEastAsia" w:hAnsiTheme="minorEastAsia" w:hint="eastAsia"/>
                <w:sz w:val="20"/>
                <w:szCs w:val="20"/>
                <w:lang w:eastAsia="zh-TW"/>
              </w:rPr>
              <w:t>務</w:t>
            </w:r>
            <w:proofErr w:type="gramEnd"/>
            <w:r w:rsidRPr="00BC68FD">
              <w:rPr>
                <w:rFonts w:asciiTheme="minorEastAsia" w:hAnsiTheme="minorEastAsia" w:hint="eastAsia"/>
                <w:sz w:val="20"/>
                <w:szCs w:val="20"/>
                <w:lang w:eastAsia="zh-TW"/>
              </w:rPr>
              <w:t xml:space="preserve"> 委 員 會</w:t>
            </w:r>
          </w:p>
          <w:p w14:paraId="179E5959" w14:textId="77777777" w:rsidR="00BC4358" w:rsidRPr="00BC68FD" w:rsidRDefault="00BC4358" w:rsidP="00BC4358">
            <w:pPr>
              <w:jc w:val="center"/>
              <w:rPr>
                <w:rFonts w:asciiTheme="minorEastAsia" w:hAnsiTheme="minorEastAsia"/>
                <w:sz w:val="20"/>
                <w:szCs w:val="20"/>
                <w:lang w:eastAsia="zh-TW"/>
              </w:rPr>
            </w:pPr>
            <w:r w:rsidRPr="00BC68FD">
              <w:rPr>
                <w:rFonts w:asciiTheme="minorEastAsia" w:hAnsiTheme="minorEastAsia" w:hint="eastAsia"/>
                <w:sz w:val="20"/>
                <w:szCs w:val="20"/>
                <w:lang w:eastAsia="zh-TW"/>
              </w:rPr>
              <w:t>http://www.hkccla.org.hk</w:t>
            </w:r>
          </w:p>
          <w:p w14:paraId="30D65EBC" w14:textId="549FC48E" w:rsidR="00BC4358" w:rsidRPr="00BC68FD" w:rsidRDefault="00BC4358" w:rsidP="00BC4358">
            <w:pPr>
              <w:jc w:val="center"/>
              <w:rPr>
                <w:rFonts w:asciiTheme="minorEastAsia" w:hAnsiTheme="minorEastAsia"/>
                <w:sz w:val="20"/>
                <w:szCs w:val="20"/>
                <w:lang w:eastAsia="zh-TW"/>
              </w:rPr>
            </w:pPr>
            <w:r w:rsidRPr="00BC68FD">
              <w:rPr>
                <w:rFonts w:asciiTheme="minorEastAsia" w:hAnsiTheme="minorEastAsia" w:hint="eastAsia"/>
                <w:sz w:val="20"/>
                <w:szCs w:val="20"/>
                <w:lang w:eastAsia="zh-TW"/>
              </w:rPr>
              <w:t>向標準工時委員會提出訂定標準工時立法的意見（2015 年 11 月 23 日）</w:t>
            </w:r>
          </w:p>
          <w:p w14:paraId="2AFD1D01" w14:textId="77777777" w:rsidR="00BC4358" w:rsidRPr="00BC68FD" w:rsidRDefault="00BC4358" w:rsidP="00BC4358">
            <w:pPr>
              <w:rPr>
                <w:rFonts w:asciiTheme="minorEastAsia" w:hAnsiTheme="minorEastAsia"/>
                <w:sz w:val="20"/>
                <w:szCs w:val="20"/>
                <w:lang w:eastAsia="zh-TW"/>
              </w:rPr>
            </w:pPr>
          </w:p>
          <w:p w14:paraId="4B4E6683"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工作與家庭生活平衡是衡量社會是否健全的一個重要準則。天主教社會訓導認為工作是</w:t>
            </w:r>
          </w:p>
          <w:p w14:paraId="19BF7D71"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形成家庭生活基礎，而家庭生活是人與生俱來的權利和使命。可是，香港僱員長工時工作，已令家庭生活質素每況愈下。根據政府勞工處標準工時政策研究報告（2012 年），2011 年近四分</w:t>
            </w:r>
            <w:proofErr w:type="gramStart"/>
            <w:r w:rsidRPr="00BC68FD">
              <w:rPr>
                <w:rFonts w:asciiTheme="minorEastAsia" w:hAnsiTheme="minorEastAsia" w:hint="eastAsia"/>
                <w:sz w:val="20"/>
                <w:szCs w:val="20"/>
                <w:lang w:eastAsia="zh-TW"/>
              </w:rPr>
              <w:t>一</w:t>
            </w:r>
            <w:proofErr w:type="gramEnd"/>
            <w:r w:rsidRPr="00BC68FD">
              <w:rPr>
                <w:rFonts w:asciiTheme="minorEastAsia" w:hAnsiTheme="minorEastAsia" w:hint="eastAsia"/>
                <w:sz w:val="20"/>
                <w:szCs w:val="20"/>
                <w:lang w:eastAsia="zh-TW"/>
              </w:rPr>
              <w:t>的香港僱員要超時工作，而當中約半數僱員的超時工作並無額外補償。行政長官梁振英於 2013 年 4 月宣佈成立標準工時委員會，跟進政府的標準工時政策研究，並責成其</w:t>
            </w:r>
            <w:proofErr w:type="gramStart"/>
            <w:r w:rsidRPr="00BC68FD">
              <w:rPr>
                <w:rFonts w:asciiTheme="minorEastAsia" w:hAnsiTheme="minorEastAsia" w:hint="eastAsia"/>
                <w:sz w:val="20"/>
                <w:szCs w:val="20"/>
                <w:lang w:eastAsia="zh-TW"/>
              </w:rPr>
              <w:t>匯</w:t>
            </w:r>
            <w:proofErr w:type="gramEnd"/>
            <w:r w:rsidRPr="00BC68FD">
              <w:rPr>
                <w:rFonts w:asciiTheme="minorEastAsia" w:hAnsiTheme="minorEastAsia" w:hint="eastAsia"/>
                <w:sz w:val="20"/>
                <w:szCs w:val="20"/>
                <w:lang w:eastAsia="zh-TW"/>
              </w:rPr>
              <w:t>報及提供制定法定標準工時制度或其他方案的意見。</w:t>
            </w:r>
          </w:p>
          <w:p w14:paraId="623C2753"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標準工時委員會於 2015 年中完成第一階段的諮詢及工時統計報告後，至今對標準工時立</w:t>
            </w:r>
          </w:p>
          <w:p w14:paraId="38BD7BBC"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法仍未達「共識」，反之於本年 3 月提出「合約工時」政策。「合約工時」只是立法要求僱主及僱員必須簽訂</w:t>
            </w:r>
            <w:proofErr w:type="gramStart"/>
            <w:r w:rsidRPr="00BC68FD">
              <w:rPr>
                <w:rFonts w:asciiTheme="minorEastAsia" w:hAnsiTheme="minorEastAsia" w:hint="eastAsia"/>
                <w:sz w:val="20"/>
                <w:szCs w:val="20"/>
                <w:lang w:eastAsia="zh-TW"/>
              </w:rPr>
              <w:t>僱傭</w:t>
            </w:r>
            <w:proofErr w:type="gramEnd"/>
            <w:r w:rsidRPr="00BC68FD">
              <w:rPr>
                <w:rFonts w:asciiTheme="minorEastAsia" w:hAnsiTheme="minorEastAsia" w:hint="eastAsia"/>
                <w:sz w:val="20"/>
                <w:szCs w:val="20"/>
                <w:lang w:eastAsia="zh-TW"/>
              </w:rPr>
              <w:t>合約，當中要列明工時及有否超時工作補償。基層僱員寄望多勞多得，甘願放棄休息時間賺取更多收入。「合約工時」是由</w:t>
            </w:r>
            <w:proofErr w:type="gramStart"/>
            <w:r w:rsidRPr="00BC68FD">
              <w:rPr>
                <w:rFonts w:asciiTheme="minorEastAsia" w:hAnsiTheme="minorEastAsia" w:hint="eastAsia"/>
                <w:sz w:val="20"/>
                <w:szCs w:val="20"/>
                <w:lang w:eastAsia="zh-TW"/>
              </w:rPr>
              <w:t>僱傭</w:t>
            </w:r>
            <w:proofErr w:type="gramEnd"/>
            <w:r w:rsidRPr="00BC68FD">
              <w:rPr>
                <w:rFonts w:asciiTheme="minorEastAsia" w:hAnsiTheme="minorEastAsia" w:hint="eastAsia"/>
                <w:sz w:val="20"/>
                <w:szCs w:val="20"/>
                <w:lang w:eastAsia="zh-TW"/>
              </w:rPr>
              <w:t>雙方協議，並無法定工時限制，因此只要</w:t>
            </w:r>
            <w:proofErr w:type="gramStart"/>
            <w:r w:rsidRPr="00BC68FD">
              <w:rPr>
                <w:rFonts w:asciiTheme="minorEastAsia" w:hAnsiTheme="minorEastAsia" w:hint="eastAsia"/>
                <w:sz w:val="20"/>
                <w:szCs w:val="20"/>
                <w:lang w:eastAsia="zh-TW"/>
              </w:rPr>
              <w:t>僱傭</w:t>
            </w:r>
            <w:proofErr w:type="gramEnd"/>
            <w:r w:rsidRPr="00BC68FD">
              <w:rPr>
                <w:rFonts w:asciiTheme="minorEastAsia" w:hAnsiTheme="minorEastAsia" w:hint="eastAsia"/>
                <w:sz w:val="20"/>
                <w:szCs w:val="20"/>
                <w:lang w:eastAsia="zh-TW"/>
              </w:rPr>
              <w:t>雙方同意，合約中可以是一個不合理的超長工時，這不單無助改善僱員長工時的情況，反而令超時工作合法化。</w:t>
            </w:r>
            <w:proofErr w:type="gramStart"/>
            <w:r w:rsidRPr="00BC68FD">
              <w:rPr>
                <w:rFonts w:asciiTheme="minorEastAsia" w:hAnsiTheme="minorEastAsia" w:hint="eastAsia"/>
                <w:sz w:val="20"/>
                <w:szCs w:val="20"/>
                <w:lang w:eastAsia="zh-TW"/>
              </w:rPr>
              <w:t>此外，</w:t>
            </w:r>
            <w:proofErr w:type="gramEnd"/>
            <w:r w:rsidRPr="00BC68FD">
              <w:rPr>
                <w:rFonts w:asciiTheme="minorEastAsia" w:hAnsiTheme="minorEastAsia" w:hint="eastAsia"/>
                <w:sz w:val="20"/>
                <w:szCs w:val="20"/>
                <w:lang w:eastAsia="zh-TW"/>
              </w:rPr>
              <w:t>標準工時委員會除建議於「合約」內訂明工時外，沒有提出超時工作補償金額及其他實施安排。因此</w:t>
            </w:r>
            <w:proofErr w:type="gramStart"/>
            <w:r w:rsidRPr="00BC68FD">
              <w:rPr>
                <w:rFonts w:asciiTheme="minorEastAsia" w:hAnsiTheme="minorEastAsia" w:hint="eastAsia"/>
                <w:sz w:val="20"/>
                <w:szCs w:val="20"/>
                <w:lang w:eastAsia="zh-TW"/>
              </w:rPr>
              <w:t>僱傭</w:t>
            </w:r>
            <w:proofErr w:type="gramEnd"/>
            <w:r w:rsidRPr="00BC68FD">
              <w:rPr>
                <w:rFonts w:asciiTheme="minorEastAsia" w:hAnsiTheme="minorEastAsia" w:hint="eastAsia"/>
                <w:sz w:val="20"/>
                <w:szCs w:val="20"/>
                <w:lang w:eastAsia="zh-TW"/>
              </w:rPr>
              <w:t>雙方即使已協定「合約工時」，但超時工作可不獲補償，同時若「合約」內有其他條款，</w:t>
            </w:r>
            <w:proofErr w:type="gramStart"/>
            <w:r w:rsidRPr="00BC68FD">
              <w:rPr>
                <w:rFonts w:asciiTheme="minorEastAsia" w:hAnsiTheme="minorEastAsia" w:hint="eastAsia"/>
                <w:sz w:val="20"/>
                <w:szCs w:val="20"/>
                <w:lang w:eastAsia="zh-TW"/>
              </w:rPr>
              <w:t>如訂明</w:t>
            </w:r>
            <w:proofErr w:type="gramEnd"/>
            <w:r w:rsidRPr="00BC68FD">
              <w:rPr>
                <w:rFonts w:asciiTheme="minorEastAsia" w:hAnsiTheme="minorEastAsia" w:hint="eastAsia"/>
                <w:sz w:val="20"/>
                <w:szCs w:val="20"/>
                <w:lang w:eastAsia="zh-TW"/>
              </w:rPr>
              <w:t>僱員超時工作兩小時以上才可獲發超時補償，「合約工時」</w:t>
            </w:r>
            <w:proofErr w:type="gramStart"/>
            <w:r w:rsidRPr="00BC68FD">
              <w:rPr>
                <w:rFonts w:asciiTheme="minorEastAsia" w:hAnsiTheme="minorEastAsia" w:hint="eastAsia"/>
                <w:sz w:val="20"/>
                <w:szCs w:val="20"/>
                <w:lang w:eastAsia="zh-TW"/>
              </w:rPr>
              <w:t>規</w:t>
            </w:r>
            <w:proofErr w:type="gramEnd"/>
            <w:r w:rsidRPr="00BC68FD">
              <w:rPr>
                <w:rFonts w:asciiTheme="minorEastAsia" w:hAnsiTheme="minorEastAsia" w:hint="eastAsia"/>
                <w:sz w:val="20"/>
                <w:szCs w:val="20"/>
                <w:lang w:eastAsia="zh-TW"/>
              </w:rPr>
              <w:t>管就等同失去效力，根本無法保障僱員。標準工時委員會將工時</w:t>
            </w:r>
            <w:proofErr w:type="gramStart"/>
            <w:r w:rsidRPr="00BC68FD">
              <w:rPr>
                <w:rFonts w:asciiTheme="minorEastAsia" w:hAnsiTheme="minorEastAsia" w:hint="eastAsia"/>
                <w:sz w:val="20"/>
                <w:szCs w:val="20"/>
                <w:lang w:eastAsia="zh-TW"/>
              </w:rPr>
              <w:t>規</w:t>
            </w:r>
            <w:proofErr w:type="gramEnd"/>
            <w:r w:rsidRPr="00BC68FD">
              <w:rPr>
                <w:rFonts w:asciiTheme="minorEastAsia" w:hAnsiTheme="minorEastAsia" w:hint="eastAsia"/>
                <w:sz w:val="20"/>
                <w:szCs w:val="20"/>
                <w:lang w:eastAsia="zh-TW"/>
              </w:rPr>
              <w:t>管的協定交</w:t>
            </w:r>
            <w:proofErr w:type="gramStart"/>
            <w:r w:rsidRPr="00BC68FD">
              <w:rPr>
                <w:rFonts w:asciiTheme="minorEastAsia" w:hAnsiTheme="minorEastAsia" w:hint="eastAsia"/>
                <w:sz w:val="20"/>
                <w:szCs w:val="20"/>
                <w:lang w:eastAsia="zh-TW"/>
              </w:rPr>
              <w:t>僱傭</w:t>
            </w:r>
            <w:proofErr w:type="gramEnd"/>
            <w:r w:rsidRPr="00BC68FD">
              <w:rPr>
                <w:rFonts w:asciiTheme="minorEastAsia" w:hAnsiTheme="minorEastAsia" w:hint="eastAsia"/>
                <w:sz w:val="20"/>
                <w:szCs w:val="20"/>
                <w:lang w:eastAsia="zh-TW"/>
              </w:rPr>
              <w:t>雙方以合約方式自決，等同逃避其訂定法定標準工時的責任。</w:t>
            </w:r>
          </w:p>
          <w:p w14:paraId="5840BA4E"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標準工時委員會於本年 5 月進一步提出為「保障一些工資較低，技術較低及議價能力較</w:t>
            </w:r>
          </w:p>
          <w:p w14:paraId="46382877"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低的基層僱員」，會研究月入$10 000、$12 000 及 15 000 元以下僱員在不同工時組合及超時工資率的影響。這意味標準工時委員會傾向保障月入少於$15 000 的低薪僱員。標準工時立法的原意是保障僱員有合理的工作時間，以平衡工作與生活。無論工資收入高低，僱員都有休息及陪伴家人的需要。以收入水平作為受惠分界，違反了標準工時立法的精神。同時，若將標準工時訂於 44 小時，</w:t>
            </w:r>
            <w:proofErr w:type="gramStart"/>
            <w:r w:rsidRPr="00BC68FD">
              <w:rPr>
                <w:rFonts w:asciiTheme="minorEastAsia" w:hAnsiTheme="minorEastAsia" w:hint="eastAsia"/>
                <w:sz w:val="20"/>
                <w:szCs w:val="20"/>
                <w:lang w:eastAsia="zh-TW"/>
              </w:rPr>
              <w:t>全港月入</w:t>
            </w:r>
            <w:proofErr w:type="gramEnd"/>
            <w:r w:rsidRPr="00BC68FD">
              <w:rPr>
                <w:rFonts w:asciiTheme="minorEastAsia" w:hAnsiTheme="minorEastAsia" w:hint="eastAsia"/>
                <w:sz w:val="20"/>
                <w:szCs w:val="20"/>
                <w:lang w:eastAsia="zh-TW"/>
              </w:rPr>
              <w:t>$15 000 元以下僱員只有約 76 萬人，保障範圍未免太小。事實上，現時香港的勞動市場，不少基層工種的月入都超過 15,000 元，例如職業司機、廚師、售貨員等。在$15 000 元劃界下，這等基層僱員都不受保障。</w:t>
            </w:r>
          </w:p>
          <w:p w14:paraId="737526CF"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以收入劃界的方式執行上亦十分困難。例如僱主只要輕微調整薪金至$15 001，就可使</w:t>
            </w:r>
            <w:proofErr w:type="gramStart"/>
            <w:r w:rsidRPr="00BC68FD">
              <w:rPr>
                <w:rFonts w:asciiTheme="minorEastAsia" w:hAnsiTheme="minorEastAsia" w:hint="eastAsia"/>
                <w:sz w:val="20"/>
                <w:szCs w:val="20"/>
                <w:lang w:eastAsia="zh-TW"/>
              </w:rPr>
              <w:t>僱</w:t>
            </w:r>
            <w:proofErr w:type="gramEnd"/>
          </w:p>
          <w:p w14:paraId="705EBB46"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員無限超時工作，同時可逃避法例規管。這令僱主減少僱員工時的誘因極低。現時大部份國家的標準工時立法均適用於所有僱員，只是針對不同行業在執行上實施不同彈性安排。按國際經驗，收入水平只會用作豁免實施標準工時的標準，不會以此作為適用指標。標準工時委員會做法與國際主流背道而馳。</w:t>
            </w:r>
          </w:p>
          <w:p w14:paraId="7D4351CE"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目前很多已發展國家，已實施標準工時立法保障僱員的權益。按其他國家經驗，標準工時立法非「一刀切」施行，除部份國家容許特別工作性質及職責或行業豁免工作時數限制外，大部份國家普遍在工時限制上加入若干執行彈性，包括容許法定工時限制在一段參照期內，讓僱員和僱主可因應顧客需求及季節性的工作量，彈性安排每日和每周工時。在參照期內，只要僱員每日或每周平均工時沒有超過法定工時限制，僱主可免於支付超時工作補償。即使僱員的平均工時超出法定的工時限制，也不代表僱員要立即下班，只要工時不超逾法定的最高工時，僱員仍可照常工作，僱主須支付法定的超時工作補償而已。</w:t>
            </w:r>
          </w:p>
          <w:p w14:paraId="1AA642E6"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標準工時委員會的任期於 2016 年 4 月便結束。香港天主教勞工事務委會強烈要求標準</w:t>
            </w:r>
          </w:p>
          <w:p w14:paraId="77613D27"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工時委員會：</w:t>
            </w:r>
          </w:p>
          <w:p w14:paraId="68740BEF"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1. 立法訂定標準工時而非合約工時，從而保障層僱員不被剝削;</w:t>
            </w:r>
          </w:p>
          <w:p w14:paraId="46FAB8F3"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2. 為全港僱員訂定每周 44 小時的標準工時;</w:t>
            </w:r>
          </w:p>
          <w:p w14:paraId="1B96160D"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3. 超時工作補償訂為 1.5 倍，以尊重僱員的額外付出;</w:t>
            </w:r>
          </w:p>
          <w:p w14:paraId="67D8A70B"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4. 設立最高工時，但可有限度因應不同行業需要及協議而有所調整，或設立若干執行彈性;</w:t>
            </w:r>
          </w:p>
          <w:p w14:paraId="7D8D4548"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5. 實施有關彈性的同時，超時工作必須屬自願性質，僱主不可單方面要求僱員加班;</w:t>
            </w:r>
          </w:p>
          <w:p w14:paraId="1D1E51E0" w14:textId="550D3060" w:rsidR="00BC4358" w:rsidRPr="00846205" w:rsidRDefault="00BC4358" w:rsidP="00BC4358">
            <w:pPr>
              <w:rPr>
                <w:rFonts w:asciiTheme="minorEastAsia" w:hAnsiTheme="minorEastAsia"/>
                <w:lang w:eastAsia="zh-TW"/>
              </w:rPr>
            </w:pPr>
            <w:r w:rsidRPr="00BC68FD">
              <w:rPr>
                <w:rFonts w:asciiTheme="minorEastAsia" w:hAnsiTheme="minorEastAsia" w:hint="eastAsia"/>
                <w:sz w:val="20"/>
                <w:szCs w:val="20"/>
                <w:lang w:eastAsia="zh-TW"/>
              </w:rPr>
              <w:t>6. 政府應積極推動家庭友善僱傭政策，令僱主和僱員雙方互惠互利，達致社會和諧。</w:t>
            </w:r>
          </w:p>
        </w:tc>
      </w:tr>
    </w:tbl>
    <w:p w14:paraId="63D991CC" w14:textId="3CABBF5C" w:rsidR="00BC4358" w:rsidRDefault="00BC4358" w:rsidP="00BC4358">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lastRenderedPageBreak/>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sidRPr="003652A4">
        <w:rPr>
          <w:rFonts w:asciiTheme="minorEastAsia" w:hAnsiTheme="minorEastAsia" w:hint="eastAsia"/>
          <w:b/>
          <w:color w:val="00B050"/>
          <w:sz w:val="28"/>
          <w:szCs w:val="28"/>
          <w:lang w:eastAsia="zh-TW"/>
        </w:rPr>
        <w:t>5</w:t>
      </w:r>
      <w:r w:rsidRPr="007D7777">
        <w:rPr>
          <w:rFonts w:asciiTheme="minorEastAsia" w:hAnsiTheme="minorEastAsia" w:hint="eastAsia"/>
          <w:b/>
          <w:color w:val="00B050"/>
          <w:sz w:val="28"/>
          <w:szCs w:val="28"/>
          <w:lang w:eastAsia="zh-TW"/>
        </w:rPr>
        <w:t xml:space="preserve">.  </w:t>
      </w:r>
      <w:r w:rsidRPr="007D7777">
        <w:rPr>
          <w:rFonts w:asciiTheme="minorEastAsia" w:hAnsiTheme="minorEastAsia" w:hint="eastAsia"/>
          <w:color w:val="00B050"/>
          <w:sz w:val="28"/>
          <w:szCs w:val="28"/>
          <w:lang w:eastAsia="zh-TW"/>
        </w:rPr>
        <w:t xml:space="preserve"> </w:t>
      </w:r>
      <w:r w:rsidRPr="007D7777">
        <w:rPr>
          <w:rFonts w:asciiTheme="minorEastAsia" w:hAnsiTheme="minorEastAsia" w:hint="eastAsia"/>
          <w:b/>
          <w:color w:val="00B050"/>
          <w:sz w:val="28"/>
          <w:szCs w:val="28"/>
          <w:lang w:eastAsia="zh-TW"/>
        </w:rPr>
        <w:t>附錄</w:t>
      </w:r>
      <w:r>
        <w:rPr>
          <w:rFonts w:asciiTheme="minorEastAsia" w:hAnsiTheme="minorEastAsia" w:hint="eastAsia"/>
          <w:b/>
          <w:color w:val="00B050"/>
          <w:sz w:val="28"/>
          <w:szCs w:val="28"/>
          <w:lang w:eastAsia="zh-TW"/>
        </w:rPr>
        <w:t>（二）</w:t>
      </w:r>
    </w:p>
    <w:p w14:paraId="2CBB1A39" w14:textId="77777777" w:rsidR="00BC4358" w:rsidRPr="00467CD6" w:rsidRDefault="00BC4358" w:rsidP="00BC4358">
      <w:pPr>
        <w:rPr>
          <w:rFonts w:asciiTheme="minorEastAsia" w:hAnsiTheme="minorEastAsia"/>
          <w:b/>
          <w:lang w:eastAsia="zh-TW"/>
        </w:rPr>
      </w:pPr>
    </w:p>
    <w:tbl>
      <w:tblPr>
        <w:tblStyle w:val="TableGrid"/>
        <w:tblW w:w="0" w:type="auto"/>
        <w:tblLook w:val="04A0" w:firstRow="1" w:lastRow="0" w:firstColumn="1" w:lastColumn="0" w:noHBand="0" w:noVBand="1"/>
      </w:tblPr>
      <w:tblGrid>
        <w:gridCol w:w="8856"/>
      </w:tblGrid>
      <w:tr w:rsidR="00846205" w:rsidRPr="00846205" w14:paraId="7FF8B993" w14:textId="77777777" w:rsidTr="00846205">
        <w:tc>
          <w:tcPr>
            <w:tcW w:w="8856" w:type="dxa"/>
          </w:tcPr>
          <w:p w14:paraId="7E76D6E2" w14:textId="77777777" w:rsidR="00BC4358" w:rsidRDefault="00BC4358" w:rsidP="00BC68FD">
            <w:pPr>
              <w:rPr>
                <w:rFonts w:asciiTheme="minorEastAsia" w:hAnsiTheme="minorEastAsia"/>
                <w:sz w:val="20"/>
                <w:szCs w:val="20"/>
                <w:lang w:eastAsia="zh-TW"/>
              </w:rPr>
            </w:pPr>
          </w:p>
          <w:p w14:paraId="2CBCA49A" w14:textId="77777777" w:rsidR="00BC4358" w:rsidRPr="00BC68FD" w:rsidRDefault="00BC4358" w:rsidP="00BC4358">
            <w:pPr>
              <w:jc w:val="center"/>
              <w:rPr>
                <w:sz w:val="20"/>
                <w:szCs w:val="20"/>
                <w:lang w:eastAsia="zh-TW"/>
              </w:rPr>
            </w:pPr>
            <w:r w:rsidRPr="00BC68FD">
              <w:rPr>
                <w:sz w:val="20"/>
                <w:szCs w:val="20"/>
                <w:lang w:eastAsia="zh-TW"/>
              </w:rPr>
              <w:t>香</w:t>
            </w:r>
            <w:r w:rsidRPr="00BC68FD">
              <w:rPr>
                <w:sz w:val="20"/>
                <w:szCs w:val="20"/>
                <w:lang w:eastAsia="zh-TW"/>
              </w:rPr>
              <w:t xml:space="preserve"> </w:t>
            </w:r>
            <w:r w:rsidRPr="00BC68FD">
              <w:rPr>
                <w:sz w:val="20"/>
                <w:szCs w:val="20"/>
                <w:lang w:eastAsia="zh-TW"/>
              </w:rPr>
              <w:t>港</w:t>
            </w:r>
            <w:r w:rsidRPr="00BC68FD">
              <w:rPr>
                <w:sz w:val="20"/>
                <w:szCs w:val="20"/>
                <w:lang w:eastAsia="zh-TW"/>
              </w:rPr>
              <w:t xml:space="preserve"> </w:t>
            </w:r>
            <w:r w:rsidRPr="00BC68FD">
              <w:rPr>
                <w:sz w:val="20"/>
                <w:szCs w:val="20"/>
                <w:lang w:eastAsia="zh-TW"/>
              </w:rPr>
              <w:t>天</w:t>
            </w:r>
            <w:r w:rsidRPr="00BC68FD">
              <w:rPr>
                <w:sz w:val="20"/>
                <w:szCs w:val="20"/>
                <w:lang w:eastAsia="zh-TW"/>
              </w:rPr>
              <w:t xml:space="preserve"> </w:t>
            </w:r>
            <w:r w:rsidRPr="00BC68FD">
              <w:rPr>
                <w:sz w:val="20"/>
                <w:szCs w:val="20"/>
                <w:lang w:eastAsia="zh-TW"/>
              </w:rPr>
              <w:t>主</w:t>
            </w:r>
            <w:r w:rsidRPr="00BC68FD">
              <w:rPr>
                <w:sz w:val="20"/>
                <w:szCs w:val="20"/>
                <w:lang w:eastAsia="zh-TW"/>
              </w:rPr>
              <w:t xml:space="preserve"> </w:t>
            </w:r>
            <w:r w:rsidRPr="00BC68FD">
              <w:rPr>
                <w:sz w:val="20"/>
                <w:szCs w:val="20"/>
                <w:lang w:eastAsia="zh-TW"/>
              </w:rPr>
              <w:t>教</w:t>
            </w:r>
            <w:r w:rsidRPr="00BC68FD">
              <w:rPr>
                <w:sz w:val="20"/>
                <w:szCs w:val="20"/>
                <w:lang w:eastAsia="zh-TW"/>
              </w:rPr>
              <w:t xml:space="preserve"> </w:t>
            </w:r>
            <w:proofErr w:type="gramStart"/>
            <w:r w:rsidRPr="00BC68FD">
              <w:rPr>
                <w:sz w:val="20"/>
                <w:szCs w:val="20"/>
                <w:lang w:eastAsia="zh-TW"/>
              </w:rPr>
              <w:t>勞</w:t>
            </w:r>
            <w:proofErr w:type="gramEnd"/>
            <w:r w:rsidRPr="00BC68FD">
              <w:rPr>
                <w:sz w:val="20"/>
                <w:szCs w:val="20"/>
                <w:lang w:eastAsia="zh-TW"/>
              </w:rPr>
              <w:t xml:space="preserve"> </w:t>
            </w:r>
            <w:r w:rsidRPr="00BC68FD">
              <w:rPr>
                <w:sz w:val="20"/>
                <w:szCs w:val="20"/>
                <w:lang w:eastAsia="zh-TW"/>
              </w:rPr>
              <w:t>工</w:t>
            </w:r>
            <w:r w:rsidRPr="00BC68FD">
              <w:rPr>
                <w:sz w:val="20"/>
                <w:szCs w:val="20"/>
                <w:lang w:eastAsia="zh-TW"/>
              </w:rPr>
              <w:t xml:space="preserve"> </w:t>
            </w:r>
            <w:r w:rsidRPr="00BC68FD">
              <w:rPr>
                <w:sz w:val="20"/>
                <w:szCs w:val="20"/>
                <w:lang w:eastAsia="zh-TW"/>
              </w:rPr>
              <w:t>事</w:t>
            </w:r>
            <w:r w:rsidRPr="00BC68FD">
              <w:rPr>
                <w:sz w:val="20"/>
                <w:szCs w:val="20"/>
                <w:lang w:eastAsia="zh-TW"/>
              </w:rPr>
              <w:t xml:space="preserve"> </w:t>
            </w:r>
            <w:proofErr w:type="gramStart"/>
            <w:r w:rsidRPr="00BC68FD">
              <w:rPr>
                <w:sz w:val="20"/>
                <w:szCs w:val="20"/>
                <w:lang w:eastAsia="zh-TW"/>
              </w:rPr>
              <w:t>務</w:t>
            </w:r>
            <w:proofErr w:type="gramEnd"/>
            <w:r w:rsidRPr="00BC68FD">
              <w:rPr>
                <w:sz w:val="20"/>
                <w:szCs w:val="20"/>
                <w:lang w:eastAsia="zh-TW"/>
              </w:rPr>
              <w:t xml:space="preserve"> </w:t>
            </w:r>
            <w:r w:rsidRPr="00BC68FD">
              <w:rPr>
                <w:sz w:val="20"/>
                <w:szCs w:val="20"/>
                <w:lang w:eastAsia="zh-TW"/>
              </w:rPr>
              <w:t>委</w:t>
            </w:r>
            <w:r w:rsidRPr="00BC68FD">
              <w:rPr>
                <w:sz w:val="20"/>
                <w:szCs w:val="20"/>
                <w:lang w:eastAsia="zh-TW"/>
              </w:rPr>
              <w:t xml:space="preserve"> </w:t>
            </w:r>
            <w:r w:rsidRPr="00BC68FD">
              <w:rPr>
                <w:sz w:val="20"/>
                <w:szCs w:val="20"/>
                <w:lang w:eastAsia="zh-TW"/>
              </w:rPr>
              <w:t>員</w:t>
            </w:r>
            <w:r w:rsidRPr="00BC68FD">
              <w:rPr>
                <w:sz w:val="20"/>
                <w:szCs w:val="20"/>
                <w:lang w:eastAsia="zh-TW"/>
              </w:rPr>
              <w:t xml:space="preserve"> </w:t>
            </w:r>
            <w:r w:rsidRPr="00BC68FD">
              <w:rPr>
                <w:sz w:val="20"/>
                <w:szCs w:val="20"/>
                <w:lang w:eastAsia="zh-TW"/>
              </w:rPr>
              <w:t>會</w:t>
            </w:r>
          </w:p>
          <w:p w14:paraId="5C036B3B" w14:textId="77777777" w:rsidR="00BC4358" w:rsidRPr="00BC68FD" w:rsidRDefault="00BC4358" w:rsidP="00BC4358">
            <w:pPr>
              <w:jc w:val="center"/>
              <w:rPr>
                <w:sz w:val="20"/>
                <w:szCs w:val="20"/>
                <w:lang w:eastAsia="zh-TW"/>
              </w:rPr>
            </w:pPr>
            <w:r w:rsidRPr="00BC68FD">
              <w:rPr>
                <w:sz w:val="20"/>
                <w:szCs w:val="20"/>
              </w:rPr>
              <w:t>http://www.hkccla.org.hk</w:t>
            </w:r>
          </w:p>
          <w:p w14:paraId="0A35949F" w14:textId="77777777" w:rsidR="00BC4358" w:rsidRPr="00BC68FD" w:rsidRDefault="00BC4358" w:rsidP="00BC4358">
            <w:pPr>
              <w:jc w:val="center"/>
              <w:rPr>
                <w:sz w:val="20"/>
                <w:szCs w:val="20"/>
                <w:lang w:eastAsia="zh-TW"/>
              </w:rPr>
            </w:pPr>
            <w:r w:rsidRPr="00BC68FD">
              <w:rPr>
                <w:sz w:val="20"/>
                <w:szCs w:val="20"/>
                <w:lang w:eastAsia="zh-TW"/>
              </w:rPr>
              <w:t>對立法低薪「合約工時」的回應</w:t>
            </w:r>
            <w:r w:rsidRPr="00BC68FD">
              <w:rPr>
                <w:sz w:val="20"/>
                <w:szCs w:val="20"/>
                <w:lang w:eastAsia="zh-TW"/>
              </w:rPr>
              <w:t xml:space="preserve"> </w:t>
            </w:r>
            <w:r w:rsidRPr="00BC68FD">
              <w:rPr>
                <w:rFonts w:hint="eastAsia"/>
                <w:sz w:val="20"/>
                <w:szCs w:val="20"/>
                <w:lang w:eastAsia="zh-TW"/>
              </w:rPr>
              <w:t>（</w:t>
            </w:r>
            <w:r w:rsidRPr="00BC68FD">
              <w:rPr>
                <w:sz w:val="20"/>
                <w:szCs w:val="20"/>
                <w:lang w:eastAsia="zh-TW"/>
              </w:rPr>
              <w:t xml:space="preserve">2017 </w:t>
            </w:r>
            <w:r w:rsidRPr="00BC68FD">
              <w:rPr>
                <w:sz w:val="20"/>
                <w:szCs w:val="20"/>
                <w:lang w:eastAsia="zh-TW"/>
              </w:rPr>
              <w:t>年</w:t>
            </w:r>
            <w:r w:rsidRPr="00BC68FD">
              <w:rPr>
                <w:sz w:val="20"/>
                <w:szCs w:val="20"/>
                <w:lang w:eastAsia="zh-TW"/>
              </w:rPr>
              <w:t xml:space="preserve"> 6 </w:t>
            </w:r>
            <w:r w:rsidRPr="00BC68FD">
              <w:rPr>
                <w:sz w:val="20"/>
                <w:szCs w:val="20"/>
                <w:lang w:eastAsia="zh-TW"/>
              </w:rPr>
              <w:t>月</w:t>
            </w:r>
            <w:r w:rsidRPr="00BC68FD">
              <w:rPr>
                <w:sz w:val="20"/>
                <w:szCs w:val="20"/>
                <w:lang w:eastAsia="zh-TW"/>
              </w:rPr>
              <w:t xml:space="preserve"> 14 </w:t>
            </w:r>
            <w:r w:rsidRPr="00BC68FD">
              <w:rPr>
                <w:sz w:val="20"/>
                <w:szCs w:val="20"/>
                <w:lang w:eastAsia="zh-TW"/>
              </w:rPr>
              <w:t>日</w:t>
            </w:r>
            <w:r w:rsidRPr="00BC68FD">
              <w:rPr>
                <w:rFonts w:hint="eastAsia"/>
                <w:sz w:val="20"/>
                <w:szCs w:val="20"/>
                <w:lang w:eastAsia="zh-TW"/>
              </w:rPr>
              <w:t>）</w:t>
            </w:r>
          </w:p>
          <w:p w14:paraId="4493579A" w14:textId="77777777" w:rsidR="00BC4358" w:rsidRPr="00BC68FD" w:rsidRDefault="00BC4358" w:rsidP="00BC4358">
            <w:pPr>
              <w:jc w:val="center"/>
              <w:rPr>
                <w:rFonts w:asciiTheme="minorEastAsia" w:hAnsiTheme="minorEastAsia"/>
                <w:sz w:val="20"/>
                <w:szCs w:val="20"/>
                <w:lang w:eastAsia="zh-TW"/>
              </w:rPr>
            </w:pPr>
          </w:p>
          <w:p w14:paraId="63947F7E"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昨天特首會同行政會議通過採納由標準工時委員會的報告，</w:t>
            </w:r>
            <w:proofErr w:type="gramStart"/>
            <w:r w:rsidRPr="00BC68FD">
              <w:rPr>
                <w:rFonts w:asciiTheme="minorEastAsia" w:hAnsiTheme="minorEastAsia" w:hint="eastAsia"/>
                <w:sz w:val="20"/>
                <w:szCs w:val="20"/>
                <w:lang w:eastAsia="zh-TW"/>
              </w:rPr>
              <w:t>規</w:t>
            </w:r>
            <w:proofErr w:type="gramEnd"/>
            <w:r w:rsidRPr="00BC68FD">
              <w:rPr>
                <w:rFonts w:asciiTheme="minorEastAsia" w:hAnsiTheme="minorEastAsia" w:hint="eastAsia"/>
                <w:sz w:val="20"/>
                <w:szCs w:val="20"/>
                <w:lang w:eastAsia="zh-TW"/>
              </w:rPr>
              <w:t>管聘用月薪</w:t>
            </w:r>
            <w:proofErr w:type="gramStart"/>
            <w:r w:rsidRPr="00BC68FD">
              <w:rPr>
                <w:rFonts w:asciiTheme="minorEastAsia" w:hAnsiTheme="minorEastAsia" w:hint="eastAsia"/>
                <w:sz w:val="20"/>
                <w:szCs w:val="20"/>
                <w:lang w:eastAsia="zh-TW"/>
              </w:rPr>
              <w:t>不</w:t>
            </w:r>
            <w:proofErr w:type="gramEnd"/>
            <w:r w:rsidRPr="00BC68FD">
              <w:rPr>
                <w:rFonts w:asciiTheme="minorEastAsia" w:hAnsiTheme="minorEastAsia" w:hint="eastAsia"/>
                <w:sz w:val="20"/>
                <w:szCs w:val="20"/>
                <w:lang w:eastAsia="zh-TW"/>
              </w:rPr>
              <w:t>超越一萬</w:t>
            </w:r>
          </w:p>
          <w:p w14:paraId="52EBE8BA"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一千元的基層僱員的僱主，必須簽署</w:t>
            </w:r>
            <w:proofErr w:type="gramStart"/>
            <w:r w:rsidRPr="00BC68FD">
              <w:rPr>
                <w:rFonts w:asciiTheme="minorEastAsia" w:hAnsiTheme="minorEastAsia" w:hint="eastAsia"/>
                <w:sz w:val="20"/>
                <w:szCs w:val="20"/>
                <w:lang w:eastAsia="zh-TW"/>
              </w:rPr>
              <w:t>僱傭</w:t>
            </w:r>
            <w:proofErr w:type="gramEnd"/>
            <w:r w:rsidRPr="00BC68FD">
              <w:rPr>
                <w:rFonts w:asciiTheme="minorEastAsia" w:hAnsiTheme="minorEastAsia" w:hint="eastAsia"/>
                <w:sz w:val="20"/>
                <w:szCs w:val="20"/>
                <w:lang w:eastAsia="zh-TW"/>
              </w:rPr>
              <w:t>合約，並在合約上列明工作時數及超時工作</w:t>
            </w:r>
          </w:p>
          <w:p w14:paraId="3F4C0D40"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的補償不少於一比一。</w:t>
            </w:r>
          </w:p>
          <w:p w14:paraId="63A51662" w14:textId="77777777" w:rsidR="00BC4358" w:rsidRPr="00BC68FD" w:rsidRDefault="00BC4358" w:rsidP="00BC4358">
            <w:pPr>
              <w:rPr>
                <w:rFonts w:asciiTheme="minorEastAsia" w:hAnsiTheme="minorEastAsia"/>
                <w:sz w:val="20"/>
                <w:szCs w:val="20"/>
                <w:lang w:eastAsia="zh-TW"/>
              </w:rPr>
            </w:pPr>
          </w:p>
          <w:p w14:paraId="4F58880A"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香港天主教勞工事務委員會反對任何以「合約工時」方式提出的建議，我們認為</w:t>
            </w:r>
          </w:p>
          <w:p w14:paraId="1267CAB1"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沒有工時標準的「合約工時」，只會令長工時「合法化」。在沒有標準工時限制下，</w:t>
            </w:r>
          </w:p>
          <w:p w14:paraId="32D7A0B9" w14:textId="77777777" w:rsidR="00BC4358" w:rsidRPr="00BC68FD" w:rsidRDefault="00BC4358" w:rsidP="00BC4358">
            <w:pPr>
              <w:rPr>
                <w:rFonts w:asciiTheme="minorEastAsia" w:hAnsiTheme="minorEastAsia"/>
                <w:sz w:val="20"/>
                <w:szCs w:val="20"/>
                <w:lang w:eastAsia="zh-TW"/>
              </w:rPr>
            </w:pPr>
            <w:proofErr w:type="gramStart"/>
            <w:r w:rsidRPr="00BC68FD">
              <w:rPr>
                <w:rFonts w:asciiTheme="minorEastAsia" w:hAnsiTheme="minorEastAsia" w:hint="eastAsia"/>
                <w:sz w:val="20"/>
                <w:szCs w:val="20"/>
                <w:lang w:eastAsia="zh-TW"/>
              </w:rPr>
              <w:t>僱傭</w:t>
            </w:r>
            <w:proofErr w:type="gramEnd"/>
            <w:r w:rsidRPr="00BC68FD">
              <w:rPr>
                <w:rFonts w:asciiTheme="minorEastAsia" w:hAnsiTheme="minorEastAsia" w:hint="eastAsia"/>
                <w:sz w:val="20"/>
                <w:szCs w:val="20"/>
                <w:lang w:eastAsia="zh-TW"/>
              </w:rPr>
              <w:t>合約的工時長短是不受</w:t>
            </w:r>
            <w:proofErr w:type="gramStart"/>
            <w:r w:rsidRPr="00BC68FD">
              <w:rPr>
                <w:rFonts w:asciiTheme="minorEastAsia" w:hAnsiTheme="minorEastAsia" w:hint="eastAsia"/>
                <w:sz w:val="20"/>
                <w:szCs w:val="20"/>
                <w:lang w:eastAsia="zh-TW"/>
              </w:rPr>
              <w:t>規</w:t>
            </w:r>
            <w:proofErr w:type="gramEnd"/>
            <w:r w:rsidRPr="00BC68FD">
              <w:rPr>
                <w:rFonts w:asciiTheme="minorEastAsia" w:hAnsiTheme="minorEastAsia" w:hint="eastAsia"/>
                <w:sz w:val="20"/>
                <w:szCs w:val="20"/>
                <w:lang w:eastAsia="zh-TW"/>
              </w:rPr>
              <w:t>管的。僱主可任意在合約中訂出一個不合理工時，這反</w:t>
            </w:r>
          </w:p>
          <w:p w14:paraId="153DAA6F"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令長工時「合法化」。若僱主在合約上訂出超長工時，那就根本不存在超時工作，</w:t>
            </w:r>
            <w:proofErr w:type="gramStart"/>
            <w:r w:rsidRPr="00BC68FD">
              <w:rPr>
                <w:rFonts w:asciiTheme="minorEastAsia" w:hAnsiTheme="minorEastAsia" w:hint="eastAsia"/>
                <w:sz w:val="20"/>
                <w:szCs w:val="20"/>
                <w:lang w:eastAsia="zh-TW"/>
              </w:rPr>
              <w:t>僱</w:t>
            </w:r>
            <w:proofErr w:type="gramEnd"/>
          </w:p>
          <w:p w14:paraId="79C013E7"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主亦無需給予超時工作補償。</w:t>
            </w:r>
          </w:p>
          <w:p w14:paraId="58C86BDE" w14:textId="77777777" w:rsidR="00BC4358" w:rsidRPr="00BC68FD" w:rsidRDefault="00BC4358" w:rsidP="00BC4358">
            <w:pPr>
              <w:rPr>
                <w:rFonts w:asciiTheme="minorEastAsia" w:hAnsiTheme="minorEastAsia"/>
                <w:sz w:val="20"/>
                <w:szCs w:val="20"/>
                <w:lang w:eastAsia="zh-TW"/>
              </w:rPr>
            </w:pPr>
          </w:p>
          <w:p w14:paraId="1BDF1385"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根據《2016年收入及工時按年統計調查報告》的每月工資中位數，包括非技術工人內的所有職業</w:t>
            </w:r>
            <w:proofErr w:type="gramStart"/>
            <w:r w:rsidRPr="00BC68FD">
              <w:rPr>
                <w:rFonts w:asciiTheme="minorEastAsia" w:hAnsiTheme="minorEastAsia" w:hint="eastAsia"/>
                <w:sz w:val="20"/>
                <w:szCs w:val="20"/>
                <w:lang w:eastAsia="zh-TW"/>
              </w:rPr>
              <w:t>類別均已超越</w:t>
            </w:r>
            <w:proofErr w:type="gramEnd"/>
            <w:r w:rsidRPr="00BC68FD">
              <w:rPr>
                <w:rFonts w:asciiTheme="minorEastAsia" w:hAnsiTheme="minorEastAsia" w:hint="eastAsia"/>
                <w:sz w:val="20"/>
                <w:szCs w:val="20"/>
                <w:lang w:eastAsia="zh-TW"/>
              </w:rPr>
              <w:t>11,000元水平（非技術工人的工資中位數是11,100元），現</w:t>
            </w:r>
          </w:p>
          <w:p w14:paraId="57FC900F"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建議中劃線內的工人全屬中位數以下勞工，在勞資關係不對等的情況中，部份無良</w:t>
            </w:r>
            <w:proofErr w:type="gramStart"/>
            <w:r w:rsidRPr="00BC68FD">
              <w:rPr>
                <w:rFonts w:asciiTheme="minorEastAsia" w:hAnsiTheme="minorEastAsia" w:hint="eastAsia"/>
                <w:sz w:val="20"/>
                <w:szCs w:val="20"/>
                <w:lang w:eastAsia="zh-TW"/>
              </w:rPr>
              <w:t>僱</w:t>
            </w:r>
            <w:proofErr w:type="gramEnd"/>
          </w:p>
          <w:p w14:paraId="0F2F78E0"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主為求不作出超時補償，可能對較弱勢的勞方列出更苛刻的合約工時協議。僱員若不</w:t>
            </w:r>
          </w:p>
          <w:p w14:paraId="2B3CF2A8"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接受合約內的工時及其他要求，等如放棄受聘。另外，僱主只要輕微調整薪金至$11,001，也可使僱員無限超時工作，同時可逃避法例規管。這令僱主減少僱員工時的誘因極低。</w:t>
            </w:r>
          </w:p>
          <w:p w14:paraId="5C35E33B" w14:textId="77777777" w:rsidR="00BC4358" w:rsidRPr="00BC68FD" w:rsidRDefault="00BC4358" w:rsidP="00BC4358">
            <w:pPr>
              <w:rPr>
                <w:rFonts w:asciiTheme="minorEastAsia" w:hAnsiTheme="minorEastAsia"/>
                <w:sz w:val="20"/>
                <w:szCs w:val="20"/>
                <w:lang w:eastAsia="zh-TW"/>
              </w:rPr>
            </w:pPr>
          </w:p>
          <w:p w14:paraId="1A5B4439"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本會是關注標準工時聯盟的成員團體之一，根據聯盟本年一月的調查，六成六受訪</w:t>
            </w:r>
            <w:proofErr w:type="gramStart"/>
            <w:r w:rsidRPr="00BC68FD">
              <w:rPr>
                <w:rFonts w:asciiTheme="minorEastAsia" w:hAnsiTheme="minorEastAsia" w:hint="eastAsia"/>
                <w:sz w:val="20"/>
                <w:szCs w:val="20"/>
                <w:lang w:eastAsia="zh-TW"/>
              </w:rPr>
              <w:t>僱</w:t>
            </w:r>
            <w:proofErr w:type="gramEnd"/>
          </w:p>
          <w:p w14:paraId="3A5506DD"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員認為若政府立法要求於合約寫明工時，他們認為自己 “完全沒有能力”或 “較沒有</w:t>
            </w:r>
          </w:p>
          <w:p w14:paraId="6AF5230D"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能力</w:t>
            </w:r>
            <w:proofErr w:type="gramStart"/>
            <w:r w:rsidRPr="00BC68FD">
              <w:rPr>
                <w:rFonts w:asciiTheme="minorEastAsia" w:hAnsiTheme="minorEastAsia" w:hint="eastAsia"/>
                <w:sz w:val="20"/>
                <w:szCs w:val="20"/>
                <w:lang w:eastAsia="zh-TW"/>
              </w:rPr>
              <w:t>”</w:t>
            </w:r>
            <w:proofErr w:type="gramEnd"/>
            <w:r w:rsidRPr="00BC68FD">
              <w:rPr>
                <w:rFonts w:asciiTheme="minorEastAsia" w:hAnsiTheme="minorEastAsia" w:hint="eastAsia"/>
                <w:sz w:val="20"/>
                <w:szCs w:val="20"/>
                <w:lang w:eastAsia="zh-TW"/>
              </w:rPr>
              <w:t>與僱主商議合適工時。</w:t>
            </w:r>
          </w:p>
          <w:p w14:paraId="594E9099" w14:textId="77777777" w:rsidR="00BC4358" w:rsidRPr="00BC68FD" w:rsidRDefault="00BC4358" w:rsidP="00BC4358">
            <w:pPr>
              <w:rPr>
                <w:rFonts w:asciiTheme="minorEastAsia" w:hAnsiTheme="minorEastAsia"/>
                <w:sz w:val="20"/>
                <w:szCs w:val="20"/>
                <w:lang w:eastAsia="zh-TW"/>
              </w:rPr>
            </w:pPr>
          </w:p>
          <w:p w14:paraId="360E268F"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香港僱員的超長工時影響僱員健康及影響家庭的原有的社會功能。根據瑞銀財富管理</w:t>
            </w:r>
          </w:p>
          <w:p w14:paraId="57EA01C8"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2015 年發表報告指，香港僱員每年工作超過 2,600 小時，平均每周工時達 50 小時，是 71 個統計城市中最高。立法標準工時的目的，本是保障僱員的</w:t>
            </w:r>
            <w:proofErr w:type="gramStart"/>
            <w:r w:rsidRPr="00BC68FD">
              <w:rPr>
                <w:rFonts w:asciiTheme="minorEastAsia" w:hAnsiTheme="minorEastAsia" w:hint="eastAsia"/>
                <w:sz w:val="20"/>
                <w:szCs w:val="20"/>
                <w:lang w:eastAsia="zh-TW"/>
              </w:rPr>
              <w:t>職安健</w:t>
            </w:r>
            <w:proofErr w:type="gramEnd"/>
            <w:r w:rsidRPr="00BC68FD">
              <w:rPr>
                <w:rFonts w:asciiTheme="minorEastAsia" w:hAnsiTheme="minorEastAsia" w:hint="eastAsia"/>
                <w:sz w:val="20"/>
                <w:szCs w:val="20"/>
                <w:lang w:eastAsia="zh-TW"/>
              </w:rPr>
              <w:t>與及改善僱員的工作與家庭</w:t>
            </w:r>
            <w:proofErr w:type="gramStart"/>
            <w:r w:rsidRPr="00BC68FD">
              <w:rPr>
                <w:rFonts w:asciiTheme="minorEastAsia" w:hAnsiTheme="minorEastAsia" w:hint="eastAsia"/>
                <w:sz w:val="20"/>
                <w:szCs w:val="20"/>
                <w:lang w:eastAsia="zh-TW"/>
              </w:rPr>
              <w:t>生活間的平衡</w:t>
            </w:r>
            <w:proofErr w:type="gramEnd"/>
            <w:r w:rsidRPr="00BC68FD">
              <w:rPr>
                <w:rFonts w:asciiTheme="minorEastAsia" w:hAnsiTheme="minorEastAsia" w:hint="eastAsia"/>
                <w:sz w:val="20"/>
                <w:szCs w:val="20"/>
                <w:lang w:eastAsia="zh-TW"/>
              </w:rPr>
              <w:t>。政府以每月工資分佈第二十</w:t>
            </w:r>
            <w:proofErr w:type="gramStart"/>
            <w:r w:rsidRPr="00BC68FD">
              <w:rPr>
                <w:rFonts w:asciiTheme="minorEastAsia" w:hAnsiTheme="minorEastAsia" w:hint="eastAsia"/>
                <w:sz w:val="20"/>
                <w:szCs w:val="20"/>
                <w:lang w:eastAsia="zh-TW"/>
              </w:rPr>
              <w:t>個</w:t>
            </w:r>
            <w:proofErr w:type="gramEnd"/>
            <w:r w:rsidRPr="00BC68FD">
              <w:rPr>
                <w:rFonts w:asciiTheme="minorEastAsia" w:hAnsiTheme="minorEastAsia" w:hint="eastAsia"/>
                <w:sz w:val="20"/>
                <w:szCs w:val="20"/>
                <w:lang w:eastAsia="zh-TW"/>
              </w:rPr>
              <w:t>百份位數訂出 11,000 元的劃界，是無視其餘八成僱員的健康與家庭生活平衡！無論工資收入高低，僱員都有休息及陪伴家人的需要。以收入水平作為受惠分界，等同</w:t>
            </w:r>
            <w:proofErr w:type="gramStart"/>
            <w:r w:rsidRPr="00BC68FD">
              <w:rPr>
                <w:rFonts w:asciiTheme="minorEastAsia" w:hAnsiTheme="minorEastAsia" w:hint="eastAsia"/>
                <w:sz w:val="20"/>
                <w:szCs w:val="20"/>
                <w:lang w:eastAsia="zh-TW"/>
              </w:rPr>
              <w:t>罔</w:t>
            </w:r>
            <w:proofErr w:type="gramEnd"/>
            <w:r w:rsidRPr="00BC68FD">
              <w:rPr>
                <w:rFonts w:asciiTheme="minorEastAsia" w:hAnsiTheme="minorEastAsia" w:hint="eastAsia"/>
                <w:sz w:val="20"/>
                <w:szCs w:val="20"/>
                <w:lang w:eastAsia="zh-TW"/>
              </w:rPr>
              <w:t>顧部份僱員長工時情況。在標時委員會以至特首會同行政會議的建議中，只關注企業層面盈利的負面影響，但對於長工時對整體香港社會的整全健康發展，如僱員健康、家庭功能、生活質素、勞資關係與社會和諧等，卻完全沒有考慮。</w:t>
            </w:r>
          </w:p>
          <w:p w14:paraId="47533A96" w14:textId="77777777" w:rsidR="00BC4358" w:rsidRPr="00BC68FD" w:rsidRDefault="00BC4358" w:rsidP="00BC4358">
            <w:pPr>
              <w:rPr>
                <w:rFonts w:asciiTheme="minorEastAsia" w:hAnsiTheme="minorEastAsia"/>
                <w:sz w:val="20"/>
                <w:szCs w:val="20"/>
                <w:lang w:eastAsia="zh-TW"/>
              </w:rPr>
            </w:pPr>
          </w:p>
          <w:p w14:paraId="5EFB59AB"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本會 2016 年 4 月發佈的「工時對教友家庭及信仰生活影響調查」訪問 2697 位天主教</w:t>
            </w:r>
          </w:p>
          <w:p w14:paraId="6BABD268"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友，長工時及超時工作情況嚴重，逾三份</w:t>
            </w:r>
            <w:proofErr w:type="gramStart"/>
            <w:r w:rsidRPr="00BC68FD">
              <w:rPr>
                <w:rFonts w:asciiTheme="minorEastAsia" w:hAnsiTheme="minorEastAsia" w:hint="eastAsia"/>
                <w:sz w:val="20"/>
                <w:szCs w:val="20"/>
                <w:lang w:eastAsia="zh-TW"/>
              </w:rPr>
              <w:t>一</w:t>
            </w:r>
            <w:proofErr w:type="gramEnd"/>
            <w:r w:rsidRPr="00BC68FD">
              <w:rPr>
                <w:rFonts w:asciiTheme="minorEastAsia" w:hAnsiTheme="minorEastAsia" w:hint="eastAsia"/>
                <w:sz w:val="20"/>
                <w:szCs w:val="20"/>
                <w:lang w:eastAsia="zh-TW"/>
              </w:rPr>
              <w:t>受訪者認為工時太長，逾四成五(45.2%)認為睡眠時間十分不足。在整體受訪者，近逾三分</w:t>
            </w:r>
            <w:proofErr w:type="gramStart"/>
            <w:r w:rsidRPr="00BC68FD">
              <w:rPr>
                <w:rFonts w:asciiTheme="minorEastAsia" w:hAnsiTheme="minorEastAsia" w:hint="eastAsia"/>
                <w:sz w:val="20"/>
                <w:szCs w:val="20"/>
                <w:lang w:eastAsia="zh-TW"/>
              </w:rPr>
              <w:t>一</w:t>
            </w:r>
            <w:proofErr w:type="gramEnd"/>
            <w:r w:rsidRPr="00BC68FD">
              <w:rPr>
                <w:rFonts w:asciiTheme="minorEastAsia" w:hAnsiTheme="minorEastAsia" w:hint="eastAsia"/>
                <w:sz w:val="20"/>
                <w:szCs w:val="20"/>
                <w:lang w:eastAsia="zh-TW"/>
              </w:rPr>
              <w:t>(34.3%)在過去六個月，曾因工作重複出現 4 項或以上過度疲勞病徵。分別有 72.5%及 65%同意及非常同意「下班回家已經很累，很多本來想做的事情都無法做」及「因為工作所必須投入的時間，我錯過了出席子女的活動」。</w:t>
            </w:r>
          </w:p>
          <w:p w14:paraId="39B3BF17" w14:textId="77777777" w:rsidR="00BC4358" w:rsidRPr="00BC68FD" w:rsidRDefault="00BC4358" w:rsidP="00BC4358">
            <w:pPr>
              <w:rPr>
                <w:rFonts w:asciiTheme="minorEastAsia" w:hAnsiTheme="minorEastAsia"/>
                <w:sz w:val="20"/>
                <w:szCs w:val="20"/>
                <w:lang w:eastAsia="zh-TW"/>
              </w:rPr>
            </w:pPr>
          </w:p>
          <w:p w14:paraId="3FB6B0FE" w14:textId="77777777" w:rsidR="00BC4358" w:rsidRPr="00BC68FD" w:rsidRDefault="00BC4358" w:rsidP="00BC4358">
            <w:pPr>
              <w:rPr>
                <w:rFonts w:asciiTheme="minorEastAsia" w:hAnsiTheme="minorEastAsia"/>
                <w:sz w:val="20"/>
                <w:szCs w:val="20"/>
                <w:lang w:eastAsia="zh-TW"/>
              </w:rPr>
            </w:pPr>
            <w:r w:rsidRPr="00BC68FD">
              <w:rPr>
                <w:rFonts w:asciiTheme="minorEastAsia" w:hAnsiTheme="minorEastAsia" w:hint="eastAsia"/>
                <w:sz w:val="20"/>
                <w:szCs w:val="20"/>
                <w:lang w:eastAsia="zh-TW"/>
              </w:rPr>
              <w:t xml:space="preserve">　　香港天主教勞工事務委會重申，(</w:t>
            </w:r>
            <w:proofErr w:type="gramStart"/>
            <w:r w:rsidRPr="00BC68FD">
              <w:rPr>
                <w:rFonts w:asciiTheme="minorEastAsia" w:hAnsiTheme="minorEastAsia" w:hint="eastAsia"/>
                <w:sz w:val="20"/>
                <w:szCs w:val="20"/>
                <w:lang w:eastAsia="zh-TW"/>
              </w:rPr>
              <w:t>一</w:t>
            </w:r>
            <w:proofErr w:type="gramEnd"/>
            <w:r w:rsidRPr="00BC68FD">
              <w:rPr>
                <w:rFonts w:asciiTheme="minorEastAsia" w:hAnsiTheme="minorEastAsia" w:hint="eastAsia"/>
                <w:sz w:val="20"/>
                <w:szCs w:val="20"/>
                <w:lang w:eastAsia="zh-TW"/>
              </w:rPr>
              <w:t>) 本會反對沒有工時標準的</w:t>
            </w:r>
            <w:proofErr w:type="gramStart"/>
            <w:r w:rsidRPr="00BC68FD">
              <w:rPr>
                <w:rFonts w:asciiTheme="minorEastAsia" w:hAnsiTheme="minorEastAsia" w:hint="eastAsia"/>
                <w:sz w:val="20"/>
                <w:szCs w:val="20"/>
                <w:lang w:eastAsia="zh-TW"/>
              </w:rPr>
              <w:t>任何「</w:t>
            </w:r>
            <w:proofErr w:type="gramEnd"/>
            <w:r w:rsidRPr="00BC68FD">
              <w:rPr>
                <w:rFonts w:asciiTheme="minorEastAsia" w:hAnsiTheme="minorEastAsia" w:hint="eastAsia"/>
                <w:sz w:val="20"/>
                <w:szCs w:val="20"/>
                <w:lang w:eastAsia="zh-TW"/>
              </w:rPr>
              <w:t>合約工時」(二)</w:t>
            </w:r>
          </w:p>
          <w:p w14:paraId="4283F282" w14:textId="7605B939" w:rsidR="00BC4358" w:rsidRDefault="00BC4358" w:rsidP="00BC4358">
            <w:pPr>
              <w:rPr>
                <w:rFonts w:asciiTheme="minorEastAsia" w:hAnsiTheme="minorEastAsia"/>
                <w:lang w:eastAsia="zh-TW"/>
              </w:rPr>
            </w:pPr>
            <w:r w:rsidRPr="00BC68FD">
              <w:rPr>
                <w:rFonts w:asciiTheme="minorEastAsia" w:hAnsiTheme="minorEastAsia" w:hint="eastAsia"/>
                <w:sz w:val="20"/>
                <w:szCs w:val="20"/>
                <w:lang w:eastAsia="zh-TW"/>
              </w:rPr>
              <w:t>建議政府應主動立法為全港僱員訂定每周 44 小時的標準工時； (三) 超時工作補償訂為基本工資率的 1.5 倍，以尊重僱員的額外付出</w:t>
            </w:r>
            <w:proofErr w:type="gramStart"/>
            <w:r w:rsidRPr="00BC68FD">
              <w:rPr>
                <w:rFonts w:asciiTheme="minorEastAsia" w:hAnsiTheme="minorEastAsia" w:hint="eastAsia"/>
                <w:sz w:val="20"/>
                <w:szCs w:val="20"/>
                <w:lang w:eastAsia="zh-TW"/>
              </w:rPr>
              <w:t>；(</w:t>
            </w:r>
            <w:proofErr w:type="gramEnd"/>
            <w:r w:rsidRPr="00BC68FD">
              <w:rPr>
                <w:rFonts w:asciiTheme="minorEastAsia" w:hAnsiTheme="minorEastAsia" w:hint="eastAsia"/>
                <w:sz w:val="20"/>
                <w:szCs w:val="20"/>
                <w:lang w:eastAsia="zh-TW"/>
              </w:rPr>
              <w:t>四) 設立最高工時，但可有限度因應不同行業需要及協議而有所調整，或設立若干執行彈性及參考期； (五) 實施有關彈性的同時，超時工作必須屬自願性質，僱主不可單方面要求僱員加班。</w:t>
            </w:r>
          </w:p>
          <w:p w14:paraId="0FA6758F" w14:textId="3F1B085A" w:rsidR="00BC4358" w:rsidRPr="00846205" w:rsidRDefault="00BC4358" w:rsidP="00BC68FD">
            <w:pPr>
              <w:rPr>
                <w:rFonts w:asciiTheme="minorEastAsia" w:hAnsiTheme="minorEastAsia"/>
                <w:lang w:eastAsia="zh-TW"/>
              </w:rPr>
            </w:pPr>
          </w:p>
        </w:tc>
      </w:tr>
      <w:tr w:rsidR="00846205" w:rsidRPr="00846205" w14:paraId="2CBFFFBC" w14:textId="77777777" w:rsidTr="003652A4">
        <w:tc>
          <w:tcPr>
            <w:tcW w:w="8856" w:type="dxa"/>
          </w:tcPr>
          <w:p w14:paraId="539DF634" w14:textId="77777777" w:rsidR="00BC68FD" w:rsidRDefault="00BC68FD" w:rsidP="003652A4">
            <w:pPr>
              <w:rPr>
                <w:rFonts w:ascii="Wingdings 3" w:hAnsi="Wingdings 3"/>
                <w:b/>
                <w:color w:val="00B050"/>
                <w:sz w:val="28"/>
                <w:szCs w:val="28"/>
                <w:lang w:eastAsia="zh-TW"/>
              </w:rPr>
            </w:pPr>
          </w:p>
          <w:p w14:paraId="1E723E5A" w14:textId="5953D48E" w:rsidR="003652A4" w:rsidRPr="00846205" w:rsidRDefault="003652A4" w:rsidP="003652A4">
            <w:pPr>
              <w:rPr>
                <w:rFonts w:asciiTheme="minorEastAsia" w:hAnsiTheme="minorEastAsia"/>
                <w:b/>
                <w:color w:val="00B050"/>
                <w:lang w:eastAsia="zh-TW"/>
              </w:rPr>
            </w:pPr>
            <w:r w:rsidRPr="00846205">
              <w:rPr>
                <w:rFonts w:ascii="Wingdings 3" w:hAnsi="Wingdings 3"/>
                <w:b/>
                <w:color w:val="00B050"/>
                <w:sz w:val="28"/>
                <w:szCs w:val="28"/>
                <w:lang w:eastAsia="zh-TW"/>
              </w:rPr>
              <w:t></w:t>
            </w:r>
            <w:r w:rsidRPr="00846205">
              <w:rPr>
                <w:rFonts w:ascii="Wingdings 3" w:hAnsi="Wingdings 3"/>
                <w:b/>
                <w:color w:val="00B050"/>
                <w:sz w:val="28"/>
                <w:szCs w:val="28"/>
                <w:lang w:eastAsia="zh-TW"/>
              </w:rPr>
              <w:t></w:t>
            </w:r>
            <w:r w:rsidRPr="00846205">
              <w:rPr>
                <w:rFonts w:ascii="Wingdings 3" w:hAnsi="Wingdings 3"/>
                <w:b/>
                <w:color w:val="00B050"/>
                <w:sz w:val="28"/>
                <w:szCs w:val="28"/>
                <w:lang w:eastAsia="zh-TW"/>
              </w:rPr>
              <w:t></w:t>
            </w:r>
            <w:r w:rsidRPr="00846205">
              <w:rPr>
                <w:rFonts w:ascii="Wingdings 3" w:hAnsi="Wingdings 3"/>
                <w:b/>
                <w:color w:val="00B050"/>
                <w:sz w:val="28"/>
                <w:szCs w:val="28"/>
                <w:lang w:eastAsia="zh-TW"/>
              </w:rPr>
              <w:t></w:t>
            </w:r>
            <w:r w:rsidRPr="00846205">
              <w:rPr>
                <w:rFonts w:ascii="Wingdings 3" w:hAnsi="Wingdings 3"/>
                <w:b/>
                <w:color w:val="00B050"/>
                <w:sz w:val="28"/>
                <w:szCs w:val="28"/>
                <w:lang w:eastAsia="zh-TW"/>
              </w:rPr>
              <w:t></w:t>
            </w:r>
            <w:r w:rsidRPr="00846205">
              <w:rPr>
                <w:rFonts w:ascii="Wingdings 3" w:hAnsi="Wingdings 3"/>
                <w:b/>
                <w:color w:val="00B050"/>
                <w:sz w:val="28"/>
                <w:szCs w:val="28"/>
                <w:lang w:eastAsia="zh-TW"/>
              </w:rPr>
              <w:t></w:t>
            </w:r>
            <w:r w:rsidRPr="00846205">
              <w:rPr>
                <w:rFonts w:ascii="Wingdings 3" w:hAnsi="Wingdings 3"/>
                <w:b/>
                <w:color w:val="00B050"/>
                <w:sz w:val="28"/>
                <w:szCs w:val="28"/>
                <w:lang w:eastAsia="zh-TW"/>
              </w:rPr>
              <w:t></w:t>
            </w:r>
            <w:r w:rsidRPr="00846205">
              <w:rPr>
                <w:rFonts w:asciiTheme="minorEastAsia" w:hAnsiTheme="minorEastAsia" w:hint="eastAsia"/>
                <w:b/>
                <w:color w:val="00B050"/>
                <w:sz w:val="28"/>
                <w:szCs w:val="28"/>
                <w:lang w:eastAsia="zh-TW"/>
              </w:rPr>
              <w:t xml:space="preserve">6.  </w:t>
            </w:r>
            <w:r w:rsidRPr="00846205">
              <w:rPr>
                <w:rFonts w:asciiTheme="minorEastAsia" w:hAnsiTheme="minorEastAsia" w:hint="eastAsia"/>
                <w:color w:val="00B050"/>
                <w:sz w:val="28"/>
                <w:szCs w:val="28"/>
                <w:lang w:eastAsia="zh-TW"/>
              </w:rPr>
              <w:t xml:space="preserve"> </w:t>
            </w:r>
            <w:r w:rsidRPr="00846205">
              <w:rPr>
                <w:rFonts w:asciiTheme="minorEastAsia" w:hAnsiTheme="minorEastAsia" w:hint="eastAsia"/>
                <w:b/>
                <w:color w:val="00B050"/>
                <w:sz w:val="28"/>
                <w:szCs w:val="28"/>
                <w:lang w:eastAsia="zh-TW"/>
              </w:rPr>
              <w:t>資料來源</w:t>
            </w:r>
            <w:r w:rsidRPr="00846205">
              <w:rPr>
                <w:rFonts w:asciiTheme="minorEastAsia" w:hAnsiTheme="minorEastAsia"/>
                <w:b/>
                <w:color w:val="00B050"/>
                <w:sz w:val="28"/>
                <w:szCs w:val="28"/>
                <w:lang w:eastAsia="zh-TW"/>
              </w:rPr>
              <w:t xml:space="preserve"> </w:t>
            </w:r>
          </w:p>
          <w:p w14:paraId="1FCEC755" w14:textId="77777777" w:rsidR="003652A4" w:rsidRPr="00846205" w:rsidRDefault="003652A4" w:rsidP="003652A4">
            <w:pPr>
              <w:rPr>
                <w:rFonts w:asciiTheme="minorEastAsia" w:hAnsiTheme="minorEastAsia"/>
                <w:lang w:eastAsia="zh-TW"/>
              </w:rPr>
            </w:pPr>
          </w:p>
          <w:p w14:paraId="5AC1CA0A" w14:textId="1746CCF5" w:rsidR="003652A4" w:rsidRPr="00846205" w:rsidRDefault="003652A4" w:rsidP="003652A4">
            <w:pPr>
              <w:rPr>
                <w:rFonts w:asciiTheme="minorEastAsia" w:hAnsiTheme="minorEastAsia"/>
                <w:lang w:eastAsia="zh-TW"/>
              </w:rPr>
            </w:pPr>
            <w:r w:rsidRPr="00846205">
              <w:rPr>
                <w:rFonts w:asciiTheme="minorEastAsia" w:hAnsiTheme="minorEastAsia" w:hint="eastAsia"/>
                <w:lang w:eastAsia="zh-TW"/>
              </w:rPr>
              <w:t>[1]　香港電台通識網：通識概念詞庫，（</w:t>
            </w:r>
            <w:r w:rsidR="00846205">
              <w:rPr>
                <w:rFonts w:asciiTheme="minorEastAsia" w:hAnsiTheme="minorEastAsia" w:hint="eastAsia"/>
                <w:lang w:eastAsia="zh-TW"/>
              </w:rPr>
              <w:t>2011-06-24</w:t>
            </w:r>
            <w:r w:rsidRPr="00846205">
              <w:rPr>
                <w:rFonts w:asciiTheme="minorEastAsia" w:hAnsiTheme="minorEastAsia" w:hint="eastAsia"/>
                <w:lang w:eastAsia="zh-TW"/>
              </w:rPr>
              <w:t xml:space="preserve">），&lt;https://liberalstudies.hk/&gt; </w:t>
            </w:r>
            <w:proofErr w:type="gramStart"/>
            <w:r w:rsidRPr="00846205">
              <w:rPr>
                <w:rFonts w:asciiTheme="minorEastAsia" w:hAnsiTheme="minorEastAsia" w:hint="eastAsia"/>
                <w:lang w:eastAsia="zh-TW"/>
              </w:rPr>
              <w:t>，[</w:t>
            </w:r>
            <w:proofErr w:type="gramEnd"/>
            <w:r w:rsidRPr="00846205">
              <w:rPr>
                <w:rFonts w:asciiTheme="minorEastAsia" w:hAnsiTheme="minorEastAsia" w:hint="eastAsia"/>
                <w:lang w:eastAsia="zh-TW"/>
              </w:rPr>
              <w:t>2017-10-28]。</w:t>
            </w:r>
          </w:p>
          <w:p w14:paraId="5770CA62" w14:textId="72661F26" w:rsidR="003652A4" w:rsidRPr="00846205" w:rsidRDefault="003652A4" w:rsidP="003652A4">
            <w:pPr>
              <w:rPr>
                <w:rFonts w:asciiTheme="minorEastAsia" w:hAnsiTheme="minorEastAsia"/>
                <w:lang w:eastAsia="zh-TW"/>
              </w:rPr>
            </w:pPr>
            <w:r w:rsidRPr="00846205">
              <w:rPr>
                <w:rFonts w:asciiTheme="minorEastAsia" w:hAnsiTheme="minorEastAsia"/>
                <w:lang w:eastAsia="zh-TW"/>
              </w:rPr>
              <w:t>[</w:t>
            </w:r>
            <w:r w:rsidRPr="00846205">
              <w:rPr>
                <w:rFonts w:asciiTheme="minorEastAsia" w:hAnsiTheme="minorEastAsia" w:hint="eastAsia"/>
                <w:lang w:eastAsia="zh-TW"/>
              </w:rPr>
              <w:t>2</w:t>
            </w:r>
            <w:r w:rsidRPr="00846205">
              <w:rPr>
                <w:rFonts w:asciiTheme="minorEastAsia" w:hAnsiTheme="minorEastAsia"/>
                <w:lang w:eastAsia="zh-TW"/>
              </w:rPr>
              <w:t>]</w:t>
            </w:r>
            <w:r w:rsidRPr="00846205">
              <w:rPr>
                <w:rFonts w:asciiTheme="minorEastAsia" w:hAnsiTheme="minorEastAsia" w:hint="eastAsia"/>
                <w:lang w:eastAsia="zh-TW"/>
              </w:rPr>
              <w:t xml:space="preserve">　香港電台通識網：通識概念詞庫，（</w:t>
            </w:r>
            <w:r w:rsidR="00846205">
              <w:rPr>
                <w:rFonts w:asciiTheme="minorEastAsia" w:hAnsiTheme="minorEastAsia" w:hint="eastAsia"/>
                <w:lang w:eastAsia="zh-TW"/>
              </w:rPr>
              <w:t>201-05-02</w:t>
            </w:r>
            <w:r w:rsidRPr="00846205">
              <w:rPr>
                <w:rFonts w:asciiTheme="minorEastAsia" w:hAnsiTheme="minorEastAsia" w:hint="eastAsia"/>
                <w:lang w:eastAsia="zh-TW"/>
              </w:rPr>
              <w:t>），&lt;https://liberalstudies.hk/&gt;，[2017-10-28]</w:t>
            </w:r>
          </w:p>
          <w:p w14:paraId="1D10E8E5" w14:textId="77777777" w:rsidR="003652A4" w:rsidRPr="00846205" w:rsidRDefault="003652A4" w:rsidP="003652A4">
            <w:pPr>
              <w:rPr>
                <w:rFonts w:asciiTheme="minorEastAsia" w:hAnsiTheme="minorEastAsia"/>
                <w:lang w:eastAsia="zh-TW"/>
              </w:rPr>
            </w:pPr>
            <w:r w:rsidRPr="00846205">
              <w:rPr>
                <w:rFonts w:asciiTheme="minorEastAsia" w:hAnsiTheme="minorEastAsia" w:hint="eastAsia"/>
                <w:lang w:eastAsia="zh-TW"/>
              </w:rPr>
              <w:t>[3]　勞工處，〈標準工時政策研究報告：第269頁〉，（2012年6月），</w:t>
            </w:r>
            <w:r w:rsidRPr="00846205">
              <w:rPr>
                <w:rFonts w:asciiTheme="minorEastAsia" w:hAnsiTheme="minorEastAsia"/>
                <w:lang w:eastAsia="zh-TW"/>
              </w:rPr>
              <w:t xml:space="preserve"> </w:t>
            </w:r>
            <w:r w:rsidRPr="00846205">
              <w:rPr>
                <w:rFonts w:asciiTheme="minorEastAsia" w:hAnsiTheme="minorEastAsia" w:hint="eastAsia"/>
                <w:lang w:eastAsia="zh-TW"/>
              </w:rPr>
              <w:t>&lt;</w:t>
            </w:r>
            <w:r w:rsidRPr="00846205">
              <w:rPr>
                <w:rFonts w:asciiTheme="minorEastAsia" w:hAnsiTheme="minorEastAsia"/>
                <w:lang w:eastAsia="zh-TW"/>
              </w:rPr>
              <w:t>http://www.labour.gov.hk/tc/plan/pdf/swh/swh_report.pdf</w:t>
            </w:r>
            <w:r w:rsidRPr="00846205">
              <w:rPr>
                <w:rFonts w:asciiTheme="minorEastAsia" w:hAnsiTheme="minorEastAsia" w:hint="eastAsia"/>
                <w:lang w:eastAsia="zh-TW"/>
              </w:rPr>
              <w:t>&gt;</w:t>
            </w:r>
            <w:proofErr w:type="gramStart"/>
            <w:r w:rsidRPr="00846205">
              <w:rPr>
                <w:rFonts w:asciiTheme="minorEastAsia" w:hAnsiTheme="minorEastAsia" w:hint="eastAsia"/>
                <w:lang w:eastAsia="zh-TW"/>
              </w:rPr>
              <w:t>，</w:t>
            </w:r>
            <w:r w:rsidRPr="00846205">
              <w:rPr>
                <w:rFonts w:asciiTheme="minorEastAsia" w:hAnsiTheme="minorEastAsia"/>
                <w:lang w:eastAsia="zh-TW"/>
              </w:rPr>
              <w:t xml:space="preserve">  [</w:t>
            </w:r>
            <w:proofErr w:type="gramEnd"/>
            <w:r w:rsidRPr="00846205">
              <w:rPr>
                <w:rFonts w:asciiTheme="minorEastAsia" w:hAnsiTheme="minorEastAsia"/>
                <w:lang w:eastAsia="zh-TW"/>
              </w:rPr>
              <w:t>2017-10-28]</w:t>
            </w:r>
            <w:r w:rsidRPr="00846205">
              <w:rPr>
                <w:rFonts w:asciiTheme="minorEastAsia" w:hAnsiTheme="minorEastAsia" w:hint="eastAsia"/>
                <w:lang w:eastAsia="zh-TW"/>
              </w:rPr>
              <w:t>。</w:t>
            </w:r>
            <w:r w:rsidRPr="00846205">
              <w:rPr>
                <w:rFonts w:asciiTheme="minorEastAsia" w:hAnsiTheme="minorEastAsia"/>
                <w:lang w:eastAsia="zh-TW"/>
              </w:rPr>
              <w:t xml:space="preserve">  </w:t>
            </w:r>
          </w:p>
          <w:p w14:paraId="2CC3641F" w14:textId="77777777" w:rsidR="003652A4" w:rsidRPr="00846205" w:rsidRDefault="003652A4" w:rsidP="003652A4">
            <w:pPr>
              <w:rPr>
                <w:rFonts w:asciiTheme="minorEastAsia" w:hAnsiTheme="minorEastAsia"/>
                <w:lang w:eastAsia="zh-TW"/>
              </w:rPr>
            </w:pPr>
            <w:r w:rsidRPr="00846205">
              <w:rPr>
                <w:rFonts w:asciiTheme="minorEastAsia" w:hAnsiTheme="minorEastAsia"/>
                <w:lang w:eastAsia="zh-TW"/>
              </w:rPr>
              <w:t>[</w:t>
            </w:r>
            <w:r w:rsidRPr="00846205">
              <w:rPr>
                <w:rFonts w:asciiTheme="minorEastAsia" w:hAnsiTheme="minorEastAsia" w:hint="eastAsia"/>
                <w:lang w:eastAsia="zh-TW"/>
              </w:rPr>
              <w:t>4</w:t>
            </w:r>
            <w:r w:rsidRPr="00846205">
              <w:rPr>
                <w:rFonts w:asciiTheme="minorEastAsia" w:hAnsiTheme="minorEastAsia"/>
                <w:lang w:eastAsia="zh-TW"/>
              </w:rPr>
              <w:t xml:space="preserve">] </w:t>
            </w:r>
            <w:r w:rsidRPr="00846205">
              <w:rPr>
                <w:rFonts w:asciiTheme="minorEastAsia" w:hAnsiTheme="minorEastAsia" w:hint="eastAsia"/>
                <w:lang w:eastAsia="zh-TW"/>
              </w:rPr>
              <w:t xml:space="preserve">　</w:t>
            </w:r>
            <w:r w:rsidRPr="00846205">
              <w:rPr>
                <w:rFonts w:hint="eastAsia"/>
                <w:lang w:eastAsia="zh-TW"/>
              </w:rPr>
              <w:t xml:space="preserve"> </w:t>
            </w:r>
            <w:r w:rsidRPr="00846205">
              <w:rPr>
                <w:rFonts w:asciiTheme="minorEastAsia" w:hAnsiTheme="minorEastAsia" w:hint="eastAsia"/>
                <w:lang w:eastAsia="zh-TW"/>
              </w:rPr>
              <w:t>香港01觀點，〈標準工時走數-合約工時貨不對辦〉，（</w:t>
            </w:r>
            <w:r w:rsidRPr="00846205">
              <w:rPr>
                <w:rFonts w:asciiTheme="minorEastAsia" w:hAnsiTheme="minorEastAsia"/>
                <w:lang w:eastAsia="zh-TW"/>
              </w:rPr>
              <w:t>2017</w:t>
            </w:r>
            <w:r w:rsidRPr="00846205">
              <w:rPr>
                <w:rFonts w:asciiTheme="minorEastAsia" w:hAnsiTheme="minorEastAsia" w:hint="eastAsia"/>
                <w:lang w:eastAsia="zh-TW"/>
              </w:rPr>
              <w:t>年</w:t>
            </w:r>
            <w:r w:rsidRPr="00846205">
              <w:rPr>
                <w:rFonts w:asciiTheme="minorEastAsia" w:hAnsiTheme="minorEastAsia"/>
                <w:lang w:eastAsia="zh-TW"/>
              </w:rPr>
              <w:t>06</w:t>
            </w:r>
            <w:r w:rsidRPr="00846205">
              <w:rPr>
                <w:rFonts w:asciiTheme="minorEastAsia" w:hAnsiTheme="minorEastAsia" w:hint="eastAsia"/>
                <w:lang w:eastAsia="zh-TW"/>
              </w:rPr>
              <w:t>月</w:t>
            </w:r>
            <w:r w:rsidRPr="00846205">
              <w:rPr>
                <w:rFonts w:asciiTheme="minorEastAsia" w:hAnsiTheme="minorEastAsia"/>
                <w:lang w:eastAsia="zh-TW"/>
              </w:rPr>
              <w:t>14</w:t>
            </w:r>
            <w:r w:rsidRPr="00846205">
              <w:rPr>
                <w:rFonts w:asciiTheme="minorEastAsia" w:hAnsiTheme="minorEastAsia" w:hint="eastAsia"/>
                <w:lang w:eastAsia="zh-TW"/>
              </w:rPr>
              <w:t xml:space="preserve">日）， </w:t>
            </w:r>
            <w:r w:rsidRPr="00846205">
              <w:rPr>
                <w:rFonts w:asciiTheme="minorEastAsia" w:hAnsiTheme="minorEastAsia"/>
                <w:lang w:eastAsia="zh-TW"/>
              </w:rPr>
              <w:t>https://www.hk01.com/01</w:t>
            </w:r>
            <w:r w:rsidRPr="00846205">
              <w:rPr>
                <w:rFonts w:asciiTheme="minorEastAsia" w:hAnsiTheme="minorEastAsia" w:hint="eastAsia"/>
                <w:lang w:eastAsia="zh-TW"/>
              </w:rPr>
              <w:t>， [2017-10-25</w:t>
            </w:r>
            <w:proofErr w:type="gramStart"/>
            <w:r w:rsidRPr="00846205">
              <w:rPr>
                <w:rFonts w:asciiTheme="minorEastAsia" w:hAnsiTheme="minorEastAsia" w:hint="eastAsia"/>
                <w:lang w:eastAsia="zh-TW"/>
              </w:rPr>
              <w:t>]。</w:t>
            </w:r>
            <w:proofErr w:type="gramEnd"/>
          </w:p>
          <w:p w14:paraId="5EE4C550" w14:textId="77777777" w:rsidR="003652A4" w:rsidRPr="00846205" w:rsidRDefault="003652A4" w:rsidP="003652A4">
            <w:pPr>
              <w:rPr>
                <w:rFonts w:asciiTheme="minorEastAsia" w:hAnsiTheme="minorEastAsia"/>
                <w:lang w:eastAsia="zh-TW"/>
              </w:rPr>
            </w:pPr>
            <w:r w:rsidRPr="00846205">
              <w:rPr>
                <w:rFonts w:asciiTheme="minorEastAsia" w:hAnsiTheme="minorEastAsia" w:hint="eastAsia"/>
                <w:lang w:eastAsia="zh-TW"/>
              </w:rPr>
              <w:t>[5]</w:t>
            </w:r>
            <w:proofErr w:type="gramStart"/>
            <w:r w:rsidRPr="00846205">
              <w:rPr>
                <w:rFonts w:asciiTheme="minorEastAsia" w:hAnsiTheme="minorEastAsia" w:hint="eastAsia"/>
                <w:lang w:eastAsia="zh-TW"/>
              </w:rPr>
              <w:t xml:space="preserve">　</w:t>
            </w:r>
            <w:r w:rsidRPr="00846205">
              <w:rPr>
                <w:rFonts w:hint="eastAsia"/>
                <w:lang w:eastAsia="zh-TW"/>
              </w:rPr>
              <w:t xml:space="preserve"> </w:t>
            </w:r>
            <w:r w:rsidRPr="00846205">
              <w:rPr>
                <w:rFonts w:asciiTheme="minorEastAsia" w:hAnsiTheme="minorEastAsia" w:hint="eastAsia"/>
                <w:lang w:eastAsia="zh-TW"/>
              </w:rPr>
              <w:t>明報新聞網</w:t>
            </w:r>
            <w:proofErr w:type="gramEnd"/>
            <w:r w:rsidRPr="00846205">
              <w:rPr>
                <w:rFonts w:asciiTheme="minorEastAsia" w:hAnsiTheme="minorEastAsia" w:hint="eastAsia"/>
                <w:lang w:eastAsia="zh-TW"/>
              </w:rPr>
              <w:t>，〈標時變合約工時 月薪逾1.1萬無份 工聯會：無謂提交立會浪費時間〉，2017年6月24日，</w:t>
            </w:r>
            <w:r w:rsidRPr="00846205">
              <w:rPr>
                <w:rFonts w:asciiTheme="minorEastAsia" w:hAnsiTheme="minorEastAsia"/>
                <w:lang w:eastAsia="zh-TW"/>
              </w:rPr>
              <w:t>https://goo.gl/RfPhyQ</w:t>
            </w:r>
            <w:r w:rsidRPr="00846205">
              <w:rPr>
                <w:rFonts w:asciiTheme="minorEastAsia" w:hAnsiTheme="minorEastAsia" w:hint="eastAsia"/>
                <w:lang w:eastAsia="zh-TW"/>
              </w:rPr>
              <w:t>，  [2017-09-26]。</w:t>
            </w:r>
          </w:p>
          <w:p w14:paraId="097275EB" w14:textId="77777777" w:rsidR="003652A4" w:rsidRPr="00846205" w:rsidRDefault="003652A4" w:rsidP="003652A4">
            <w:pPr>
              <w:rPr>
                <w:rFonts w:asciiTheme="minorEastAsia" w:hAnsiTheme="minorEastAsia"/>
                <w:lang w:eastAsia="zh-TW"/>
              </w:rPr>
            </w:pPr>
            <w:r w:rsidRPr="00846205">
              <w:rPr>
                <w:rFonts w:asciiTheme="minorEastAsia" w:hAnsiTheme="minorEastAsia" w:hint="eastAsia"/>
                <w:lang w:eastAsia="zh-TW"/>
              </w:rPr>
              <w:t>[6]</w:t>
            </w:r>
            <w:proofErr w:type="gramStart"/>
            <w:r w:rsidRPr="00846205">
              <w:rPr>
                <w:rFonts w:asciiTheme="minorEastAsia" w:hAnsiTheme="minorEastAsia" w:hint="eastAsia"/>
                <w:lang w:eastAsia="zh-TW"/>
              </w:rPr>
              <w:t xml:space="preserve">　</w:t>
            </w:r>
            <w:r w:rsidRPr="00846205">
              <w:rPr>
                <w:rFonts w:ascii="新細明體" w:eastAsia="新細明體" w:hAnsi="新細明體" w:cs="新細明體" w:hint="eastAsia"/>
                <w:lang w:eastAsia="zh-TW"/>
              </w:rPr>
              <w:t>﻿大公網</w:t>
            </w:r>
            <w:proofErr w:type="gramEnd"/>
            <w:r w:rsidRPr="00846205">
              <w:rPr>
                <w:rFonts w:ascii="新細明體" w:eastAsia="新細明體" w:hAnsi="新細明體" w:cs="新細明體" w:hint="eastAsia"/>
                <w:lang w:eastAsia="zh-TW"/>
              </w:rPr>
              <w:t>，</w:t>
            </w:r>
            <w:r w:rsidRPr="00846205">
              <w:rPr>
                <w:rFonts w:asciiTheme="minorEastAsia" w:hAnsiTheme="minorEastAsia" w:cs="新細明體" w:hint="eastAsia"/>
                <w:lang w:eastAsia="zh-TW"/>
              </w:rPr>
              <w:t>〈</w:t>
            </w:r>
            <w:r w:rsidRPr="00846205">
              <w:rPr>
                <w:rFonts w:asciiTheme="minorEastAsia" w:hAnsiTheme="minorEastAsia" w:hint="eastAsia"/>
                <w:lang w:eastAsia="zh-TW"/>
              </w:rPr>
              <w:t>月薪</w:t>
            </w:r>
            <w:r w:rsidRPr="00846205">
              <w:rPr>
                <w:rFonts w:asciiTheme="minorEastAsia" w:hAnsiTheme="minorEastAsia"/>
                <w:lang w:eastAsia="zh-TW"/>
              </w:rPr>
              <w:t>1.1</w:t>
            </w:r>
            <w:r w:rsidRPr="00846205">
              <w:rPr>
                <w:rFonts w:asciiTheme="minorEastAsia" w:hAnsiTheme="minorEastAsia" w:hint="eastAsia"/>
                <w:lang w:eastAsia="zh-TW"/>
              </w:rPr>
              <w:t xml:space="preserve">萬以下須簽“合約工時”〉，（2017年6月14日）， </w:t>
            </w:r>
            <w:r w:rsidRPr="00846205">
              <w:rPr>
                <w:rFonts w:asciiTheme="minorEastAsia" w:hAnsiTheme="minorEastAsia"/>
                <w:lang w:eastAsia="zh-TW"/>
              </w:rPr>
              <w:t>https://goo.gl/hvu47p</w:t>
            </w:r>
            <w:r w:rsidRPr="00846205">
              <w:rPr>
                <w:rFonts w:asciiTheme="minorEastAsia" w:hAnsiTheme="minorEastAsia" w:hint="eastAsia"/>
                <w:lang w:eastAsia="zh-TW"/>
              </w:rPr>
              <w:t>， [2017-09-26]。</w:t>
            </w:r>
          </w:p>
          <w:p w14:paraId="07226269" w14:textId="77777777" w:rsidR="003652A4" w:rsidRPr="00846205" w:rsidRDefault="003652A4" w:rsidP="003652A4">
            <w:pPr>
              <w:rPr>
                <w:rFonts w:asciiTheme="minorEastAsia" w:hAnsiTheme="minorEastAsia"/>
                <w:lang w:eastAsia="zh-TW"/>
              </w:rPr>
            </w:pPr>
            <w:r w:rsidRPr="00846205">
              <w:rPr>
                <w:rFonts w:asciiTheme="minorEastAsia" w:hAnsiTheme="minorEastAsia" w:hint="eastAsia"/>
                <w:lang w:eastAsia="zh-TW"/>
              </w:rPr>
              <w:t>[7]</w:t>
            </w:r>
            <w:proofErr w:type="gramStart"/>
            <w:r w:rsidRPr="00846205">
              <w:rPr>
                <w:rFonts w:asciiTheme="minorEastAsia" w:hAnsiTheme="minorEastAsia" w:hint="eastAsia"/>
                <w:lang w:eastAsia="zh-TW"/>
              </w:rPr>
              <w:t xml:space="preserve">　</w:t>
            </w:r>
            <w:r w:rsidRPr="00846205">
              <w:rPr>
                <w:rFonts w:hint="eastAsia"/>
                <w:lang w:eastAsia="zh-TW"/>
              </w:rPr>
              <w:t xml:space="preserve"> </w:t>
            </w:r>
            <w:r w:rsidRPr="00846205">
              <w:rPr>
                <w:rFonts w:asciiTheme="minorEastAsia" w:hAnsiTheme="minorEastAsia" w:hint="eastAsia"/>
                <w:lang w:eastAsia="zh-TW"/>
              </w:rPr>
              <w:t>文匯報網頁</w:t>
            </w:r>
            <w:proofErr w:type="gramEnd"/>
            <w:r w:rsidRPr="00846205">
              <w:rPr>
                <w:rFonts w:asciiTheme="minorEastAsia" w:hAnsiTheme="minorEastAsia" w:hint="eastAsia"/>
                <w:lang w:eastAsia="zh-TW"/>
              </w:rPr>
              <w:t xml:space="preserve">，〈「合約工時」非「標準工時」〉，（2017年2月9日）， </w:t>
            </w:r>
            <w:r w:rsidRPr="00846205">
              <w:rPr>
                <w:rFonts w:asciiTheme="minorEastAsia" w:hAnsiTheme="minorEastAsia"/>
                <w:lang w:eastAsia="zh-TW"/>
              </w:rPr>
              <w:t>https://goo.gl/8TsSgi</w:t>
            </w:r>
            <w:r w:rsidRPr="00846205">
              <w:rPr>
                <w:rFonts w:asciiTheme="minorEastAsia" w:hAnsiTheme="minorEastAsia" w:hint="eastAsia"/>
                <w:lang w:eastAsia="zh-TW"/>
              </w:rPr>
              <w:t>， [2017-09-26]</w:t>
            </w:r>
            <w:r w:rsidRPr="00846205">
              <w:rPr>
                <w:rFonts w:hint="eastAsia"/>
                <w:lang w:eastAsia="zh-TW"/>
              </w:rPr>
              <w:t xml:space="preserve"> </w:t>
            </w:r>
            <w:r w:rsidRPr="00846205">
              <w:rPr>
                <w:rFonts w:asciiTheme="minorEastAsia" w:hAnsiTheme="minorEastAsia" w:hint="eastAsia"/>
                <w:lang w:eastAsia="zh-TW"/>
              </w:rPr>
              <w:t>。</w:t>
            </w:r>
          </w:p>
          <w:p w14:paraId="0952136D" w14:textId="17EDD276" w:rsidR="003652A4" w:rsidRPr="00846205" w:rsidRDefault="003652A4" w:rsidP="00BC4358">
            <w:pPr>
              <w:rPr>
                <w:rFonts w:asciiTheme="minorEastAsia" w:hAnsiTheme="minorEastAsia"/>
                <w:lang w:eastAsia="zh-TW"/>
              </w:rPr>
            </w:pPr>
          </w:p>
        </w:tc>
      </w:tr>
    </w:tbl>
    <w:p w14:paraId="40F04EA5" w14:textId="77777777" w:rsidR="00493A5C" w:rsidRPr="00467CD6" w:rsidRDefault="00493A5C" w:rsidP="00EA0E28">
      <w:pPr>
        <w:rPr>
          <w:rFonts w:asciiTheme="minorEastAsia" w:hAnsiTheme="minorEastAsia"/>
          <w:color w:val="0070C0"/>
          <w:lang w:eastAsia="zh-TW"/>
        </w:rPr>
      </w:pPr>
    </w:p>
    <w:sectPr w:rsidR="00493A5C" w:rsidRPr="00467CD6">
      <w:head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CC22" w14:textId="77777777" w:rsidR="00C2291E" w:rsidRDefault="00C2291E" w:rsidP="004A2DD2">
      <w:r>
        <w:separator/>
      </w:r>
    </w:p>
  </w:endnote>
  <w:endnote w:type="continuationSeparator" w:id="0">
    <w:p w14:paraId="753F10CD" w14:textId="77777777" w:rsidR="00C2291E" w:rsidRDefault="00C2291E" w:rsidP="004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35278"/>
      <w:docPartObj>
        <w:docPartGallery w:val="Page Numbers (Bottom of Page)"/>
        <w:docPartUnique/>
      </w:docPartObj>
    </w:sdtPr>
    <w:sdtEndPr>
      <w:rPr>
        <w:noProof/>
      </w:rPr>
    </w:sdtEndPr>
    <w:sdtContent>
      <w:p w14:paraId="0D0CD33E" w14:textId="5D9B5021" w:rsidR="00AC222B" w:rsidRDefault="00AC222B" w:rsidP="00C3641C">
        <w:pPr>
          <w:pStyle w:val="Footer"/>
          <w:jc w:val="center"/>
        </w:pPr>
        <w:r>
          <w:fldChar w:fldCharType="begin"/>
        </w:r>
        <w:r>
          <w:instrText xml:space="preserve"> PAGE   \* MERGEFORMAT </w:instrText>
        </w:r>
        <w:r>
          <w:fldChar w:fldCharType="separate"/>
        </w:r>
        <w:r w:rsidR="00BC0AD3">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1F5D6" w14:textId="77777777" w:rsidR="00C2291E" w:rsidRDefault="00C2291E" w:rsidP="004A2DD2">
      <w:r>
        <w:separator/>
      </w:r>
    </w:p>
  </w:footnote>
  <w:footnote w:type="continuationSeparator" w:id="0">
    <w:p w14:paraId="63E858E4" w14:textId="77777777" w:rsidR="00C2291E" w:rsidRDefault="00C2291E" w:rsidP="004A2DD2">
      <w:r>
        <w:continuationSeparator/>
      </w:r>
    </w:p>
  </w:footnote>
  <w:footnote w:id="1">
    <w:p w14:paraId="40747815" w14:textId="1BD81DC2" w:rsidR="00AC222B" w:rsidRDefault="00AC222B" w:rsidP="00353479">
      <w:pPr>
        <w:pStyle w:val="FootnoteText"/>
        <w:rPr>
          <w:lang w:eastAsia="zh-TW"/>
        </w:rPr>
      </w:pPr>
      <w:r>
        <w:rPr>
          <w:rStyle w:val="FootnoteReference"/>
        </w:rPr>
        <w:footnoteRef/>
      </w:r>
      <w:r>
        <w:rPr>
          <w:lang w:eastAsia="zh-TW"/>
        </w:rPr>
        <w:t xml:space="preserve"> </w:t>
      </w:r>
      <w:r>
        <w:rPr>
          <w:rFonts w:hint="eastAsia"/>
          <w:lang w:eastAsia="zh-TW"/>
        </w:rPr>
        <w:t>天主教教育事務處宗教及道德教育課程發展中心編寫，</w:t>
      </w:r>
      <w:r>
        <w:rPr>
          <w:rFonts w:hint="eastAsia"/>
          <w:lang w:eastAsia="zh-TW"/>
        </w:rPr>
        <w:t xml:space="preserve"> </w:t>
      </w:r>
      <w:r>
        <w:rPr>
          <w:rFonts w:hint="eastAsia"/>
          <w:lang w:eastAsia="zh-TW"/>
        </w:rPr>
        <w:t>公教真理學會出版，中學宗教及道德育課程第一至第三冊</w:t>
      </w:r>
      <w:r w:rsidR="00052926" w:rsidRPr="00052926">
        <w:rPr>
          <w:rFonts w:hint="eastAsia"/>
          <w:lang w:eastAsia="zh-TW"/>
        </w:rPr>
        <w:t>，＜</w:t>
      </w:r>
      <w:r w:rsidR="00052926" w:rsidRPr="00052926">
        <w:rPr>
          <w:rFonts w:hint="eastAsia"/>
          <w:lang w:eastAsia="zh-TW"/>
        </w:rPr>
        <w:t>http://www.rmeceo.org.hk/b5_content.php?id=10</w:t>
      </w:r>
      <w:r w:rsidR="00052926" w:rsidRPr="00052926">
        <w:rPr>
          <w:rFonts w:hint="eastAsia"/>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0BC4" w14:textId="77777777" w:rsidR="00AC222B" w:rsidRDefault="00BC0AD3">
    <w:pPr>
      <w:pStyle w:val="Header"/>
    </w:pPr>
    <w:r>
      <w:rPr>
        <w:noProof/>
      </w:rPr>
      <w:pict w14:anchorId="0E85B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6061" o:spid="_x0000_s2050" type="#_x0000_t136" style="position:absolute;margin-left:0;margin-top:0;width:348pt;height:261pt;rotation:315;z-index:-251655168;mso-position-horizontal:center;mso-position-horizontal-relative:margin;mso-position-vertical:center;mso-position-vertical-relative:margin" o:allowincell="f" fillcolor="silver" stroked="f">
          <v:fill opacity=".5"/>
          <v:textpath style="font-family:&quot;Calibri&quot;;font-size:1pt" string="初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179F" w14:textId="77777777" w:rsidR="00AC222B" w:rsidRDefault="00BC0AD3">
    <w:pPr>
      <w:pStyle w:val="Header"/>
    </w:pPr>
    <w:r>
      <w:rPr>
        <w:noProof/>
      </w:rPr>
      <w:pict w14:anchorId="49619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6060" o:spid="_x0000_s2049" type="#_x0000_t136" style="position:absolute;margin-left:0;margin-top:0;width:348pt;height:261pt;rotation:315;z-index:-251657216;mso-position-horizontal:center;mso-position-horizontal-relative:margin;mso-position-vertical:center;mso-position-vertical-relative:margin" o:allowincell="f" fillcolor="silver" stroked="f">
          <v:fill opacity=".5"/>
          <v:textpath style="font-family:&quot;Calibri&quot;;font-size:1pt" string="初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32"/>
    <w:multiLevelType w:val="hybridMultilevel"/>
    <w:tmpl w:val="4BDA82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077767"/>
    <w:multiLevelType w:val="hybridMultilevel"/>
    <w:tmpl w:val="1422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182C69"/>
    <w:multiLevelType w:val="hybridMultilevel"/>
    <w:tmpl w:val="F868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75D32"/>
    <w:multiLevelType w:val="hybridMultilevel"/>
    <w:tmpl w:val="04CEC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A2963"/>
    <w:multiLevelType w:val="hybridMultilevel"/>
    <w:tmpl w:val="D796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320BF7"/>
    <w:multiLevelType w:val="hybridMultilevel"/>
    <w:tmpl w:val="519AD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9C503A"/>
    <w:multiLevelType w:val="hybridMultilevel"/>
    <w:tmpl w:val="E190E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7C396F"/>
    <w:multiLevelType w:val="hybridMultilevel"/>
    <w:tmpl w:val="6ADE310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5AA2B48"/>
    <w:multiLevelType w:val="hybridMultilevel"/>
    <w:tmpl w:val="2B0233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E6D35"/>
    <w:multiLevelType w:val="hybridMultilevel"/>
    <w:tmpl w:val="C37E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75534"/>
    <w:multiLevelType w:val="hybridMultilevel"/>
    <w:tmpl w:val="D2FA4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8B069A"/>
    <w:multiLevelType w:val="hybridMultilevel"/>
    <w:tmpl w:val="B940431E"/>
    <w:lvl w:ilvl="0" w:tplc="9552FC1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7D712A"/>
    <w:multiLevelType w:val="hybridMultilevel"/>
    <w:tmpl w:val="D1BEEC72"/>
    <w:lvl w:ilvl="0" w:tplc="FBF46862">
      <w:start w:val="25"/>
      <w:numFmt w:val="bullet"/>
      <w:lvlText w:val="-"/>
      <w:lvlJc w:val="left"/>
      <w:pPr>
        <w:ind w:left="720" w:hanging="360"/>
      </w:pPr>
      <w:rPr>
        <w:rFonts w:ascii="Calibri" w:eastAsia="新細明體"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53500"/>
    <w:multiLevelType w:val="hybridMultilevel"/>
    <w:tmpl w:val="09D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E108D"/>
    <w:multiLevelType w:val="hybridMultilevel"/>
    <w:tmpl w:val="85B26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2C094C"/>
    <w:multiLevelType w:val="hybridMultilevel"/>
    <w:tmpl w:val="AB1E1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BB4889"/>
    <w:multiLevelType w:val="hybridMultilevel"/>
    <w:tmpl w:val="C024DB7E"/>
    <w:lvl w:ilvl="0" w:tplc="89282FB6">
      <w:start w:val="10"/>
      <w:numFmt w:val="bullet"/>
      <w:lvlText w:val="-"/>
      <w:lvlJc w:val="left"/>
      <w:pPr>
        <w:ind w:left="720" w:hanging="360"/>
      </w:pPr>
      <w:rPr>
        <w:rFonts w:ascii="Calibri" w:eastAsia="新細明體"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61553"/>
    <w:multiLevelType w:val="hybridMultilevel"/>
    <w:tmpl w:val="90FE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226076"/>
    <w:multiLevelType w:val="hybridMultilevel"/>
    <w:tmpl w:val="6BAC1148"/>
    <w:lvl w:ilvl="0" w:tplc="E4E249D0">
      <w:numFmt w:val="bullet"/>
      <w:lvlText w:val="-"/>
      <w:lvlJc w:val="left"/>
      <w:pPr>
        <w:ind w:left="360" w:hanging="360"/>
      </w:pPr>
      <w:rPr>
        <w:rFonts w:ascii="新細明體" w:eastAsia="新細明體" w:hAnsi="新細明體" w:cs="Times New Roman" w:hint="eastAsia"/>
      </w:rPr>
    </w:lvl>
    <w:lvl w:ilvl="1" w:tplc="E4E249D0">
      <w:numFmt w:val="bullet"/>
      <w:lvlText w:val="-"/>
      <w:lvlJc w:val="left"/>
      <w:pPr>
        <w:ind w:left="1080" w:hanging="360"/>
      </w:pPr>
      <w:rPr>
        <w:rFonts w:ascii="新細明體" w:eastAsia="新細明體" w:hAnsi="新細明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FB64DF"/>
    <w:multiLevelType w:val="hybridMultilevel"/>
    <w:tmpl w:val="BBB81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5B3007"/>
    <w:multiLevelType w:val="hybridMultilevel"/>
    <w:tmpl w:val="208E6B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72812"/>
    <w:multiLevelType w:val="hybridMultilevel"/>
    <w:tmpl w:val="109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AD0688"/>
    <w:multiLevelType w:val="hybridMultilevel"/>
    <w:tmpl w:val="A332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05E5F"/>
    <w:multiLevelType w:val="hybridMultilevel"/>
    <w:tmpl w:val="4F2C9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22610C"/>
    <w:multiLevelType w:val="hybridMultilevel"/>
    <w:tmpl w:val="034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07129"/>
    <w:multiLevelType w:val="hybridMultilevel"/>
    <w:tmpl w:val="FEC8F2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8BA512B"/>
    <w:multiLevelType w:val="hybridMultilevel"/>
    <w:tmpl w:val="E632B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4B0F67"/>
    <w:multiLevelType w:val="hybridMultilevel"/>
    <w:tmpl w:val="0A188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12"/>
  </w:num>
  <w:num w:numId="5">
    <w:abstractNumId w:val="26"/>
  </w:num>
  <w:num w:numId="6">
    <w:abstractNumId w:val="16"/>
  </w:num>
  <w:num w:numId="7">
    <w:abstractNumId w:val="23"/>
  </w:num>
  <w:num w:numId="8">
    <w:abstractNumId w:val="19"/>
  </w:num>
  <w:num w:numId="9">
    <w:abstractNumId w:val="18"/>
  </w:num>
  <w:num w:numId="10">
    <w:abstractNumId w:val="14"/>
  </w:num>
  <w:num w:numId="11">
    <w:abstractNumId w:val="11"/>
  </w:num>
  <w:num w:numId="12">
    <w:abstractNumId w:val="2"/>
  </w:num>
  <w:num w:numId="13">
    <w:abstractNumId w:val="22"/>
  </w:num>
  <w:num w:numId="14">
    <w:abstractNumId w:val="9"/>
  </w:num>
  <w:num w:numId="15">
    <w:abstractNumId w:val="5"/>
  </w:num>
  <w:num w:numId="16">
    <w:abstractNumId w:val="27"/>
  </w:num>
  <w:num w:numId="17">
    <w:abstractNumId w:val="10"/>
  </w:num>
  <w:num w:numId="18">
    <w:abstractNumId w:val="0"/>
  </w:num>
  <w:num w:numId="19">
    <w:abstractNumId w:val="8"/>
  </w:num>
  <w:num w:numId="20">
    <w:abstractNumId w:val="4"/>
  </w:num>
  <w:num w:numId="21">
    <w:abstractNumId w:val="17"/>
  </w:num>
  <w:num w:numId="22">
    <w:abstractNumId w:val="7"/>
  </w:num>
  <w:num w:numId="23">
    <w:abstractNumId w:val="21"/>
  </w:num>
  <w:num w:numId="24">
    <w:abstractNumId w:val="24"/>
  </w:num>
  <w:num w:numId="25">
    <w:abstractNumId w:val="15"/>
  </w:num>
  <w:num w:numId="26">
    <w:abstractNumId w:val="20"/>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78"/>
    <w:rsid w:val="00004071"/>
    <w:rsid w:val="00006376"/>
    <w:rsid w:val="00006B48"/>
    <w:rsid w:val="00010223"/>
    <w:rsid w:val="000109B9"/>
    <w:rsid w:val="000142D7"/>
    <w:rsid w:val="00020042"/>
    <w:rsid w:val="00021EBD"/>
    <w:rsid w:val="0002213B"/>
    <w:rsid w:val="00025D54"/>
    <w:rsid w:val="0002793F"/>
    <w:rsid w:val="00027E28"/>
    <w:rsid w:val="00030813"/>
    <w:rsid w:val="00034211"/>
    <w:rsid w:val="00035C90"/>
    <w:rsid w:val="00040004"/>
    <w:rsid w:val="000414BC"/>
    <w:rsid w:val="0004484A"/>
    <w:rsid w:val="00045BB2"/>
    <w:rsid w:val="00046EA2"/>
    <w:rsid w:val="00050987"/>
    <w:rsid w:val="00051274"/>
    <w:rsid w:val="00051812"/>
    <w:rsid w:val="00052627"/>
    <w:rsid w:val="0005272E"/>
    <w:rsid w:val="00052926"/>
    <w:rsid w:val="0005405C"/>
    <w:rsid w:val="00055465"/>
    <w:rsid w:val="000629D0"/>
    <w:rsid w:val="00064C58"/>
    <w:rsid w:val="00064CF2"/>
    <w:rsid w:val="000654F8"/>
    <w:rsid w:val="00067A4E"/>
    <w:rsid w:val="00067CC0"/>
    <w:rsid w:val="00067F62"/>
    <w:rsid w:val="0007013C"/>
    <w:rsid w:val="00070471"/>
    <w:rsid w:val="000717A2"/>
    <w:rsid w:val="0007455E"/>
    <w:rsid w:val="000760C5"/>
    <w:rsid w:val="000764FE"/>
    <w:rsid w:val="00076CDA"/>
    <w:rsid w:val="00077AD6"/>
    <w:rsid w:val="00081E43"/>
    <w:rsid w:val="000822E0"/>
    <w:rsid w:val="000854D9"/>
    <w:rsid w:val="000867BD"/>
    <w:rsid w:val="00090172"/>
    <w:rsid w:val="00091AEC"/>
    <w:rsid w:val="00092934"/>
    <w:rsid w:val="00094921"/>
    <w:rsid w:val="00096A1A"/>
    <w:rsid w:val="000A3277"/>
    <w:rsid w:val="000A4781"/>
    <w:rsid w:val="000A6392"/>
    <w:rsid w:val="000A7442"/>
    <w:rsid w:val="000B2260"/>
    <w:rsid w:val="000B452F"/>
    <w:rsid w:val="000B5176"/>
    <w:rsid w:val="000B6E99"/>
    <w:rsid w:val="000B7F74"/>
    <w:rsid w:val="000C21F8"/>
    <w:rsid w:val="000C49C5"/>
    <w:rsid w:val="000C593A"/>
    <w:rsid w:val="000C5F3B"/>
    <w:rsid w:val="000C6D91"/>
    <w:rsid w:val="000D2B13"/>
    <w:rsid w:val="000D2BF2"/>
    <w:rsid w:val="000D4330"/>
    <w:rsid w:val="000D4C40"/>
    <w:rsid w:val="000D709D"/>
    <w:rsid w:val="000D7DB8"/>
    <w:rsid w:val="000E36BA"/>
    <w:rsid w:val="000E4F88"/>
    <w:rsid w:val="000E68A9"/>
    <w:rsid w:val="000E69CC"/>
    <w:rsid w:val="000F0964"/>
    <w:rsid w:val="000F1C25"/>
    <w:rsid w:val="000F2DEC"/>
    <w:rsid w:val="000F4890"/>
    <w:rsid w:val="00101028"/>
    <w:rsid w:val="001038D4"/>
    <w:rsid w:val="00103E4F"/>
    <w:rsid w:val="00104ECF"/>
    <w:rsid w:val="00104F25"/>
    <w:rsid w:val="001053D7"/>
    <w:rsid w:val="001071D2"/>
    <w:rsid w:val="001100DC"/>
    <w:rsid w:val="00110842"/>
    <w:rsid w:val="001133B4"/>
    <w:rsid w:val="001146E7"/>
    <w:rsid w:val="00120BAA"/>
    <w:rsid w:val="00123C7B"/>
    <w:rsid w:val="00123E49"/>
    <w:rsid w:val="00124260"/>
    <w:rsid w:val="0012676B"/>
    <w:rsid w:val="00127CBB"/>
    <w:rsid w:val="0013022C"/>
    <w:rsid w:val="001342DC"/>
    <w:rsid w:val="001350C4"/>
    <w:rsid w:val="00145878"/>
    <w:rsid w:val="00145B7E"/>
    <w:rsid w:val="00145EC3"/>
    <w:rsid w:val="001501DD"/>
    <w:rsid w:val="001536CC"/>
    <w:rsid w:val="00155656"/>
    <w:rsid w:val="00156093"/>
    <w:rsid w:val="00156A31"/>
    <w:rsid w:val="001572E4"/>
    <w:rsid w:val="00161465"/>
    <w:rsid w:val="00164EC3"/>
    <w:rsid w:val="00175992"/>
    <w:rsid w:val="00175E37"/>
    <w:rsid w:val="0018024E"/>
    <w:rsid w:val="001809B4"/>
    <w:rsid w:val="0018171D"/>
    <w:rsid w:val="001819FE"/>
    <w:rsid w:val="00181BA2"/>
    <w:rsid w:val="001829F0"/>
    <w:rsid w:val="00183FAD"/>
    <w:rsid w:val="00184507"/>
    <w:rsid w:val="00190614"/>
    <w:rsid w:val="00192B40"/>
    <w:rsid w:val="001940CC"/>
    <w:rsid w:val="00194510"/>
    <w:rsid w:val="0019543E"/>
    <w:rsid w:val="00196B6E"/>
    <w:rsid w:val="001A1927"/>
    <w:rsid w:val="001A3552"/>
    <w:rsid w:val="001A3892"/>
    <w:rsid w:val="001A3E7D"/>
    <w:rsid w:val="001A4153"/>
    <w:rsid w:val="001A5FBB"/>
    <w:rsid w:val="001A76FF"/>
    <w:rsid w:val="001B4044"/>
    <w:rsid w:val="001B7592"/>
    <w:rsid w:val="001B7795"/>
    <w:rsid w:val="001C0E69"/>
    <w:rsid w:val="001C4303"/>
    <w:rsid w:val="001C4AD6"/>
    <w:rsid w:val="001C602A"/>
    <w:rsid w:val="001D1454"/>
    <w:rsid w:val="001D154C"/>
    <w:rsid w:val="001D2E6D"/>
    <w:rsid w:val="001D4BC7"/>
    <w:rsid w:val="001D4F1B"/>
    <w:rsid w:val="001D7757"/>
    <w:rsid w:val="001E0235"/>
    <w:rsid w:val="001E26AD"/>
    <w:rsid w:val="001E430A"/>
    <w:rsid w:val="001E739F"/>
    <w:rsid w:val="001F0D5A"/>
    <w:rsid w:val="001F14B1"/>
    <w:rsid w:val="001F1D86"/>
    <w:rsid w:val="001F625E"/>
    <w:rsid w:val="001F7F15"/>
    <w:rsid w:val="0020022D"/>
    <w:rsid w:val="00200787"/>
    <w:rsid w:val="00202626"/>
    <w:rsid w:val="00203FDE"/>
    <w:rsid w:val="002117AB"/>
    <w:rsid w:val="00212966"/>
    <w:rsid w:val="0021540C"/>
    <w:rsid w:val="00215BF7"/>
    <w:rsid w:val="0021728C"/>
    <w:rsid w:val="00217C0A"/>
    <w:rsid w:val="00220A13"/>
    <w:rsid w:val="0022128E"/>
    <w:rsid w:val="0022140F"/>
    <w:rsid w:val="00222F5F"/>
    <w:rsid w:val="00223239"/>
    <w:rsid w:val="00224CA4"/>
    <w:rsid w:val="00224F86"/>
    <w:rsid w:val="00225DDF"/>
    <w:rsid w:val="00226C34"/>
    <w:rsid w:val="00226ECC"/>
    <w:rsid w:val="0022762E"/>
    <w:rsid w:val="0022784D"/>
    <w:rsid w:val="00227AD9"/>
    <w:rsid w:val="00231529"/>
    <w:rsid w:val="00231A6C"/>
    <w:rsid w:val="0023301F"/>
    <w:rsid w:val="00233270"/>
    <w:rsid w:val="00235BB1"/>
    <w:rsid w:val="00235E20"/>
    <w:rsid w:val="002363CE"/>
    <w:rsid w:val="002374B1"/>
    <w:rsid w:val="0024172C"/>
    <w:rsid w:val="0024301A"/>
    <w:rsid w:val="0024337A"/>
    <w:rsid w:val="00243712"/>
    <w:rsid w:val="00246836"/>
    <w:rsid w:val="00247D6E"/>
    <w:rsid w:val="002501E0"/>
    <w:rsid w:val="00254785"/>
    <w:rsid w:val="00257303"/>
    <w:rsid w:val="0026064F"/>
    <w:rsid w:val="00261111"/>
    <w:rsid w:val="002669C5"/>
    <w:rsid w:val="00267A2A"/>
    <w:rsid w:val="0027007A"/>
    <w:rsid w:val="00270215"/>
    <w:rsid w:val="0027204E"/>
    <w:rsid w:val="00272811"/>
    <w:rsid w:val="00273628"/>
    <w:rsid w:val="00273662"/>
    <w:rsid w:val="00285B42"/>
    <w:rsid w:val="00285DC1"/>
    <w:rsid w:val="002871D7"/>
    <w:rsid w:val="00293122"/>
    <w:rsid w:val="00294875"/>
    <w:rsid w:val="00295052"/>
    <w:rsid w:val="00295C6A"/>
    <w:rsid w:val="002962F5"/>
    <w:rsid w:val="0029684A"/>
    <w:rsid w:val="002A0512"/>
    <w:rsid w:val="002A09B4"/>
    <w:rsid w:val="002A17DB"/>
    <w:rsid w:val="002A20FB"/>
    <w:rsid w:val="002A6683"/>
    <w:rsid w:val="002A6D23"/>
    <w:rsid w:val="002A75CE"/>
    <w:rsid w:val="002B1AE6"/>
    <w:rsid w:val="002B4928"/>
    <w:rsid w:val="002B70F1"/>
    <w:rsid w:val="002B7ABE"/>
    <w:rsid w:val="002C2598"/>
    <w:rsid w:val="002C2860"/>
    <w:rsid w:val="002C2871"/>
    <w:rsid w:val="002C3258"/>
    <w:rsid w:val="002C437E"/>
    <w:rsid w:val="002C52E8"/>
    <w:rsid w:val="002C62B8"/>
    <w:rsid w:val="002C6FBE"/>
    <w:rsid w:val="002D10E1"/>
    <w:rsid w:val="002D2EF7"/>
    <w:rsid w:val="002D445F"/>
    <w:rsid w:val="002D4B06"/>
    <w:rsid w:val="002E091F"/>
    <w:rsid w:val="002E13B0"/>
    <w:rsid w:val="002E1577"/>
    <w:rsid w:val="002E226C"/>
    <w:rsid w:val="002E2DFA"/>
    <w:rsid w:val="002E2F14"/>
    <w:rsid w:val="002E40A3"/>
    <w:rsid w:val="002E5EAA"/>
    <w:rsid w:val="002F1F0B"/>
    <w:rsid w:val="002F293A"/>
    <w:rsid w:val="002F4523"/>
    <w:rsid w:val="002F6C35"/>
    <w:rsid w:val="002F7594"/>
    <w:rsid w:val="00301AF5"/>
    <w:rsid w:val="003057B4"/>
    <w:rsid w:val="0030590F"/>
    <w:rsid w:val="00306853"/>
    <w:rsid w:val="003070D2"/>
    <w:rsid w:val="00307697"/>
    <w:rsid w:val="0031301E"/>
    <w:rsid w:val="0031419D"/>
    <w:rsid w:val="00315D36"/>
    <w:rsid w:val="0031603F"/>
    <w:rsid w:val="00316D0A"/>
    <w:rsid w:val="00321A8E"/>
    <w:rsid w:val="003233DC"/>
    <w:rsid w:val="00323D9D"/>
    <w:rsid w:val="00324069"/>
    <w:rsid w:val="00327472"/>
    <w:rsid w:val="0032790B"/>
    <w:rsid w:val="00335199"/>
    <w:rsid w:val="00336EE9"/>
    <w:rsid w:val="00337BE8"/>
    <w:rsid w:val="00337EFC"/>
    <w:rsid w:val="00341A2A"/>
    <w:rsid w:val="00342654"/>
    <w:rsid w:val="00346086"/>
    <w:rsid w:val="00346C66"/>
    <w:rsid w:val="00347EE7"/>
    <w:rsid w:val="00352482"/>
    <w:rsid w:val="00353479"/>
    <w:rsid w:val="00353A25"/>
    <w:rsid w:val="00355CAC"/>
    <w:rsid w:val="00356027"/>
    <w:rsid w:val="0036141C"/>
    <w:rsid w:val="0036294B"/>
    <w:rsid w:val="00362CC3"/>
    <w:rsid w:val="003639C2"/>
    <w:rsid w:val="003652A4"/>
    <w:rsid w:val="0036675C"/>
    <w:rsid w:val="0037127B"/>
    <w:rsid w:val="0037331E"/>
    <w:rsid w:val="00373D8D"/>
    <w:rsid w:val="00374CAE"/>
    <w:rsid w:val="003766C9"/>
    <w:rsid w:val="003778A3"/>
    <w:rsid w:val="003779AF"/>
    <w:rsid w:val="00377DC3"/>
    <w:rsid w:val="00380CA3"/>
    <w:rsid w:val="00381692"/>
    <w:rsid w:val="00381735"/>
    <w:rsid w:val="00384A36"/>
    <w:rsid w:val="00385EED"/>
    <w:rsid w:val="003879F2"/>
    <w:rsid w:val="00387B50"/>
    <w:rsid w:val="0039101F"/>
    <w:rsid w:val="00392D1A"/>
    <w:rsid w:val="00393430"/>
    <w:rsid w:val="00393CE3"/>
    <w:rsid w:val="00394A66"/>
    <w:rsid w:val="00396391"/>
    <w:rsid w:val="00396CA3"/>
    <w:rsid w:val="00397772"/>
    <w:rsid w:val="003A0300"/>
    <w:rsid w:val="003A0758"/>
    <w:rsid w:val="003A1D18"/>
    <w:rsid w:val="003A1FDC"/>
    <w:rsid w:val="003A30D7"/>
    <w:rsid w:val="003A3DEE"/>
    <w:rsid w:val="003A55A5"/>
    <w:rsid w:val="003B2F62"/>
    <w:rsid w:val="003B326A"/>
    <w:rsid w:val="003B4831"/>
    <w:rsid w:val="003C39CC"/>
    <w:rsid w:val="003C3A34"/>
    <w:rsid w:val="003C724B"/>
    <w:rsid w:val="003C748C"/>
    <w:rsid w:val="003D2BD0"/>
    <w:rsid w:val="003D5FE6"/>
    <w:rsid w:val="003D6DD3"/>
    <w:rsid w:val="003E0C86"/>
    <w:rsid w:val="003E1450"/>
    <w:rsid w:val="003E2412"/>
    <w:rsid w:val="003E27D3"/>
    <w:rsid w:val="003E28E7"/>
    <w:rsid w:val="003E4ABF"/>
    <w:rsid w:val="003E6200"/>
    <w:rsid w:val="003F0B35"/>
    <w:rsid w:val="003F12DF"/>
    <w:rsid w:val="003F2836"/>
    <w:rsid w:val="003F398B"/>
    <w:rsid w:val="003F4298"/>
    <w:rsid w:val="003F4379"/>
    <w:rsid w:val="003F530C"/>
    <w:rsid w:val="003F72F6"/>
    <w:rsid w:val="00401DE8"/>
    <w:rsid w:val="0040531B"/>
    <w:rsid w:val="004059EC"/>
    <w:rsid w:val="0041291E"/>
    <w:rsid w:val="0041325E"/>
    <w:rsid w:val="00414047"/>
    <w:rsid w:val="0041490B"/>
    <w:rsid w:val="004167D1"/>
    <w:rsid w:val="0041726D"/>
    <w:rsid w:val="00421F16"/>
    <w:rsid w:val="00422C6D"/>
    <w:rsid w:val="00424920"/>
    <w:rsid w:val="0042492D"/>
    <w:rsid w:val="00424EBC"/>
    <w:rsid w:val="00426525"/>
    <w:rsid w:val="004274C5"/>
    <w:rsid w:val="004324A3"/>
    <w:rsid w:val="00432EF3"/>
    <w:rsid w:val="00433B96"/>
    <w:rsid w:val="00440C51"/>
    <w:rsid w:val="004427F9"/>
    <w:rsid w:val="00443527"/>
    <w:rsid w:val="00450654"/>
    <w:rsid w:val="00450ABC"/>
    <w:rsid w:val="00452AC4"/>
    <w:rsid w:val="00455EE9"/>
    <w:rsid w:val="00456388"/>
    <w:rsid w:val="00460452"/>
    <w:rsid w:val="00461449"/>
    <w:rsid w:val="00464239"/>
    <w:rsid w:val="00465611"/>
    <w:rsid w:val="0046581B"/>
    <w:rsid w:val="00466EBA"/>
    <w:rsid w:val="00467CD6"/>
    <w:rsid w:val="00471BB7"/>
    <w:rsid w:val="00471D27"/>
    <w:rsid w:val="00471D58"/>
    <w:rsid w:val="004723DD"/>
    <w:rsid w:val="0047327A"/>
    <w:rsid w:val="00475C7D"/>
    <w:rsid w:val="0047654B"/>
    <w:rsid w:val="00477698"/>
    <w:rsid w:val="004777C1"/>
    <w:rsid w:val="00480157"/>
    <w:rsid w:val="004814FA"/>
    <w:rsid w:val="004828C3"/>
    <w:rsid w:val="00482DA2"/>
    <w:rsid w:val="00482F78"/>
    <w:rsid w:val="004833E1"/>
    <w:rsid w:val="0048381E"/>
    <w:rsid w:val="00483F0D"/>
    <w:rsid w:val="00483FF1"/>
    <w:rsid w:val="00485380"/>
    <w:rsid w:val="00487B42"/>
    <w:rsid w:val="00487DBC"/>
    <w:rsid w:val="00491FE8"/>
    <w:rsid w:val="00491FF3"/>
    <w:rsid w:val="00493A5C"/>
    <w:rsid w:val="00494BA0"/>
    <w:rsid w:val="00494FC6"/>
    <w:rsid w:val="00495ADB"/>
    <w:rsid w:val="004979C7"/>
    <w:rsid w:val="00497F99"/>
    <w:rsid w:val="004A2190"/>
    <w:rsid w:val="004A2DD2"/>
    <w:rsid w:val="004B15DE"/>
    <w:rsid w:val="004B176B"/>
    <w:rsid w:val="004B1C67"/>
    <w:rsid w:val="004B548D"/>
    <w:rsid w:val="004B57C8"/>
    <w:rsid w:val="004B64C7"/>
    <w:rsid w:val="004C0330"/>
    <w:rsid w:val="004C1BA7"/>
    <w:rsid w:val="004C2317"/>
    <w:rsid w:val="004C41CE"/>
    <w:rsid w:val="004C5B5D"/>
    <w:rsid w:val="004C5C36"/>
    <w:rsid w:val="004C6A5C"/>
    <w:rsid w:val="004C71FE"/>
    <w:rsid w:val="004C74CD"/>
    <w:rsid w:val="004D08F7"/>
    <w:rsid w:val="004D4E46"/>
    <w:rsid w:val="004E19A1"/>
    <w:rsid w:val="004E24B6"/>
    <w:rsid w:val="004E278A"/>
    <w:rsid w:val="004E300D"/>
    <w:rsid w:val="004E6585"/>
    <w:rsid w:val="004E6834"/>
    <w:rsid w:val="004E7859"/>
    <w:rsid w:val="004F0688"/>
    <w:rsid w:val="004F4391"/>
    <w:rsid w:val="004F6BAA"/>
    <w:rsid w:val="004F75D0"/>
    <w:rsid w:val="00500878"/>
    <w:rsid w:val="005019F4"/>
    <w:rsid w:val="005021C1"/>
    <w:rsid w:val="005026DF"/>
    <w:rsid w:val="00505337"/>
    <w:rsid w:val="005053C7"/>
    <w:rsid w:val="00506B9C"/>
    <w:rsid w:val="00507D21"/>
    <w:rsid w:val="0051005A"/>
    <w:rsid w:val="005108F6"/>
    <w:rsid w:val="00511846"/>
    <w:rsid w:val="005156E2"/>
    <w:rsid w:val="005158E8"/>
    <w:rsid w:val="00515DE5"/>
    <w:rsid w:val="00520CF7"/>
    <w:rsid w:val="005218BD"/>
    <w:rsid w:val="00521F6A"/>
    <w:rsid w:val="00522E1C"/>
    <w:rsid w:val="00523D13"/>
    <w:rsid w:val="005246C7"/>
    <w:rsid w:val="005254D0"/>
    <w:rsid w:val="00527ABF"/>
    <w:rsid w:val="00527AF0"/>
    <w:rsid w:val="00531350"/>
    <w:rsid w:val="005334DD"/>
    <w:rsid w:val="005367C8"/>
    <w:rsid w:val="00537072"/>
    <w:rsid w:val="00537330"/>
    <w:rsid w:val="00537FE4"/>
    <w:rsid w:val="005411F1"/>
    <w:rsid w:val="00543C15"/>
    <w:rsid w:val="00545090"/>
    <w:rsid w:val="00545D40"/>
    <w:rsid w:val="005466FC"/>
    <w:rsid w:val="00546AEC"/>
    <w:rsid w:val="00550BC7"/>
    <w:rsid w:val="00551D69"/>
    <w:rsid w:val="00552188"/>
    <w:rsid w:val="005529EF"/>
    <w:rsid w:val="00554556"/>
    <w:rsid w:val="00555E72"/>
    <w:rsid w:val="00556312"/>
    <w:rsid w:val="00561123"/>
    <w:rsid w:val="00561533"/>
    <w:rsid w:val="00562DCB"/>
    <w:rsid w:val="00564EA0"/>
    <w:rsid w:val="00565038"/>
    <w:rsid w:val="00567EF6"/>
    <w:rsid w:val="005700DD"/>
    <w:rsid w:val="005703C5"/>
    <w:rsid w:val="005715A2"/>
    <w:rsid w:val="00571A12"/>
    <w:rsid w:val="00572B47"/>
    <w:rsid w:val="0057335F"/>
    <w:rsid w:val="00573A3C"/>
    <w:rsid w:val="005741ED"/>
    <w:rsid w:val="005755BD"/>
    <w:rsid w:val="00576B1A"/>
    <w:rsid w:val="00576BF9"/>
    <w:rsid w:val="00577AA6"/>
    <w:rsid w:val="00581796"/>
    <w:rsid w:val="00581EC3"/>
    <w:rsid w:val="005833BC"/>
    <w:rsid w:val="005843D8"/>
    <w:rsid w:val="00584825"/>
    <w:rsid w:val="00585509"/>
    <w:rsid w:val="0059179D"/>
    <w:rsid w:val="00592CA0"/>
    <w:rsid w:val="005935A0"/>
    <w:rsid w:val="00593CCA"/>
    <w:rsid w:val="00593D58"/>
    <w:rsid w:val="00597635"/>
    <w:rsid w:val="00597743"/>
    <w:rsid w:val="00597ECA"/>
    <w:rsid w:val="005A0EF1"/>
    <w:rsid w:val="005A231B"/>
    <w:rsid w:val="005A4238"/>
    <w:rsid w:val="005A47EA"/>
    <w:rsid w:val="005A496F"/>
    <w:rsid w:val="005A6311"/>
    <w:rsid w:val="005B0093"/>
    <w:rsid w:val="005B1EDA"/>
    <w:rsid w:val="005B401C"/>
    <w:rsid w:val="005B6485"/>
    <w:rsid w:val="005C0F14"/>
    <w:rsid w:val="005C0F57"/>
    <w:rsid w:val="005C2BC2"/>
    <w:rsid w:val="005D28B5"/>
    <w:rsid w:val="005D638F"/>
    <w:rsid w:val="005D795A"/>
    <w:rsid w:val="005E1030"/>
    <w:rsid w:val="005E188E"/>
    <w:rsid w:val="005E2A92"/>
    <w:rsid w:val="005E4DEC"/>
    <w:rsid w:val="005E5485"/>
    <w:rsid w:val="005E7AF9"/>
    <w:rsid w:val="005F26BB"/>
    <w:rsid w:val="005F2ECF"/>
    <w:rsid w:val="005F464B"/>
    <w:rsid w:val="006064B7"/>
    <w:rsid w:val="00607BFF"/>
    <w:rsid w:val="00607DB9"/>
    <w:rsid w:val="006152DC"/>
    <w:rsid w:val="00616C38"/>
    <w:rsid w:val="00617841"/>
    <w:rsid w:val="006229F5"/>
    <w:rsid w:val="006256CB"/>
    <w:rsid w:val="006264EB"/>
    <w:rsid w:val="006316B0"/>
    <w:rsid w:val="00631740"/>
    <w:rsid w:val="00632858"/>
    <w:rsid w:val="006426AA"/>
    <w:rsid w:val="00642767"/>
    <w:rsid w:val="006436F9"/>
    <w:rsid w:val="00645401"/>
    <w:rsid w:val="00647BA7"/>
    <w:rsid w:val="00650B89"/>
    <w:rsid w:val="00651030"/>
    <w:rsid w:val="006520CF"/>
    <w:rsid w:val="00653E23"/>
    <w:rsid w:val="00654CE7"/>
    <w:rsid w:val="00657C80"/>
    <w:rsid w:val="006611B8"/>
    <w:rsid w:val="00661A6C"/>
    <w:rsid w:val="00661A9A"/>
    <w:rsid w:val="006621D2"/>
    <w:rsid w:val="00663C05"/>
    <w:rsid w:val="00663C60"/>
    <w:rsid w:val="00664E30"/>
    <w:rsid w:val="00667BDF"/>
    <w:rsid w:val="00667D70"/>
    <w:rsid w:val="00671846"/>
    <w:rsid w:val="00672724"/>
    <w:rsid w:val="00672CE3"/>
    <w:rsid w:val="006739A4"/>
    <w:rsid w:val="006739B2"/>
    <w:rsid w:val="00673E87"/>
    <w:rsid w:val="00677F1A"/>
    <w:rsid w:val="00680102"/>
    <w:rsid w:val="00680BD6"/>
    <w:rsid w:val="0068228F"/>
    <w:rsid w:val="006834CC"/>
    <w:rsid w:val="00685172"/>
    <w:rsid w:val="00692B14"/>
    <w:rsid w:val="00693B3C"/>
    <w:rsid w:val="0069606A"/>
    <w:rsid w:val="00696788"/>
    <w:rsid w:val="006A1871"/>
    <w:rsid w:val="006A1EBE"/>
    <w:rsid w:val="006A4BD0"/>
    <w:rsid w:val="006A76D9"/>
    <w:rsid w:val="006A7919"/>
    <w:rsid w:val="006B115F"/>
    <w:rsid w:val="006B4EE0"/>
    <w:rsid w:val="006B59C7"/>
    <w:rsid w:val="006B65B1"/>
    <w:rsid w:val="006C4F7D"/>
    <w:rsid w:val="006C643C"/>
    <w:rsid w:val="006D5AAD"/>
    <w:rsid w:val="006D5EFB"/>
    <w:rsid w:val="006D6312"/>
    <w:rsid w:val="006D6C24"/>
    <w:rsid w:val="006E0738"/>
    <w:rsid w:val="006E281F"/>
    <w:rsid w:val="006E3B3C"/>
    <w:rsid w:val="006E4B32"/>
    <w:rsid w:val="006E4D91"/>
    <w:rsid w:val="006E68FA"/>
    <w:rsid w:val="006F1628"/>
    <w:rsid w:val="006F1845"/>
    <w:rsid w:val="006F2C00"/>
    <w:rsid w:val="006F5540"/>
    <w:rsid w:val="006F67E6"/>
    <w:rsid w:val="007006E2"/>
    <w:rsid w:val="00701492"/>
    <w:rsid w:val="00701537"/>
    <w:rsid w:val="007038D1"/>
    <w:rsid w:val="0070570E"/>
    <w:rsid w:val="00705B15"/>
    <w:rsid w:val="00705BDB"/>
    <w:rsid w:val="0070605C"/>
    <w:rsid w:val="007063E2"/>
    <w:rsid w:val="00706775"/>
    <w:rsid w:val="00706B3C"/>
    <w:rsid w:val="007072AA"/>
    <w:rsid w:val="00707669"/>
    <w:rsid w:val="007111D9"/>
    <w:rsid w:val="0071240D"/>
    <w:rsid w:val="00715908"/>
    <w:rsid w:val="00715B6B"/>
    <w:rsid w:val="00715FEE"/>
    <w:rsid w:val="00722689"/>
    <w:rsid w:val="00723D91"/>
    <w:rsid w:val="007260CB"/>
    <w:rsid w:val="00727726"/>
    <w:rsid w:val="00727907"/>
    <w:rsid w:val="007301A2"/>
    <w:rsid w:val="007322EC"/>
    <w:rsid w:val="0073471A"/>
    <w:rsid w:val="00735FEC"/>
    <w:rsid w:val="00736D5E"/>
    <w:rsid w:val="0074038B"/>
    <w:rsid w:val="0074054D"/>
    <w:rsid w:val="00740629"/>
    <w:rsid w:val="007419A2"/>
    <w:rsid w:val="00741A05"/>
    <w:rsid w:val="00745A14"/>
    <w:rsid w:val="007470D5"/>
    <w:rsid w:val="00750F17"/>
    <w:rsid w:val="0075507F"/>
    <w:rsid w:val="00757BAC"/>
    <w:rsid w:val="007654DC"/>
    <w:rsid w:val="00766449"/>
    <w:rsid w:val="007718F2"/>
    <w:rsid w:val="007723EA"/>
    <w:rsid w:val="0077284A"/>
    <w:rsid w:val="00772E88"/>
    <w:rsid w:val="0077445B"/>
    <w:rsid w:val="0077484B"/>
    <w:rsid w:val="00774969"/>
    <w:rsid w:val="00775E3D"/>
    <w:rsid w:val="00775EDF"/>
    <w:rsid w:val="00777CC2"/>
    <w:rsid w:val="00781D14"/>
    <w:rsid w:val="00786BC0"/>
    <w:rsid w:val="0078770A"/>
    <w:rsid w:val="00787FFB"/>
    <w:rsid w:val="0079412A"/>
    <w:rsid w:val="007948F4"/>
    <w:rsid w:val="007954B7"/>
    <w:rsid w:val="00797208"/>
    <w:rsid w:val="007A0C1C"/>
    <w:rsid w:val="007A2F51"/>
    <w:rsid w:val="007A2FE7"/>
    <w:rsid w:val="007A37E9"/>
    <w:rsid w:val="007A3BF6"/>
    <w:rsid w:val="007A3D6B"/>
    <w:rsid w:val="007A40CB"/>
    <w:rsid w:val="007A4F9F"/>
    <w:rsid w:val="007A54F9"/>
    <w:rsid w:val="007A57CD"/>
    <w:rsid w:val="007A6F7B"/>
    <w:rsid w:val="007A72C5"/>
    <w:rsid w:val="007A779F"/>
    <w:rsid w:val="007A7C29"/>
    <w:rsid w:val="007B0224"/>
    <w:rsid w:val="007B1214"/>
    <w:rsid w:val="007B2A38"/>
    <w:rsid w:val="007B58EC"/>
    <w:rsid w:val="007C0678"/>
    <w:rsid w:val="007C5D77"/>
    <w:rsid w:val="007C7142"/>
    <w:rsid w:val="007D0CE1"/>
    <w:rsid w:val="007D1718"/>
    <w:rsid w:val="007D611D"/>
    <w:rsid w:val="007D7632"/>
    <w:rsid w:val="007D7777"/>
    <w:rsid w:val="007D786F"/>
    <w:rsid w:val="007E14E4"/>
    <w:rsid w:val="007E3E5C"/>
    <w:rsid w:val="007E3F2D"/>
    <w:rsid w:val="007E599E"/>
    <w:rsid w:val="007E759C"/>
    <w:rsid w:val="007E7C23"/>
    <w:rsid w:val="007E7C65"/>
    <w:rsid w:val="007F0134"/>
    <w:rsid w:val="007F04BE"/>
    <w:rsid w:val="007F06FF"/>
    <w:rsid w:val="007F2A95"/>
    <w:rsid w:val="007F78A2"/>
    <w:rsid w:val="00801458"/>
    <w:rsid w:val="00801B69"/>
    <w:rsid w:val="00802B00"/>
    <w:rsid w:val="008044CB"/>
    <w:rsid w:val="00804810"/>
    <w:rsid w:val="0080634D"/>
    <w:rsid w:val="00806C02"/>
    <w:rsid w:val="008072AC"/>
    <w:rsid w:val="00811E60"/>
    <w:rsid w:val="00812794"/>
    <w:rsid w:val="00817390"/>
    <w:rsid w:val="008174D7"/>
    <w:rsid w:val="0082028B"/>
    <w:rsid w:val="00822CCA"/>
    <w:rsid w:val="008242E4"/>
    <w:rsid w:val="0082462A"/>
    <w:rsid w:val="008246D7"/>
    <w:rsid w:val="00825224"/>
    <w:rsid w:val="00825802"/>
    <w:rsid w:val="00827016"/>
    <w:rsid w:val="0083202F"/>
    <w:rsid w:val="008326F0"/>
    <w:rsid w:val="008334C5"/>
    <w:rsid w:val="00833530"/>
    <w:rsid w:val="008337E4"/>
    <w:rsid w:val="00833FD0"/>
    <w:rsid w:val="008346F9"/>
    <w:rsid w:val="00834FA8"/>
    <w:rsid w:val="0083519C"/>
    <w:rsid w:val="008354A7"/>
    <w:rsid w:val="00836984"/>
    <w:rsid w:val="00836DAB"/>
    <w:rsid w:val="00840524"/>
    <w:rsid w:val="008408BF"/>
    <w:rsid w:val="0084474F"/>
    <w:rsid w:val="00845ADB"/>
    <w:rsid w:val="00846205"/>
    <w:rsid w:val="008464A9"/>
    <w:rsid w:val="00846E6B"/>
    <w:rsid w:val="00847426"/>
    <w:rsid w:val="00851758"/>
    <w:rsid w:val="008558B3"/>
    <w:rsid w:val="00856BAF"/>
    <w:rsid w:val="008609C5"/>
    <w:rsid w:val="00864379"/>
    <w:rsid w:val="008646CD"/>
    <w:rsid w:val="00864CBE"/>
    <w:rsid w:val="00864FC8"/>
    <w:rsid w:val="00866613"/>
    <w:rsid w:val="00871CA7"/>
    <w:rsid w:val="00873409"/>
    <w:rsid w:val="008757BE"/>
    <w:rsid w:val="00875B87"/>
    <w:rsid w:val="008767CD"/>
    <w:rsid w:val="00883058"/>
    <w:rsid w:val="0088357A"/>
    <w:rsid w:val="00883A72"/>
    <w:rsid w:val="00883AD5"/>
    <w:rsid w:val="00883F95"/>
    <w:rsid w:val="008848FF"/>
    <w:rsid w:val="008876E5"/>
    <w:rsid w:val="00890C75"/>
    <w:rsid w:val="0089396B"/>
    <w:rsid w:val="00895873"/>
    <w:rsid w:val="008A2C56"/>
    <w:rsid w:val="008A60C3"/>
    <w:rsid w:val="008B5A42"/>
    <w:rsid w:val="008B6E47"/>
    <w:rsid w:val="008B731E"/>
    <w:rsid w:val="008B75FD"/>
    <w:rsid w:val="008B7B29"/>
    <w:rsid w:val="008C0066"/>
    <w:rsid w:val="008C1255"/>
    <w:rsid w:val="008C2301"/>
    <w:rsid w:val="008C239D"/>
    <w:rsid w:val="008C286F"/>
    <w:rsid w:val="008C4B4E"/>
    <w:rsid w:val="008C5031"/>
    <w:rsid w:val="008C5606"/>
    <w:rsid w:val="008C70EF"/>
    <w:rsid w:val="008C7412"/>
    <w:rsid w:val="008D0C0E"/>
    <w:rsid w:val="008D0E7A"/>
    <w:rsid w:val="008D57CB"/>
    <w:rsid w:val="008D674B"/>
    <w:rsid w:val="008E051E"/>
    <w:rsid w:val="008E1640"/>
    <w:rsid w:val="008E3A85"/>
    <w:rsid w:val="008E3E82"/>
    <w:rsid w:val="008E4313"/>
    <w:rsid w:val="008E4B18"/>
    <w:rsid w:val="008F144F"/>
    <w:rsid w:val="008F1BDE"/>
    <w:rsid w:val="008F241A"/>
    <w:rsid w:val="008F6FCB"/>
    <w:rsid w:val="00901CF3"/>
    <w:rsid w:val="009024FE"/>
    <w:rsid w:val="009039B1"/>
    <w:rsid w:val="0090459B"/>
    <w:rsid w:val="00904DD0"/>
    <w:rsid w:val="00905075"/>
    <w:rsid w:val="009061D2"/>
    <w:rsid w:val="00907950"/>
    <w:rsid w:val="00912894"/>
    <w:rsid w:val="0091415A"/>
    <w:rsid w:val="0091590C"/>
    <w:rsid w:val="00915C13"/>
    <w:rsid w:val="0091604C"/>
    <w:rsid w:val="0091639E"/>
    <w:rsid w:val="0091709E"/>
    <w:rsid w:val="00917DDE"/>
    <w:rsid w:val="00920D6C"/>
    <w:rsid w:val="0092154E"/>
    <w:rsid w:val="0092177E"/>
    <w:rsid w:val="00921CBD"/>
    <w:rsid w:val="00923163"/>
    <w:rsid w:val="00924FA7"/>
    <w:rsid w:val="009255DC"/>
    <w:rsid w:val="00931F81"/>
    <w:rsid w:val="00933F0A"/>
    <w:rsid w:val="00936CD2"/>
    <w:rsid w:val="00936EC7"/>
    <w:rsid w:val="00942C5F"/>
    <w:rsid w:val="00943019"/>
    <w:rsid w:val="0094776C"/>
    <w:rsid w:val="00951CC6"/>
    <w:rsid w:val="00953142"/>
    <w:rsid w:val="00956C0D"/>
    <w:rsid w:val="00961103"/>
    <w:rsid w:val="00961BF9"/>
    <w:rsid w:val="00964591"/>
    <w:rsid w:val="00965A43"/>
    <w:rsid w:val="009672FD"/>
    <w:rsid w:val="00971E8A"/>
    <w:rsid w:val="00972DA9"/>
    <w:rsid w:val="00973CD6"/>
    <w:rsid w:val="00974E92"/>
    <w:rsid w:val="0097735B"/>
    <w:rsid w:val="00977FCB"/>
    <w:rsid w:val="0098019C"/>
    <w:rsid w:val="00982026"/>
    <w:rsid w:val="00982507"/>
    <w:rsid w:val="009830DA"/>
    <w:rsid w:val="00987960"/>
    <w:rsid w:val="0099125F"/>
    <w:rsid w:val="009924AF"/>
    <w:rsid w:val="009925B2"/>
    <w:rsid w:val="00994CB1"/>
    <w:rsid w:val="009A05BD"/>
    <w:rsid w:val="009A235C"/>
    <w:rsid w:val="009A240C"/>
    <w:rsid w:val="009A2430"/>
    <w:rsid w:val="009A5F2D"/>
    <w:rsid w:val="009A6A6F"/>
    <w:rsid w:val="009A74F6"/>
    <w:rsid w:val="009B06AF"/>
    <w:rsid w:val="009B0A36"/>
    <w:rsid w:val="009B3AFB"/>
    <w:rsid w:val="009B7CF8"/>
    <w:rsid w:val="009C3889"/>
    <w:rsid w:val="009C44A6"/>
    <w:rsid w:val="009C62EF"/>
    <w:rsid w:val="009D1907"/>
    <w:rsid w:val="009D2322"/>
    <w:rsid w:val="009D53E8"/>
    <w:rsid w:val="009D64F8"/>
    <w:rsid w:val="009E0A03"/>
    <w:rsid w:val="009E143F"/>
    <w:rsid w:val="009E17EF"/>
    <w:rsid w:val="009E257B"/>
    <w:rsid w:val="009E4A46"/>
    <w:rsid w:val="009E6FD7"/>
    <w:rsid w:val="009E7021"/>
    <w:rsid w:val="009F10FB"/>
    <w:rsid w:val="009F71AD"/>
    <w:rsid w:val="00A00D1A"/>
    <w:rsid w:val="00A02EE9"/>
    <w:rsid w:val="00A046FE"/>
    <w:rsid w:val="00A04C62"/>
    <w:rsid w:val="00A05568"/>
    <w:rsid w:val="00A06BB4"/>
    <w:rsid w:val="00A079E8"/>
    <w:rsid w:val="00A10819"/>
    <w:rsid w:val="00A16619"/>
    <w:rsid w:val="00A1794B"/>
    <w:rsid w:val="00A17B1B"/>
    <w:rsid w:val="00A17E65"/>
    <w:rsid w:val="00A20098"/>
    <w:rsid w:val="00A20273"/>
    <w:rsid w:val="00A21495"/>
    <w:rsid w:val="00A21B74"/>
    <w:rsid w:val="00A2366C"/>
    <w:rsid w:val="00A24065"/>
    <w:rsid w:val="00A252BF"/>
    <w:rsid w:val="00A268C5"/>
    <w:rsid w:val="00A27353"/>
    <w:rsid w:val="00A307A4"/>
    <w:rsid w:val="00A311D4"/>
    <w:rsid w:val="00A330E4"/>
    <w:rsid w:val="00A34494"/>
    <w:rsid w:val="00A35644"/>
    <w:rsid w:val="00A359E2"/>
    <w:rsid w:val="00A366D8"/>
    <w:rsid w:val="00A4163D"/>
    <w:rsid w:val="00A4182E"/>
    <w:rsid w:val="00A431D1"/>
    <w:rsid w:val="00A43256"/>
    <w:rsid w:val="00A450A7"/>
    <w:rsid w:val="00A46A44"/>
    <w:rsid w:val="00A51B22"/>
    <w:rsid w:val="00A53D73"/>
    <w:rsid w:val="00A54302"/>
    <w:rsid w:val="00A5641B"/>
    <w:rsid w:val="00A57BEE"/>
    <w:rsid w:val="00A62E9A"/>
    <w:rsid w:val="00A63215"/>
    <w:rsid w:val="00A669F1"/>
    <w:rsid w:val="00A676D2"/>
    <w:rsid w:val="00A70BBC"/>
    <w:rsid w:val="00A71FF1"/>
    <w:rsid w:val="00A72D0B"/>
    <w:rsid w:val="00A74628"/>
    <w:rsid w:val="00A77037"/>
    <w:rsid w:val="00A80CE4"/>
    <w:rsid w:val="00A821E0"/>
    <w:rsid w:val="00A825D3"/>
    <w:rsid w:val="00A83145"/>
    <w:rsid w:val="00A83217"/>
    <w:rsid w:val="00A85F8A"/>
    <w:rsid w:val="00A86409"/>
    <w:rsid w:val="00A90C38"/>
    <w:rsid w:val="00A91383"/>
    <w:rsid w:val="00A919EC"/>
    <w:rsid w:val="00A9526A"/>
    <w:rsid w:val="00A95EA4"/>
    <w:rsid w:val="00A96F0D"/>
    <w:rsid w:val="00AA0B20"/>
    <w:rsid w:val="00AA0DAE"/>
    <w:rsid w:val="00AA3B77"/>
    <w:rsid w:val="00AB1A35"/>
    <w:rsid w:val="00AB27B0"/>
    <w:rsid w:val="00AB3876"/>
    <w:rsid w:val="00AB7628"/>
    <w:rsid w:val="00AC05AC"/>
    <w:rsid w:val="00AC222B"/>
    <w:rsid w:val="00AC47E9"/>
    <w:rsid w:val="00AC71B0"/>
    <w:rsid w:val="00AC7C57"/>
    <w:rsid w:val="00AD1541"/>
    <w:rsid w:val="00AD3919"/>
    <w:rsid w:val="00AD4F3E"/>
    <w:rsid w:val="00AD52D5"/>
    <w:rsid w:val="00AD5330"/>
    <w:rsid w:val="00AD610D"/>
    <w:rsid w:val="00AD6272"/>
    <w:rsid w:val="00AE27AF"/>
    <w:rsid w:val="00AE2810"/>
    <w:rsid w:val="00AE2A63"/>
    <w:rsid w:val="00AE3A34"/>
    <w:rsid w:val="00AE445D"/>
    <w:rsid w:val="00AE5425"/>
    <w:rsid w:val="00AE61E3"/>
    <w:rsid w:val="00AE676A"/>
    <w:rsid w:val="00AE6D86"/>
    <w:rsid w:val="00AF2C4A"/>
    <w:rsid w:val="00AF39EF"/>
    <w:rsid w:val="00AF3C0C"/>
    <w:rsid w:val="00AF4753"/>
    <w:rsid w:val="00AF4C73"/>
    <w:rsid w:val="00AF5B82"/>
    <w:rsid w:val="00AF7998"/>
    <w:rsid w:val="00AF7A23"/>
    <w:rsid w:val="00B03B0C"/>
    <w:rsid w:val="00B04652"/>
    <w:rsid w:val="00B05C6A"/>
    <w:rsid w:val="00B06DE5"/>
    <w:rsid w:val="00B071BC"/>
    <w:rsid w:val="00B07410"/>
    <w:rsid w:val="00B07A37"/>
    <w:rsid w:val="00B07B9E"/>
    <w:rsid w:val="00B10E55"/>
    <w:rsid w:val="00B11087"/>
    <w:rsid w:val="00B11570"/>
    <w:rsid w:val="00B118FD"/>
    <w:rsid w:val="00B1562B"/>
    <w:rsid w:val="00B17343"/>
    <w:rsid w:val="00B20257"/>
    <w:rsid w:val="00B20556"/>
    <w:rsid w:val="00B21069"/>
    <w:rsid w:val="00B25CAF"/>
    <w:rsid w:val="00B265C0"/>
    <w:rsid w:val="00B2765E"/>
    <w:rsid w:val="00B343BB"/>
    <w:rsid w:val="00B36123"/>
    <w:rsid w:val="00B408F7"/>
    <w:rsid w:val="00B41F2D"/>
    <w:rsid w:val="00B422D1"/>
    <w:rsid w:val="00B427EA"/>
    <w:rsid w:val="00B42956"/>
    <w:rsid w:val="00B44849"/>
    <w:rsid w:val="00B4616A"/>
    <w:rsid w:val="00B606A0"/>
    <w:rsid w:val="00B62FBB"/>
    <w:rsid w:val="00B63A81"/>
    <w:rsid w:val="00B66A22"/>
    <w:rsid w:val="00B6756A"/>
    <w:rsid w:val="00B7246E"/>
    <w:rsid w:val="00B72A68"/>
    <w:rsid w:val="00B73271"/>
    <w:rsid w:val="00B73D77"/>
    <w:rsid w:val="00B77744"/>
    <w:rsid w:val="00B7774E"/>
    <w:rsid w:val="00B808C2"/>
    <w:rsid w:val="00B84511"/>
    <w:rsid w:val="00B84C60"/>
    <w:rsid w:val="00B8511E"/>
    <w:rsid w:val="00B8519C"/>
    <w:rsid w:val="00B91D3C"/>
    <w:rsid w:val="00B922F4"/>
    <w:rsid w:val="00B93F35"/>
    <w:rsid w:val="00B940F5"/>
    <w:rsid w:val="00B95911"/>
    <w:rsid w:val="00BA02AF"/>
    <w:rsid w:val="00BA051F"/>
    <w:rsid w:val="00BA2815"/>
    <w:rsid w:val="00BA3F68"/>
    <w:rsid w:val="00BA4680"/>
    <w:rsid w:val="00BA4E8C"/>
    <w:rsid w:val="00BA69DD"/>
    <w:rsid w:val="00BA70E0"/>
    <w:rsid w:val="00BB0207"/>
    <w:rsid w:val="00BB0560"/>
    <w:rsid w:val="00BB242F"/>
    <w:rsid w:val="00BB3738"/>
    <w:rsid w:val="00BB3E75"/>
    <w:rsid w:val="00BB4074"/>
    <w:rsid w:val="00BB7718"/>
    <w:rsid w:val="00BC0AD3"/>
    <w:rsid w:val="00BC2A27"/>
    <w:rsid w:val="00BC4358"/>
    <w:rsid w:val="00BC5747"/>
    <w:rsid w:val="00BC620F"/>
    <w:rsid w:val="00BC68FD"/>
    <w:rsid w:val="00BD172B"/>
    <w:rsid w:val="00BD2432"/>
    <w:rsid w:val="00BD24D2"/>
    <w:rsid w:val="00BD3F2A"/>
    <w:rsid w:val="00BD5607"/>
    <w:rsid w:val="00BD7C74"/>
    <w:rsid w:val="00BE2F67"/>
    <w:rsid w:val="00BE3178"/>
    <w:rsid w:val="00BE388C"/>
    <w:rsid w:val="00BE392C"/>
    <w:rsid w:val="00BE5479"/>
    <w:rsid w:val="00BE791A"/>
    <w:rsid w:val="00BF2EA4"/>
    <w:rsid w:val="00BF3BAF"/>
    <w:rsid w:val="00BF4E3D"/>
    <w:rsid w:val="00BF5022"/>
    <w:rsid w:val="00C03D3C"/>
    <w:rsid w:val="00C0523E"/>
    <w:rsid w:val="00C05450"/>
    <w:rsid w:val="00C06480"/>
    <w:rsid w:val="00C11A14"/>
    <w:rsid w:val="00C11BD0"/>
    <w:rsid w:val="00C128C4"/>
    <w:rsid w:val="00C13771"/>
    <w:rsid w:val="00C14F65"/>
    <w:rsid w:val="00C160E6"/>
    <w:rsid w:val="00C16451"/>
    <w:rsid w:val="00C16D0D"/>
    <w:rsid w:val="00C17380"/>
    <w:rsid w:val="00C21D9B"/>
    <w:rsid w:val="00C227ED"/>
    <w:rsid w:val="00C2291E"/>
    <w:rsid w:val="00C247F6"/>
    <w:rsid w:val="00C2671C"/>
    <w:rsid w:val="00C275BE"/>
    <w:rsid w:val="00C27978"/>
    <w:rsid w:val="00C30D6E"/>
    <w:rsid w:val="00C32989"/>
    <w:rsid w:val="00C344BD"/>
    <w:rsid w:val="00C349A4"/>
    <w:rsid w:val="00C35079"/>
    <w:rsid w:val="00C36208"/>
    <w:rsid w:val="00C3641C"/>
    <w:rsid w:val="00C40AAC"/>
    <w:rsid w:val="00C40EA9"/>
    <w:rsid w:val="00C415BB"/>
    <w:rsid w:val="00C42058"/>
    <w:rsid w:val="00C43454"/>
    <w:rsid w:val="00C45118"/>
    <w:rsid w:val="00C45726"/>
    <w:rsid w:val="00C504A4"/>
    <w:rsid w:val="00C54AF3"/>
    <w:rsid w:val="00C5562A"/>
    <w:rsid w:val="00C557F0"/>
    <w:rsid w:val="00C57551"/>
    <w:rsid w:val="00C5782D"/>
    <w:rsid w:val="00C60EA1"/>
    <w:rsid w:val="00C615E2"/>
    <w:rsid w:val="00C62899"/>
    <w:rsid w:val="00C652AD"/>
    <w:rsid w:val="00C677B1"/>
    <w:rsid w:val="00C71773"/>
    <w:rsid w:val="00C814E7"/>
    <w:rsid w:val="00C842B7"/>
    <w:rsid w:val="00C8477F"/>
    <w:rsid w:val="00C8625C"/>
    <w:rsid w:val="00C86851"/>
    <w:rsid w:val="00C87F87"/>
    <w:rsid w:val="00C9162A"/>
    <w:rsid w:val="00C95E8A"/>
    <w:rsid w:val="00CA164D"/>
    <w:rsid w:val="00CA6E0F"/>
    <w:rsid w:val="00CA7641"/>
    <w:rsid w:val="00CA7C58"/>
    <w:rsid w:val="00CB0A9E"/>
    <w:rsid w:val="00CB3806"/>
    <w:rsid w:val="00CB3CA9"/>
    <w:rsid w:val="00CB5AC4"/>
    <w:rsid w:val="00CB641E"/>
    <w:rsid w:val="00CC048C"/>
    <w:rsid w:val="00CC0985"/>
    <w:rsid w:val="00CC1BB0"/>
    <w:rsid w:val="00CC37AE"/>
    <w:rsid w:val="00CC4522"/>
    <w:rsid w:val="00CC4799"/>
    <w:rsid w:val="00CC6693"/>
    <w:rsid w:val="00CC75ED"/>
    <w:rsid w:val="00CD0210"/>
    <w:rsid w:val="00CD384A"/>
    <w:rsid w:val="00CD4FE0"/>
    <w:rsid w:val="00CD5637"/>
    <w:rsid w:val="00CD64E1"/>
    <w:rsid w:val="00CD7206"/>
    <w:rsid w:val="00CD77EE"/>
    <w:rsid w:val="00CE2409"/>
    <w:rsid w:val="00CE736E"/>
    <w:rsid w:val="00CF098B"/>
    <w:rsid w:val="00CF3389"/>
    <w:rsid w:val="00CF7B7E"/>
    <w:rsid w:val="00D02645"/>
    <w:rsid w:val="00D033AE"/>
    <w:rsid w:val="00D0456C"/>
    <w:rsid w:val="00D05304"/>
    <w:rsid w:val="00D05A1C"/>
    <w:rsid w:val="00D10085"/>
    <w:rsid w:val="00D1064C"/>
    <w:rsid w:val="00D13038"/>
    <w:rsid w:val="00D13FDB"/>
    <w:rsid w:val="00D21C85"/>
    <w:rsid w:val="00D2211C"/>
    <w:rsid w:val="00D23EF3"/>
    <w:rsid w:val="00D26CC1"/>
    <w:rsid w:val="00D27663"/>
    <w:rsid w:val="00D27F70"/>
    <w:rsid w:val="00D33BB8"/>
    <w:rsid w:val="00D34E61"/>
    <w:rsid w:val="00D40788"/>
    <w:rsid w:val="00D40829"/>
    <w:rsid w:val="00D41C21"/>
    <w:rsid w:val="00D43C7D"/>
    <w:rsid w:val="00D444E5"/>
    <w:rsid w:val="00D46CE1"/>
    <w:rsid w:val="00D472FD"/>
    <w:rsid w:val="00D47700"/>
    <w:rsid w:val="00D52C15"/>
    <w:rsid w:val="00D53689"/>
    <w:rsid w:val="00D5545C"/>
    <w:rsid w:val="00D60522"/>
    <w:rsid w:val="00D60EE6"/>
    <w:rsid w:val="00D6172C"/>
    <w:rsid w:val="00D61ACC"/>
    <w:rsid w:val="00D61EAB"/>
    <w:rsid w:val="00D6296B"/>
    <w:rsid w:val="00D62FFB"/>
    <w:rsid w:val="00D63BC9"/>
    <w:rsid w:val="00D650F4"/>
    <w:rsid w:val="00D67411"/>
    <w:rsid w:val="00D703CF"/>
    <w:rsid w:val="00D71DAB"/>
    <w:rsid w:val="00D72D15"/>
    <w:rsid w:val="00D8176A"/>
    <w:rsid w:val="00D84071"/>
    <w:rsid w:val="00D84D16"/>
    <w:rsid w:val="00D84DC9"/>
    <w:rsid w:val="00D85B0D"/>
    <w:rsid w:val="00D90E9F"/>
    <w:rsid w:val="00D977E4"/>
    <w:rsid w:val="00DA0754"/>
    <w:rsid w:val="00DA132E"/>
    <w:rsid w:val="00DA5C7D"/>
    <w:rsid w:val="00DA7714"/>
    <w:rsid w:val="00DB1044"/>
    <w:rsid w:val="00DB1B87"/>
    <w:rsid w:val="00DB2094"/>
    <w:rsid w:val="00DB2B1F"/>
    <w:rsid w:val="00DB2C31"/>
    <w:rsid w:val="00DB32DE"/>
    <w:rsid w:val="00DB4801"/>
    <w:rsid w:val="00DB614C"/>
    <w:rsid w:val="00DB67E5"/>
    <w:rsid w:val="00DB73B6"/>
    <w:rsid w:val="00DB7854"/>
    <w:rsid w:val="00DC1C06"/>
    <w:rsid w:val="00DC208D"/>
    <w:rsid w:val="00DC7942"/>
    <w:rsid w:val="00DD09B6"/>
    <w:rsid w:val="00DD41C8"/>
    <w:rsid w:val="00DD49AA"/>
    <w:rsid w:val="00DD5C29"/>
    <w:rsid w:val="00DD6155"/>
    <w:rsid w:val="00DD7CB7"/>
    <w:rsid w:val="00DE5720"/>
    <w:rsid w:val="00DE6F39"/>
    <w:rsid w:val="00DE7E85"/>
    <w:rsid w:val="00DE7EEB"/>
    <w:rsid w:val="00DF1AA7"/>
    <w:rsid w:val="00DF1E58"/>
    <w:rsid w:val="00DF1E80"/>
    <w:rsid w:val="00DF4CF7"/>
    <w:rsid w:val="00E0004C"/>
    <w:rsid w:val="00E01CE4"/>
    <w:rsid w:val="00E05F77"/>
    <w:rsid w:val="00E075C2"/>
    <w:rsid w:val="00E07D02"/>
    <w:rsid w:val="00E10FA6"/>
    <w:rsid w:val="00E13561"/>
    <w:rsid w:val="00E151E9"/>
    <w:rsid w:val="00E1665E"/>
    <w:rsid w:val="00E16B90"/>
    <w:rsid w:val="00E171BF"/>
    <w:rsid w:val="00E219F5"/>
    <w:rsid w:val="00E23CC8"/>
    <w:rsid w:val="00E24F48"/>
    <w:rsid w:val="00E25A60"/>
    <w:rsid w:val="00E263C1"/>
    <w:rsid w:val="00E26F9C"/>
    <w:rsid w:val="00E27132"/>
    <w:rsid w:val="00E279FB"/>
    <w:rsid w:val="00E322F4"/>
    <w:rsid w:val="00E334E3"/>
    <w:rsid w:val="00E33D04"/>
    <w:rsid w:val="00E3536A"/>
    <w:rsid w:val="00E42F24"/>
    <w:rsid w:val="00E4364B"/>
    <w:rsid w:val="00E438B8"/>
    <w:rsid w:val="00E44FED"/>
    <w:rsid w:val="00E465B6"/>
    <w:rsid w:val="00E504CD"/>
    <w:rsid w:val="00E52862"/>
    <w:rsid w:val="00E5302C"/>
    <w:rsid w:val="00E553CF"/>
    <w:rsid w:val="00E56ED3"/>
    <w:rsid w:val="00E56F1B"/>
    <w:rsid w:val="00E57F5E"/>
    <w:rsid w:val="00E60123"/>
    <w:rsid w:val="00E604A0"/>
    <w:rsid w:val="00E60766"/>
    <w:rsid w:val="00E60EBE"/>
    <w:rsid w:val="00E63946"/>
    <w:rsid w:val="00E70FD8"/>
    <w:rsid w:val="00E713C1"/>
    <w:rsid w:val="00E73760"/>
    <w:rsid w:val="00E73DEB"/>
    <w:rsid w:val="00E82912"/>
    <w:rsid w:val="00E82AE7"/>
    <w:rsid w:val="00E831BB"/>
    <w:rsid w:val="00E86BBB"/>
    <w:rsid w:val="00E918D7"/>
    <w:rsid w:val="00E938CD"/>
    <w:rsid w:val="00E97040"/>
    <w:rsid w:val="00E97677"/>
    <w:rsid w:val="00EA0682"/>
    <w:rsid w:val="00EA0C20"/>
    <w:rsid w:val="00EA0E28"/>
    <w:rsid w:val="00EA1372"/>
    <w:rsid w:val="00EA2368"/>
    <w:rsid w:val="00EA34BF"/>
    <w:rsid w:val="00EA5F83"/>
    <w:rsid w:val="00EA64A1"/>
    <w:rsid w:val="00EA686F"/>
    <w:rsid w:val="00EB02B3"/>
    <w:rsid w:val="00EB0EF3"/>
    <w:rsid w:val="00EB3977"/>
    <w:rsid w:val="00EB78CF"/>
    <w:rsid w:val="00EC09AF"/>
    <w:rsid w:val="00EC0DA4"/>
    <w:rsid w:val="00EC0EBF"/>
    <w:rsid w:val="00EC3E44"/>
    <w:rsid w:val="00EC422B"/>
    <w:rsid w:val="00EC576F"/>
    <w:rsid w:val="00EC59A5"/>
    <w:rsid w:val="00EC620D"/>
    <w:rsid w:val="00EC7653"/>
    <w:rsid w:val="00ED02C6"/>
    <w:rsid w:val="00ED0B58"/>
    <w:rsid w:val="00ED2834"/>
    <w:rsid w:val="00ED312F"/>
    <w:rsid w:val="00ED328A"/>
    <w:rsid w:val="00ED32A5"/>
    <w:rsid w:val="00ED4C54"/>
    <w:rsid w:val="00ED6568"/>
    <w:rsid w:val="00ED7D5A"/>
    <w:rsid w:val="00EE04CF"/>
    <w:rsid w:val="00EE1B65"/>
    <w:rsid w:val="00EE1E03"/>
    <w:rsid w:val="00EE2A46"/>
    <w:rsid w:val="00EE46A1"/>
    <w:rsid w:val="00EE5585"/>
    <w:rsid w:val="00EE5A6A"/>
    <w:rsid w:val="00EE64EF"/>
    <w:rsid w:val="00EE76A2"/>
    <w:rsid w:val="00EF4BC7"/>
    <w:rsid w:val="00EF559F"/>
    <w:rsid w:val="00EF70E3"/>
    <w:rsid w:val="00EF73BF"/>
    <w:rsid w:val="00F02E2B"/>
    <w:rsid w:val="00F07405"/>
    <w:rsid w:val="00F07FE8"/>
    <w:rsid w:val="00F124A0"/>
    <w:rsid w:val="00F156E2"/>
    <w:rsid w:val="00F17962"/>
    <w:rsid w:val="00F206AF"/>
    <w:rsid w:val="00F21015"/>
    <w:rsid w:val="00F21A42"/>
    <w:rsid w:val="00F22AC7"/>
    <w:rsid w:val="00F238B8"/>
    <w:rsid w:val="00F261B6"/>
    <w:rsid w:val="00F2697E"/>
    <w:rsid w:val="00F26DD8"/>
    <w:rsid w:val="00F2771D"/>
    <w:rsid w:val="00F3081C"/>
    <w:rsid w:val="00F30CB4"/>
    <w:rsid w:val="00F318F5"/>
    <w:rsid w:val="00F33290"/>
    <w:rsid w:val="00F33ADC"/>
    <w:rsid w:val="00F374F7"/>
    <w:rsid w:val="00F378F6"/>
    <w:rsid w:val="00F4334C"/>
    <w:rsid w:val="00F43D2F"/>
    <w:rsid w:val="00F44880"/>
    <w:rsid w:val="00F457B8"/>
    <w:rsid w:val="00F50EEC"/>
    <w:rsid w:val="00F52866"/>
    <w:rsid w:val="00F55279"/>
    <w:rsid w:val="00F60001"/>
    <w:rsid w:val="00F60243"/>
    <w:rsid w:val="00F6433C"/>
    <w:rsid w:val="00F66237"/>
    <w:rsid w:val="00F730B1"/>
    <w:rsid w:val="00F7314F"/>
    <w:rsid w:val="00F731F7"/>
    <w:rsid w:val="00F760A9"/>
    <w:rsid w:val="00F8518C"/>
    <w:rsid w:val="00F85881"/>
    <w:rsid w:val="00F8624C"/>
    <w:rsid w:val="00F873C5"/>
    <w:rsid w:val="00F9085F"/>
    <w:rsid w:val="00F91262"/>
    <w:rsid w:val="00F913B8"/>
    <w:rsid w:val="00F93082"/>
    <w:rsid w:val="00F93408"/>
    <w:rsid w:val="00F95357"/>
    <w:rsid w:val="00FA157D"/>
    <w:rsid w:val="00FA2B6A"/>
    <w:rsid w:val="00FA3B67"/>
    <w:rsid w:val="00FA4BC8"/>
    <w:rsid w:val="00FA7958"/>
    <w:rsid w:val="00FB0A11"/>
    <w:rsid w:val="00FB1200"/>
    <w:rsid w:val="00FB19D8"/>
    <w:rsid w:val="00FB2543"/>
    <w:rsid w:val="00FB2C2D"/>
    <w:rsid w:val="00FB2E8C"/>
    <w:rsid w:val="00FB4033"/>
    <w:rsid w:val="00FB4FCE"/>
    <w:rsid w:val="00FB6084"/>
    <w:rsid w:val="00FC03D2"/>
    <w:rsid w:val="00FC04D1"/>
    <w:rsid w:val="00FC181A"/>
    <w:rsid w:val="00FC38D8"/>
    <w:rsid w:val="00FC49C5"/>
    <w:rsid w:val="00FC5F96"/>
    <w:rsid w:val="00FC60D6"/>
    <w:rsid w:val="00FD0C31"/>
    <w:rsid w:val="00FD68F1"/>
    <w:rsid w:val="00FD702F"/>
    <w:rsid w:val="00FD7FD2"/>
    <w:rsid w:val="00FE0D58"/>
    <w:rsid w:val="00FE15AA"/>
    <w:rsid w:val="00FE265D"/>
    <w:rsid w:val="00FE6012"/>
    <w:rsid w:val="00FE77FF"/>
    <w:rsid w:val="00FF0C72"/>
    <w:rsid w:val="00FF1C25"/>
    <w:rsid w:val="00FF2EEE"/>
    <w:rsid w:val="00FF3042"/>
    <w:rsid w:val="00FF4AF4"/>
    <w:rsid w:val="00FF5208"/>
    <w:rsid w:val="00FF5D39"/>
    <w:rsid w:val="00FF60F6"/>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16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84"/>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8E4313"/>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7E14E4"/>
    <w:rPr>
      <w:sz w:val="20"/>
      <w:szCs w:val="20"/>
    </w:rPr>
  </w:style>
  <w:style w:type="character" w:customStyle="1" w:styleId="FootnoteTextChar">
    <w:name w:val="Footnote Text Char"/>
    <w:basedOn w:val="DefaultParagraphFont"/>
    <w:link w:val="FootnoteText"/>
    <w:uiPriority w:val="99"/>
    <w:semiHidden/>
    <w:rsid w:val="007E14E4"/>
    <w:rPr>
      <w:sz w:val="20"/>
      <w:szCs w:val="20"/>
    </w:rPr>
  </w:style>
  <w:style w:type="character" w:styleId="FootnoteReference">
    <w:name w:val="footnote reference"/>
    <w:basedOn w:val="DefaultParagraphFont"/>
    <w:uiPriority w:val="99"/>
    <w:semiHidden/>
    <w:unhideWhenUsed/>
    <w:rsid w:val="007E14E4"/>
    <w:rPr>
      <w:vertAlign w:val="superscript"/>
    </w:rPr>
  </w:style>
  <w:style w:type="paragraph" w:styleId="Subtitle">
    <w:name w:val="Subtitle"/>
    <w:aliases w:val="標題"/>
    <w:basedOn w:val="Normal"/>
    <w:next w:val="Normal"/>
    <w:link w:val="SubtitleChar"/>
    <w:uiPriority w:val="11"/>
    <w:qFormat/>
    <w:rsid w:val="00C3641C"/>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C3641C"/>
    <w:rPr>
      <w:rFonts w:asciiTheme="majorEastAsia" w:eastAsiaTheme="majorEastAsia" w:hAnsiTheme="majorEastAsia" w:cstheme="majorBidi"/>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84"/>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8E4313"/>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7E14E4"/>
    <w:rPr>
      <w:sz w:val="20"/>
      <w:szCs w:val="20"/>
    </w:rPr>
  </w:style>
  <w:style w:type="character" w:customStyle="1" w:styleId="FootnoteTextChar">
    <w:name w:val="Footnote Text Char"/>
    <w:basedOn w:val="DefaultParagraphFont"/>
    <w:link w:val="FootnoteText"/>
    <w:uiPriority w:val="99"/>
    <w:semiHidden/>
    <w:rsid w:val="007E14E4"/>
    <w:rPr>
      <w:sz w:val="20"/>
      <w:szCs w:val="20"/>
    </w:rPr>
  </w:style>
  <w:style w:type="character" w:styleId="FootnoteReference">
    <w:name w:val="footnote reference"/>
    <w:basedOn w:val="DefaultParagraphFont"/>
    <w:uiPriority w:val="99"/>
    <w:semiHidden/>
    <w:unhideWhenUsed/>
    <w:rsid w:val="007E14E4"/>
    <w:rPr>
      <w:vertAlign w:val="superscript"/>
    </w:rPr>
  </w:style>
  <w:style w:type="paragraph" w:styleId="Subtitle">
    <w:name w:val="Subtitle"/>
    <w:aliases w:val="標題"/>
    <w:basedOn w:val="Normal"/>
    <w:next w:val="Normal"/>
    <w:link w:val="SubtitleChar"/>
    <w:uiPriority w:val="11"/>
    <w:qFormat/>
    <w:rsid w:val="00C3641C"/>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C3641C"/>
    <w:rPr>
      <w:rFonts w:asciiTheme="majorEastAsia" w:eastAsiaTheme="majorEastAsia" w:hAnsiTheme="majorEastAsia" w:cstheme="majorBidi"/>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4564">
      <w:bodyDiv w:val="1"/>
      <w:marLeft w:val="0"/>
      <w:marRight w:val="0"/>
      <w:marTop w:val="0"/>
      <w:marBottom w:val="0"/>
      <w:divBdr>
        <w:top w:val="none" w:sz="0" w:space="0" w:color="auto"/>
        <w:left w:val="none" w:sz="0" w:space="0" w:color="auto"/>
        <w:bottom w:val="none" w:sz="0" w:space="0" w:color="auto"/>
        <w:right w:val="none" w:sz="0" w:space="0" w:color="auto"/>
      </w:divBdr>
    </w:div>
    <w:div w:id="869143622">
      <w:bodyDiv w:val="1"/>
      <w:marLeft w:val="0"/>
      <w:marRight w:val="0"/>
      <w:marTop w:val="0"/>
      <w:marBottom w:val="0"/>
      <w:divBdr>
        <w:top w:val="none" w:sz="0" w:space="0" w:color="auto"/>
        <w:left w:val="none" w:sz="0" w:space="0" w:color="auto"/>
        <w:bottom w:val="none" w:sz="0" w:space="0" w:color="auto"/>
        <w:right w:val="none" w:sz="0" w:space="0" w:color="auto"/>
      </w:divBdr>
    </w:div>
    <w:div w:id="1091657188">
      <w:bodyDiv w:val="1"/>
      <w:marLeft w:val="0"/>
      <w:marRight w:val="0"/>
      <w:marTop w:val="0"/>
      <w:marBottom w:val="0"/>
      <w:divBdr>
        <w:top w:val="none" w:sz="0" w:space="0" w:color="auto"/>
        <w:left w:val="none" w:sz="0" w:space="0" w:color="auto"/>
        <w:bottom w:val="none" w:sz="0" w:space="0" w:color="auto"/>
        <w:right w:val="none" w:sz="0" w:space="0" w:color="auto"/>
      </w:divBdr>
      <w:divsChild>
        <w:div w:id="1634558275">
          <w:marLeft w:val="0"/>
          <w:marRight w:val="0"/>
          <w:marTop w:val="0"/>
          <w:marBottom w:val="300"/>
          <w:divBdr>
            <w:top w:val="none" w:sz="0" w:space="0" w:color="auto"/>
            <w:left w:val="none" w:sz="0" w:space="0" w:color="auto"/>
            <w:bottom w:val="none" w:sz="0" w:space="0" w:color="auto"/>
            <w:right w:val="none" w:sz="0" w:space="0" w:color="auto"/>
          </w:divBdr>
          <w:divsChild>
            <w:div w:id="596988726">
              <w:marLeft w:val="0"/>
              <w:marRight w:val="0"/>
              <w:marTop w:val="0"/>
              <w:marBottom w:val="0"/>
              <w:divBdr>
                <w:top w:val="none" w:sz="0" w:space="0" w:color="auto"/>
                <w:left w:val="none" w:sz="0" w:space="0" w:color="auto"/>
                <w:bottom w:val="none" w:sz="0" w:space="0" w:color="auto"/>
                <w:right w:val="none" w:sz="0" w:space="0" w:color="auto"/>
              </w:divBdr>
              <w:divsChild>
                <w:div w:id="470174563">
                  <w:marLeft w:val="0"/>
                  <w:marRight w:val="0"/>
                  <w:marTop w:val="0"/>
                  <w:marBottom w:val="0"/>
                  <w:divBdr>
                    <w:top w:val="none" w:sz="0" w:space="0" w:color="auto"/>
                    <w:left w:val="none" w:sz="0" w:space="0" w:color="auto"/>
                    <w:bottom w:val="none" w:sz="0" w:space="0" w:color="auto"/>
                    <w:right w:val="none" w:sz="0" w:space="0" w:color="auto"/>
                  </w:divBdr>
                </w:div>
                <w:div w:id="710767982">
                  <w:marLeft w:val="0"/>
                  <w:marRight w:val="0"/>
                  <w:marTop w:val="150"/>
                  <w:marBottom w:val="150"/>
                  <w:divBdr>
                    <w:top w:val="none" w:sz="0" w:space="0" w:color="auto"/>
                    <w:left w:val="none" w:sz="0" w:space="0" w:color="auto"/>
                    <w:bottom w:val="none" w:sz="0" w:space="0" w:color="auto"/>
                    <w:right w:val="none" w:sz="0" w:space="0" w:color="auto"/>
                  </w:divBdr>
                </w:div>
              </w:divsChild>
            </w:div>
            <w:div w:id="1678263917">
              <w:marLeft w:val="0"/>
              <w:marRight w:val="0"/>
              <w:marTop w:val="0"/>
              <w:marBottom w:val="0"/>
              <w:divBdr>
                <w:top w:val="none" w:sz="0" w:space="0" w:color="auto"/>
                <w:left w:val="none" w:sz="0" w:space="0" w:color="auto"/>
                <w:bottom w:val="none" w:sz="0" w:space="0" w:color="auto"/>
                <w:right w:val="none" w:sz="0" w:space="0" w:color="auto"/>
              </w:divBdr>
            </w:div>
          </w:divsChild>
        </w:div>
        <w:div w:id="1873497402">
          <w:marLeft w:val="0"/>
          <w:marRight w:val="0"/>
          <w:marTop w:val="0"/>
          <w:marBottom w:val="0"/>
          <w:divBdr>
            <w:top w:val="none" w:sz="0" w:space="0" w:color="auto"/>
            <w:left w:val="none" w:sz="0" w:space="0" w:color="auto"/>
            <w:bottom w:val="none" w:sz="0" w:space="0" w:color="auto"/>
            <w:right w:val="none" w:sz="0" w:space="0" w:color="auto"/>
          </w:divBdr>
          <w:divsChild>
            <w:div w:id="1961496933">
              <w:marLeft w:val="0"/>
              <w:marRight w:val="0"/>
              <w:marTop w:val="0"/>
              <w:marBottom w:val="0"/>
              <w:divBdr>
                <w:top w:val="none" w:sz="0" w:space="0" w:color="auto"/>
                <w:left w:val="none" w:sz="0" w:space="0" w:color="auto"/>
                <w:bottom w:val="none" w:sz="0" w:space="0" w:color="auto"/>
                <w:right w:val="none" w:sz="0" w:space="0" w:color="auto"/>
              </w:divBdr>
            </w:div>
          </w:divsChild>
        </w:div>
        <w:div w:id="1754549437">
          <w:marLeft w:val="0"/>
          <w:marRight w:val="0"/>
          <w:marTop w:val="300"/>
          <w:marBottom w:val="150"/>
          <w:divBdr>
            <w:top w:val="none" w:sz="0" w:space="0" w:color="auto"/>
            <w:left w:val="none" w:sz="0" w:space="0" w:color="auto"/>
            <w:bottom w:val="none" w:sz="0" w:space="0" w:color="auto"/>
            <w:right w:val="none" w:sz="0" w:space="0" w:color="auto"/>
          </w:divBdr>
          <w:divsChild>
            <w:div w:id="761489998">
              <w:marLeft w:val="0"/>
              <w:marRight w:val="0"/>
              <w:marTop w:val="0"/>
              <w:marBottom w:val="0"/>
              <w:divBdr>
                <w:top w:val="none" w:sz="0" w:space="0" w:color="auto"/>
                <w:left w:val="none" w:sz="0" w:space="0" w:color="auto"/>
                <w:bottom w:val="none" w:sz="0" w:space="0" w:color="auto"/>
                <w:right w:val="none" w:sz="0" w:space="0" w:color="auto"/>
              </w:divBdr>
              <w:divsChild>
                <w:div w:id="167017842">
                  <w:marLeft w:val="0"/>
                  <w:marRight w:val="0"/>
                  <w:marTop w:val="0"/>
                  <w:marBottom w:val="0"/>
                  <w:divBdr>
                    <w:top w:val="single" w:sz="6" w:space="8" w:color="E0E4E9"/>
                    <w:left w:val="none" w:sz="0" w:space="0" w:color="auto"/>
                    <w:bottom w:val="single" w:sz="6" w:space="8" w:color="E0E4E9"/>
                    <w:right w:val="none" w:sz="0" w:space="0" w:color="auto"/>
                  </w:divBdr>
                  <w:divsChild>
                    <w:div w:id="1292978372">
                      <w:marLeft w:val="0"/>
                      <w:marRight w:val="450"/>
                      <w:marTop w:val="0"/>
                      <w:marBottom w:val="0"/>
                      <w:divBdr>
                        <w:top w:val="none" w:sz="0" w:space="0" w:color="auto"/>
                        <w:left w:val="none" w:sz="0" w:space="0" w:color="auto"/>
                        <w:bottom w:val="none" w:sz="0" w:space="0" w:color="auto"/>
                        <w:right w:val="none" w:sz="0" w:space="0" w:color="auto"/>
                      </w:divBdr>
                    </w:div>
                    <w:div w:id="165460190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763259811">
          <w:marLeft w:val="0"/>
          <w:marRight w:val="0"/>
          <w:marTop w:val="0"/>
          <w:marBottom w:val="0"/>
          <w:divBdr>
            <w:top w:val="none" w:sz="0" w:space="0" w:color="auto"/>
            <w:left w:val="none" w:sz="0" w:space="0" w:color="auto"/>
            <w:bottom w:val="none" w:sz="0" w:space="0" w:color="auto"/>
            <w:right w:val="none" w:sz="0" w:space="0" w:color="auto"/>
          </w:divBdr>
          <w:divsChild>
            <w:div w:id="252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959">
      <w:bodyDiv w:val="1"/>
      <w:marLeft w:val="0"/>
      <w:marRight w:val="0"/>
      <w:marTop w:val="0"/>
      <w:marBottom w:val="0"/>
      <w:divBdr>
        <w:top w:val="none" w:sz="0" w:space="0" w:color="auto"/>
        <w:left w:val="none" w:sz="0" w:space="0" w:color="auto"/>
        <w:bottom w:val="none" w:sz="0" w:space="0" w:color="auto"/>
        <w:right w:val="none" w:sz="0" w:space="0" w:color="auto"/>
      </w:divBdr>
      <w:divsChild>
        <w:div w:id="937715484">
          <w:marLeft w:val="0"/>
          <w:marRight w:val="0"/>
          <w:marTop w:val="0"/>
          <w:marBottom w:val="300"/>
          <w:divBdr>
            <w:top w:val="none" w:sz="0" w:space="0" w:color="auto"/>
            <w:left w:val="none" w:sz="0" w:space="0" w:color="auto"/>
            <w:bottom w:val="none" w:sz="0" w:space="0" w:color="auto"/>
            <w:right w:val="none" w:sz="0" w:space="0" w:color="auto"/>
          </w:divBdr>
          <w:divsChild>
            <w:div w:id="1242250400">
              <w:marLeft w:val="0"/>
              <w:marRight w:val="0"/>
              <w:marTop w:val="0"/>
              <w:marBottom w:val="0"/>
              <w:divBdr>
                <w:top w:val="none" w:sz="0" w:space="0" w:color="auto"/>
                <w:left w:val="none" w:sz="0" w:space="0" w:color="auto"/>
                <w:bottom w:val="none" w:sz="0" w:space="0" w:color="auto"/>
                <w:right w:val="none" w:sz="0" w:space="0" w:color="auto"/>
              </w:divBdr>
              <w:divsChild>
                <w:div w:id="642200704">
                  <w:marLeft w:val="0"/>
                  <w:marRight w:val="0"/>
                  <w:marTop w:val="0"/>
                  <w:marBottom w:val="0"/>
                  <w:divBdr>
                    <w:top w:val="none" w:sz="0" w:space="0" w:color="auto"/>
                    <w:left w:val="none" w:sz="0" w:space="0" w:color="auto"/>
                    <w:bottom w:val="none" w:sz="0" w:space="0" w:color="auto"/>
                    <w:right w:val="none" w:sz="0" w:space="0" w:color="auto"/>
                  </w:divBdr>
                </w:div>
                <w:div w:id="529294575">
                  <w:marLeft w:val="0"/>
                  <w:marRight w:val="0"/>
                  <w:marTop w:val="150"/>
                  <w:marBottom w:val="150"/>
                  <w:divBdr>
                    <w:top w:val="none" w:sz="0" w:space="0" w:color="auto"/>
                    <w:left w:val="none" w:sz="0" w:space="0" w:color="auto"/>
                    <w:bottom w:val="none" w:sz="0" w:space="0" w:color="auto"/>
                    <w:right w:val="none" w:sz="0" w:space="0" w:color="auto"/>
                  </w:divBdr>
                </w:div>
              </w:divsChild>
            </w:div>
            <w:div w:id="942225363">
              <w:marLeft w:val="0"/>
              <w:marRight w:val="0"/>
              <w:marTop w:val="0"/>
              <w:marBottom w:val="0"/>
              <w:divBdr>
                <w:top w:val="none" w:sz="0" w:space="0" w:color="auto"/>
                <w:left w:val="none" w:sz="0" w:space="0" w:color="auto"/>
                <w:bottom w:val="none" w:sz="0" w:space="0" w:color="auto"/>
                <w:right w:val="none" w:sz="0" w:space="0" w:color="auto"/>
              </w:divBdr>
            </w:div>
          </w:divsChild>
        </w:div>
        <w:div w:id="1903977198">
          <w:marLeft w:val="0"/>
          <w:marRight w:val="0"/>
          <w:marTop w:val="0"/>
          <w:marBottom w:val="0"/>
          <w:divBdr>
            <w:top w:val="none" w:sz="0" w:space="0" w:color="auto"/>
            <w:left w:val="none" w:sz="0" w:space="0" w:color="auto"/>
            <w:bottom w:val="none" w:sz="0" w:space="0" w:color="auto"/>
            <w:right w:val="none" w:sz="0" w:space="0" w:color="auto"/>
          </w:divBdr>
          <w:divsChild>
            <w:div w:id="930813489">
              <w:marLeft w:val="0"/>
              <w:marRight w:val="0"/>
              <w:marTop w:val="0"/>
              <w:marBottom w:val="0"/>
              <w:divBdr>
                <w:top w:val="none" w:sz="0" w:space="0" w:color="auto"/>
                <w:left w:val="none" w:sz="0" w:space="0" w:color="auto"/>
                <w:bottom w:val="none" w:sz="0" w:space="0" w:color="auto"/>
                <w:right w:val="none" w:sz="0" w:space="0" w:color="auto"/>
              </w:divBdr>
            </w:div>
          </w:divsChild>
        </w:div>
        <w:div w:id="2056807700">
          <w:marLeft w:val="0"/>
          <w:marRight w:val="0"/>
          <w:marTop w:val="300"/>
          <w:marBottom w:val="150"/>
          <w:divBdr>
            <w:top w:val="none" w:sz="0" w:space="0" w:color="auto"/>
            <w:left w:val="none" w:sz="0" w:space="0" w:color="auto"/>
            <w:bottom w:val="none" w:sz="0" w:space="0" w:color="auto"/>
            <w:right w:val="none" w:sz="0" w:space="0" w:color="auto"/>
          </w:divBdr>
          <w:divsChild>
            <w:div w:id="98524393">
              <w:marLeft w:val="0"/>
              <w:marRight w:val="0"/>
              <w:marTop w:val="0"/>
              <w:marBottom w:val="0"/>
              <w:divBdr>
                <w:top w:val="none" w:sz="0" w:space="0" w:color="auto"/>
                <w:left w:val="none" w:sz="0" w:space="0" w:color="auto"/>
                <w:bottom w:val="none" w:sz="0" w:space="0" w:color="auto"/>
                <w:right w:val="none" w:sz="0" w:space="0" w:color="auto"/>
              </w:divBdr>
              <w:divsChild>
                <w:div w:id="713307867">
                  <w:marLeft w:val="0"/>
                  <w:marRight w:val="0"/>
                  <w:marTop w:val="0"/>
                  <w:marBottom w:val="0"/>
                  <w:divBdr>
                    <w:top w:val="single" w:sz="6" w:space="8" w:color="E0E4E9"/>
                    <w:left w:val="none" w:sz="0" w:space="0" w:color="auto"/>
                    <w:bottom w:val="single" w:sz="6" w:space="8" w:color="E0E4E9"/>
                    <w:right w:val="none" w:sz="0" w:space="0" w:color="auto"/>
                  </w:divBdr>
                  <w:divsChild>
                    <w:div w:id="1910337404">
                      <w:marLeft w:val="0"/>
                      <w:marRight w:val="450"/>
                      <w:marTop w:val="0"/>
                      <w:marBottom w:val="0"/>
                      <w:divBdr>
                        <w:top w:val="none" w:sz="0" w:space="0" w:color="auto"/>
                        <w:left w:val="none" w:sz="0" w:space="0" w:color="auto"/>
                        <w:bottom w:val="none" w:sz="0" w:space="0" w:color="auto"/>
                        <w:right w:val="none" w:sz="0" w:space="0" w:color="auto"/>
                      </w:divBdr>
                    </w:div>
                    <w:div w:id="17696230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87713048">
          <w:marLeft w:val="0"/>
          <w:marRight w:val="0"/>
          <w:marTop w:val="0"/>
          <w:marBottom w:val="0"/>
          <w:divBdr>
            <w:top w:val="none" w:sz="0" w:space="0" w:color="auto"/>
            <w:left w:val="none" w:sz="0" w:space="0" w:color="auto"/>
            <w:bottom w:val="none" w:sz="0" w:space="0" w:color="auto"/>
            <w:right w:val="none" w:sz="0" w:space="0" w:color="auto"/>
          </w:divBdr>
          <w:divsChild>
            <w:div w:id="1649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2078-2975-408D-BA7B-4122FE3A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cuccs</dc:creator>
  <cp:lastModifiedBy>cuccs</cp:lastModifiedBy>
  <cp:revision>49</cp:revision>
  <cp:lastPrinted>2017-11-19T08:31:00Z</cp:lastPrinted>
  <dcterms:created xsi:type="dcterms:W3CDTF">2017-11-13T01:55:00Z</dcterms:created>
  <dcterms:modified xsi:type="dcterms:W3CDTF">2017-11-22T05:57:00Z</dcterms:modified>
</cp:coreProperties>
</file>